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1620"/>
        <w:gridCol w:w="3330"/>
        <w:gridCol w:w="2628"/>
      </w:tblGrid>
      <w:tr w:rsidR="001D4DAF" w:rsidTr="003D6C28">
        <w:tc>
          <w:tcPr>
            <w:tcW w:w="5598" w:type="dxa"/>
          </w:tcPr>
          <w:p w:rsidR="001D4DAF" w:rsidRDefault="001D4DAF"/>
        </w:tc>
        <w:tc>
          <w:tcPr>
            <w:tcW w:w="1620" w:type="dxa"/>
          </w:tcPr>
          <w:p w:rsidR="001D4DAF" w:rsidRDefault="001D4DAF" w:rsidP="003D6C28">
            <w:pPr>
              <w:jc w:val="center"/>
            </w:pPr>
            <w:r>
              <w:t>Micro Purchase</w:t>
            </w:r>
          </w:p>
        </w:tc>
        <w:tc>
          <w:tcPr>
            <w:tcW w:w="3330" w:type="dxa"/>
          </w:tcPr>
          <w:p w:rsidR="001D4DAF" w:rsidRDefault="001D4DAF" w:rsidP="003D6C28">
            <w:pPr>
              <w:jc w:val="center"/>
            </w:pPr>
            <w:r>
              <w:t>Be</w:t>
            </w:r>
            <w:r w:rsidR="003D6C28">
              <w:t>tween</w:t>
            </w:r>
            <w:bookmarkStart w:id="0" w:name="_GoBack"/>
            <w:bookmarkEnd w:id="0"/>
            <w:r w:rsidR="002F5D91">
              <w:t xml:space="preserve"> Micro Purchase and</w:t>
            </w:r>
            <w:r>
              <w:t xml:space="preserve"> SAT</w:t>
            </w:r>
          </w:p>
        </w:tc>
        <w:tc>
          <w:tcPr>
            <w:tcW w:w="2628" w:type="dxa"/>
          </w:tcPr>
          <w:p w:rsidR="001D4DAF" w:rsidRDefault="001D4DAF" w:rsidP="003D6C28">
            <w:pPr>
              <w:jc w:val="center"/>
            </w:pPr>
            <w:r>
              <w:t>Equal to or Above SAT</w:t>
            </w:r>
          </w:p>
        </w:tc>
      </w:tr>
      <w:tr w:rsidR="001D4DAF" w:rsidTr="003D6C28">
        <w:tc>
          <w:tcPr>
            <w:tcW w:w="5598" w:type="dxa"/>
          </w:tcPr>
          <w:p w:rsidR="001D4DAF" w:rsidRDefault="002F5D91">
            <w:r>
              <w:t>Receipt/Invoice</w:t>
            </w:r>
          </w:p>
        </w:tc>
        <w:tc>
          <w:tcPr>
            <w:tcW w:w="1620" w:type="dxa"/>
          </w:tcPr>
          <w:p w:rsidR="001D4DAF" w:rsidRDefault="002F5D91" w:rsidP="00D85EE1">
            <w:pPr>
              <w:jc w:val="center"/>
            </w:pPr>
            <w:r>
              <w:t>X</w:t>
            </w:r>
          </w:p>
        </w:tc>
        <w:tc>
          <w:tcPr>
            <w:tcW w:w="3330" w:type="dxa"/>
          </w:tcPr>
          <w:p w:rsidR="001D4DAF" w:rsidRDefault="002F5D91" w:rsidP="00D85EE1">
            <w:pPr>
              <w:jc w:val="center"/>
            </w:pPr>
            <w:r>
              <w:t>X</w:t>
            </w:r>
          </w:p>
        </w:tc>
        <w:tc>
          <w:tcPr>
            <w:tcW w:w="2628" w:type="dxa"/>
          </w:tcPr>
          <w:p w:rsidR="001D4DAF" w:rsidRDefault="002F5D91" w:rsidP="00D85EE1">
            <w:pPr>
              <w:jc w:val="center"/>
            </w:pPr>
            <w:r>
              <w:t>X</w:t>
            </w:r>
          </w:p>
        </w:tc>
      </w:tr>
      <w:tr w:rsidR="001D4DAF" w:rsidTr="003D6C28">
        <w:tc>
          <w:tcPr>
            <w:tcW w:w="5598" w:type="dxa"/>
          </w:tcPr>
          <w:p w:rsidR="001D4DAF" w:rsidRDefault="002F5D91">
            <w:r>
              <w:t>Documentation of why vendor selected</w:t>
            </w:r>
          </w:p>
        </w:tc>
        <w:tc>
          <w:tcPr>
            <w:tcW w:w="1620" w:type="dxa"/>
          </w:tcPr>
          <w:p w:rsidR="001D4DAF" w:rsidRDefault="002F5D91" w:rsidP="00D85EE1">
            <w:pPr>
              <w:jc w:val="center"/>
            </w:pPr>
            <w:r>
              <w:t>X</w:t>
            </w:r>
          </w:p>
        </w:tc>
        <w:tc>
          <w:tcPr>
            <w:tcW w:w="3330" w:type="dxa"/>
          </w:tcPr>
          <w:p w:rsidR="001D4DAF" w:rsidRDefault="002F5D91" w:rsidP="00D85EE1">
            <w:pPr>
              <w:jc w:val="center"/>
            </w:pPr>
            <w:r>
              <w:t>X</w:t>
            </w:r>
          </w:p>
        </w:tc>
        <w:tc>
          <w:tcPr>
            <w:tcW w:w="2628" w:type="dxa"/>
          </w:tcPr>
          <w:p w:rsidR="001D4DAF" w:rsidRDefault="002F5D91" w:rsidP="00D85EE1">
            <w:pPr>
              <w:jc w:val="center"/>
            </w:pPr>
            <w:r>
              <w:t>X</w:t>
            </w:r>
          </w:p>
        </w:tc>
      </w:tr>
      <w:tr w:rsidR="001D4DAF" w:rsidTr="003D6C28">
        <w:tc>
          <w:tcPr>
            <w:tcW w:w="5598" w:type="dxa"/>
          </w:tcPr>
          <w:p w:rsidR="001D4DAF" w:rsidRDefault="00EA7559">
            <w:r>
              <w:t>Copies of all quotes obtained</w:t>
            </w:r>
          </w:p>
        </w:tc>
        <w:tc>
          <w:tcPr>
            <w:tcW w:w="1620" w:type="dxa"/>
          </w:tcPr>
          <w:p w:rsidR="001D4DAF" w:rsidRDefault="001D4DAF" w:rsidP="00D85EE1">
            <w:pPr>
              <w:jc w:val="center"/>
            </w:pPr>
          </w:p>
        </w:tc>
        <w:tc>
          <w:tcPr>
            <w:tcW w:w="3330" w:type="dxa"/>
          </w:tcPr>
          <w:p w:rsidR="001D4DAF" w:rsidRDefault="00EA7559" w:rsidP="00D85EE1">
            <w:pPr>
              <w:jc w:val="center"/>
            </w:pPr>
            <w:r>
              <w:t>X</w:t>
            </w:r>
          </w:p>
        </w:tc>
        <w:tc>
          <w:tcPr>
            <w:tcW w:w="2628" w:type="dxa"/>
          </w:tcPr>
          <w:p w:rsidR="001D4DAF" w:rsidRDefault="001D4DAF" w:rsidP="00D85EE1">
            <w:pPr>
              <w:jc w:val="center"/>
            </w:pPr>
          </w:p>
        </w:tc>
      </w:tr>
      <w:tr w:rsidR="001D4DAF" w:rsidTr="003D6C28">
        <w:tc>
          <w:tcPr>
            <w:tcW w:w="5598" w:type="dxa"/>
          </w:tcPr>
          <w:p w:rsidR="001D4DAF" w:rsidRDefault="00EA7559">
            <w:r>
              <w:t>Confirmation of no debarment and suspension</w:t>
            </w:r>
          </w:p>
        </w:tc>
        <w:tc>
          <w:tcPr>
            <w:tcW w:w="1620" w:type="dxa"/>
          </w:tcPr>
          <w:p w:rsidR="001D4DAF" w:rsidRDefault="001D4DAF" w:rsidP="00D85EE1">
            <w:pPr>
              <w:jc w:val="center"/>
            </w:pPr>
          </w:p>
        </w:tc>
        <w:tc>
          <w:tcPr>
            <w:tcW w:w="3330" w:type="dxa"/>
          </w:tcPr>
          <w:p w:rsidR="001D4DAF" w:rsidRDefault="00EA7559" w:rsidP="00D85EE1">
            <w:pPr>
              <w:jc w:val="center"/>
            </w:pPr>
            <w:r>
              <w:t>X</w:t>
            </w:r>
          </w:p>
        </w:tc>
        <w:tc>
          <w:tcPr>
            <w:tcW w:w="2628" w:type="dxa"/>
          </w:tcPr>
          <w:p w:rsidR="001D4DAF" w:rsidRDefault="00EA7559" w:rsidP="00D85EE1">
            <w:pPr>
              <w:jc w:val="center"/>
            </w:pPr>
            <w:r>
              <w:t>X</w:t>
            </w:r>
          </w:p>
        </w:tc>
      </w:tr>
      <w:tr w:rsidR="001D4DAF" w:rsidTr="003D6C28">
        <w:tc>
          <w:tcPr>
            <w:tcW w:w="5598" w:type="dxa"/>
          </w:tcPr>
          <w:p w:rsidR="001D4DAF" w:rsidRDefault="00EA7559">
            <w:r>
              <w:t>Documentation of non-competitive bidding (if applies)</w:t>
            </w:r>
          </w:p>
        </w:tc>
        <w:tc>
          <w:tcPr>
            <w:tcW w:w="1620" w:type="dxa"/>
          </w:tcPr>
          <w:p w:rsidR="001D4DAF" w:rsidRDefault="001D4DAF" w:rsidP="00D85EE1">
            <w:pPr>
              <w:jc w:val="center"/>
            </w:pPr>
          </w:p>
        </w:tc>
        <w:tc>
          <w:tcPr>
            <w:tcW w:w="3330" w:type="dxa"/>
          </w:tcPr>
          <w:p w:rsidR="001D4DAF" w:rsidRDefault="00EA7559" w:rsidP="00D85EE1">
            <w:pPr>
              <w:jc w:val="center"/>
            </w:pPr>
            <w:r>
              <w:t>X</w:t>
            </w:r>
          </w:p>
        </w:tc>
        <w:tc>
          <w:tcPr>
            <w:tcW w:w="2628" w:type="dxa"/>
          </w:tcPr>
          <w:p w:rsidR="001D4DAF" w:rsidRDefault="00EA7559" w:rsidP="00D85EE1">
            <w:pPr>
              <w:jc w:val="center"/>
            </w:pPr>
            <w:r>
              <w:t>X</w:t>
            </w:r>
          </w:p>
        </w:tc>
      </w:tr>
      <w:tr w:rsidR="001D4DAF" w:rsidTr="003D6C28">
        <w:tc>
          <w:tcPr>
            <w:tcW w:w="5598" w:type="dxa"/>
          </w:tcPr>
          <w:p w:rsidR="001D4DAF" w:rsidRDefault="00EA7559">
            <w:r>
              <w:t>Copy of original advertisement</w:t>
            </w:r>
          </w:p>
        </w:tc>
        <w:tc>
          <w:tcPr>
            <w:tcW w:w="1620" w:type="dxa"/>
          </w:tcPr>
          <w:p w:rsidR="001D4DAF" w:rsidRDefault="001D4DAF" w:rsidP="00D85EE1">
            <w:pPr>
              <w:jc w:val="center"/>
            </w:pPr>
          </w:p>
        </w:tc>
        <w:tc>
          <w:tcPr>
            <w:tcW w:w="3330" w:type="dxa"/>
          </w:tcPr>
          <w:p w:rsidR="001D4DAF" w:rsidRDefault="001D4DAF" w:rsidP="00D85EE1">
            <w:pPr>
              <w:jc w:val="center"/>
            </w:pPr>
          </w:p>
        </w:tc>
        <w:tc>
          <w:tcPr>
            <w:tcW w:w="2628" w:type="dxa"/>
          </w:tcPr>
          <w:p w:rsidR="001D4DAF" w:rsidRDefault="007A4412" w:rsidP="00D85EE1">
            <w:pPr>
              <w:jc w:val="center"/>
            </w:pPr>
            <w:r>
              <w:t>X</w:t>
            </w:r>
          </w:p>
        </w:tc>
      </w:tr>
      <w:tr w:rsidR="001D4DAF" w:rsidTr="003D6C28">
        <w:tc>
          <w:tcPr>
            <w:tcW w:w="5598" w:type="dxa"/>
          </w:tcPr>
          <w:p w:rsidR="001D4DAF" w:rsidRDefault="00EA7559">
            <w:r>
              <w:t>Documentation of public opening of bids or proposals</w:t>
            </w:r>
          </w:p>
        </w:tc>
        <w:tc>
          <w:tcPr>
            <w:tcW w:w="1620" w:type="dxa"/>
          </w:tcPr>
          <w:p w:rsidR="001D4DAF" w:rsidRDefault="001D4DAF" w:rsidP="00D85EE1">
            <w:pPr>
              <w:jc w:val="center"/>
            </w:pPr>
          </w:p>
        </w:tc>
        <w:tc>
          <w:tcPr>
            <w:tcW w:w="3330" w:type="dxa"/>
          </w:tcPr>
          <w:p w:rsidR="001D4DAF" w:rsidRDefault="001D4DAF" w:rsidP="00D85EE1">
            <w:pPr>
              <w:jc w:val="center"/>
            </w:pPr>
          </w:p>
        </w:tc>
        <w:tc>
          <w:tcPr>
            <w:tcW w:w="2628" w:type="dxa"/>
          </w:tcPr>
          <w:p w:rsidR="001D4DAF" w:rsidRDefault="007A4412" w:rsidP="00D85EE1">
            <w:pPr>
              <w:jc w:val="center"/>
            </w:pPr>
            <w:r>
              <w:t>X</w:t>
            </w:r>
          </w:p>
        </w:tc>
      </w:tr>
      <w:tr w:rsidR="00EA7559" w:rsidTr="003D6C28">
        <w:tc>
          <w:tcPr>
            <w:tcW w:w="5598" w:type="dxa"/>
          </w:tcPr>
          <w:p w:rsidR="00EA7559" w:rsidRDefault="00EA7559">
            <w:r>
              <w:t>Copies of all bids or proposals received</w:t>
            </w:r>
          </w:p>
        </w:tc>
        <w:tc>
          <w:tcPr>
            <w:tcW w:w="162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333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2628" w:type="dxa"/>
          </w:tcPr>
          <w:p w:rsidR="00EA7559" w:rsidRDefault="007A4412" w:rsidP="00D85EE1">
            <w:pPr>
              <w:jc w:val="center"/>
            </w:pPr>
            <w:r>
              <w:t>X</w:t>
            </w:r>
          </w:p>
        </w:tc>
      </w:tr>
      <w:tr w:rsidR="00EA7559" w:rsidTr="003D6C28">
        <w:tc>
          <w:tcPr>
            <w:tcW w:w="5598" w:type="dxa"/>
          </w:tcPr>
          <w:p w:rsidR="00EA7559" w:rsidRDefault="00EA7559">
            <w:r>
              <w:t>Documentation of vendor selection process, including cost analysis</w:t>
            </w:r>
          </w:p>
        </w:tc>
        <w:tc>
          <w:tcPr>
            <w:tcW w:w="162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333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2628" w:type="dxa"/>
          </w:tcPr>
          <w:p w:rsidR="00EA7559" w:rsidRDefault="007A4412" w:rsidP="00D85EE1">
            <w:pPr>
              <w:jc w:val="center"/>
            </w:pPr>
            <w:r>
              <w:t>X</w:t>
            </w:r>
          </w:p>
        </w:tc>
      </w:tr>
      <w:tr w:rsidR="00EA7559" w:rsidTr="003D6C28">
        <w:tc>
          <w:tcPr>
            <w:tcW w:w="5598" w:type="dxa"/>
          </w:tcPr>
          <w:p w:rsidR="00EA7559" w:rsidRDefault="00EA7559">
            <w:r>
              <w:t>Explanation of selection of vendor, if not lowest cost</w:t>
            </w:r>
          </w:p>
        </w:tc>
        <w:tc>
          <w:tcPr>
            <w:tcW w:w="162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333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2628" w:type="dxa"/>
          </w:tcPr>
          <w:p w:rsidR="00EA7559" w:rsidRDefault="007A4412" w:rsidP="00D85EE1">
            <w:pPr>
              <w:jc w:val="center"/>
            </w:pPr>
            <w:r>
              <w:t>X</w:t>
            </w:r>
          </w:p>
        </w:tc>
      </w:tr>
      <w:tr w:rsidR="00EA7559" w:rsidTr="003D6C28">
        <w:tc>
          <w:tcPr>
            <w:tcW w:w="5598" w:type="dxa"/>
          </w:tcPr>
          <w:p w:rsidR="00EA7559" w:rsidRDefault="00EA7559">
            <w:r>
              <w:t>Notice of award to vendor</w:t>
            </w:r>
          </w:p>
        </w:tc>
        <w:tc>
          <w:tcPr>
            <w:tcW w:w="162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333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2628" w:type="dxa"/>
          </w:tcPr>
          <w:p w:rsidR="00EA7559" w:rsidRDefault="007A4412" w:rsidP="00D85EE1">
            <w:pPr>
              <w:jc w:val="center"/>
            </w:pPr>
            <w:r>
              <w:t>X</w:t>
            </w:r>
          </w:p>
        </w:tc>
      </w:tr>
      <w:tr w:rsidR="00EA7559" w:rsidTr="003D6C28">
        <w:tc>
          <w:tcPr>
            <w:tcW w:w="5598" w:type="dxa"/>
          </w:tcPr>
          <w:p w:rsidR="00EA7559" w:rsidRDefault="00EA7559">
            <w:r>
              <w:t>Notice to proceed with contract to vendor</w:t>
            </w:r>
          </w:p>
        </w:tc>
        <w:tc>
          <w:tcPr>
            <w:tcW w:w="162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333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2628" w:type="dxa"/>
          </w:tcPr>
          <w:p w:rsidR="00EA7559" w:rsidRDefault="007A4412" w:rsidP="00D85EE1">
            <w:pPr>
              <w:jc w:val="center"/>
            </w:pPr>
            <w:r>
              <w:t>X</w:t>
            </w:r>
          </w:p>
        </w:tc>
      </w:tr>
      <w:tr w:rsidR="00EA7559" w:rsidTr="003D6C28">
        <w:tc>
          <w:tcPr>
            <w:tcW w:w="5598" w:type="dxa"/>
          </w:tcPr>
          <w:p w:rsidR="00EA7559" w:rsidRDefault="00EA7559">
            <w:r>
              <w:t>Signed copies of all contracts and amendments</w:t>
            </w:r>
          </w:p>
        </w:tc>
        <w:tc>
          <w:tcPr>
            <w:tcW w:w="162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333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2628" w:type="dxa"/>
          </w:tcPr>
          <w:p w:rsidR="00EA7559" w:rsidRDefault="007A4412" w:rsidP="00D85EE1">
            <w:pPr>
              <w:jc w:val="center"/>
            </w:pPr>
            <w:r>
              <w:t>X</w:t>
            </w:r>
          </w:p>
        </w:tc>
      </w:tr>
      <w:tr w:rsidR="00EA7559" w:rsidTr="003D6C28">
        <w:tc>
          <w:tcPr>
            <w:tcW w:w="5598" w:type="dxa"/>
          </w:tcPr>
          <w:p w:rsidR="00EA7559" w:rsidRDefault="00EA7559">
            <w:r>
              <w:t>Contractor’s proof of insurance</w:t>
            </w:r>
          </w:p>
        </w:tc>
        <w:tc>
          <w:tcPr>
            <w:tcW w:w="162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333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2628" w:type="dxa"/>
          </w:tcPr>
          <w:p w:rsidR="00EA7559" w:rsidRDefault="007A4412" w:rsidP="00D85EE1">
            <w:pPr>
              <w:jc w:val="center"/>
            </w:pPr>
            <w:r>
              <w:t>X</w:t>
            </w:r>
          </w:p>
        </w:tc>
      </w:tr>
      <w:tr w:rsidR="00EA7559" w:rsidTr="003D6C28">
        <w:tc>
          <w:tcPr>
            <w:tcW w:w="5598" w:type="dxa"/>
          </w:tcPr>
          <w:p w:rsidR="00EA7559" w:rsidRDefault="00EA7559" w:rsidP="00EA7559">
            <w:r>
              <w:t>Cost/price analysis for each contract modification</w:t>
            </w:r>
          </w:p>
        </w:tc>
        <w:tc>
          <w:tcPr>
            <w:tcW w:w="162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3330" w:type="dxa"/>
          </w:tcPr>
          <w:p w:rsidR="00EA7559" w:rsidRDefault="00EA7559" w:rsidP="00D85EE1">
            <w:pPr>
              <w:jc w:val="center"/>
            </w:pPr>
          </w:p>
        </w:tc>
        <w:tc>
          <w:tcPr>
            <w:tcW w:w="2628" w:type="dxa"/>
          </w:tcPr>
          <w:p w:rsidR="00EA7559" w:rsidRDefault="007A4412" w:rsidP="00D85EE1">
            <w:pPr>
              <w:jc w:val="center"/>
            </w:pPr>
            <w:r>
              <w:t>X</w:t>
            </w:r>
          </w:p>
        </w:tc>
      </w:tr>
    </w:tbl>
    <w:p w:rsidR="001D4DAF" w:rsidRDefault="001D4DAF">
      <w:r>
        <w:t xml:space="preserve">  </w:t>
      </w:r>
    </w:p>
    <w:p w:rsidR="001D4DAF" w:rsidRDefault="001D4DAF"/>
    <w:p w:rsidR="001D4DAF" w:rsidRDefault="002F5D91">
      <w:r>
        <w:t>Micro Purchases are considered to be up to $2,000 for construction related expenses and up to $3,000 for non-construction related expenses</w:t>
      </w:r>
    </w:p>
    <w:p w:rsidR="008E1FB4" w:rsidRDefault="001D4DAF">
      <w:r>
        <w:t>SAT – Simplified Acquisition Threshold, currently $150,000</w:t>
      </w:r>
    </w:p>
    <w:sectPr w:rsidR="008E1FB4" w:rsidSect="001D4DA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4B" w:rsidRDefault="0083774B" w:rsidP="0083774B">
      <w:r>
        <w:separator/>
      </w:r>
    </w:p>
  </w:endnote>
  <w:endnote w:type="continuationSeparator" w:id="0">
    <w:p w:rsidR="0083774B" w:rsidRDefault="0083774B" w:rsidP="0083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4B" w:rsidRDefault="0083774B" w:rsidP="0083774B">
      <w:r>
        <w:separator/>
      </w:r>
    </w:p>
  </w:footnote>
  <w:footnote w:type="continuationSeparator" w:id="0">
    <w:p w:rsidR="0083774B" w:rsidRDefault="0083774B" w:rsidP="00837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4B" w:rsidRPr="0083774B" w:rsidRDefault="0083774B" w:rsidP="0083774B">
    <w:pPr>
      <w:pStyle w:val="Header"/>
      <w:jc w:val="center"/>
      <w:rPr>
        <w:sz w:val="24"/>
      </w:rPr>
    </w:pPr>
    <w:r w:rsidRPr="0083774B">
      <w:rPr>
        <w:sz w:val="24"/>
      </w:rPr>
      <w:t>Procurement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03"/>
    <w:rsid w:val="001D4DAF"/>
    <w:rsid w:val="002F5D91"/>
    <w:rsid w:val="003D6C28"/>
    <w:rsid w:val="007A4412"/>
    <w:rsid w:val="0083774B"/>
    <w:rsid w:val="008E1FB4"/>
    <w:rsid w:val="00907003"/>
    <w:rsid w:val="00D85EE1"/>
    <w:rsid w:val="00EA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74B"/>
  </w:style>
  <w:style w:type="paragraph" w:styleId="Footer">
    <w:name w:val="footer"/>
    <w:basedOn w:val="Normal"/>
    <w:link w:val="FooterChar"/>
    <w:uiPriority w:val="99"/>
    <w:unhideWhenUsed/>
    <w:rsid w:val="00837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74B"/>
  </w:style>
  <w:style w:type="paragraph" w:styleId="Footer">
    <w:name w:val="footer"/>
    <w:basedOn w:val="Normal"/>
    <w:link w:val="FooterChar"/>
    <w:uiPriority w:val="99"/>
    <w:unhideWhenUsed/>
    <w:rsid w:val="00837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Livingston, Karin A</dc:creator>
  <cp:lastModifiedBy>Livingston, Karin A</cp:lastModifiedBy>
  <cp:revision>8</cp:revision>
  <dcterms:created xsi:type="dcterms:W3CDTF">2015-06-24T14:27:00Z</dcterms:created>
  <dcterms:modified xsi:type="dcterms:W3CDTF">2015-06-24T15:08:00Z</dcterms:modified>
</cp:coreProperties>
</file>