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68" w:rsidRPr="00222B68" w:rsidRDefault="00222B68" w:rsidP="004D0E89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222B68">
        <w:rPr>
          <w:rFonts w:cs="Times New Roman"/>
          <w:b/>
          <w:sz w:val="24"/>
          <w:szCs w:val="24"/>
        </w:rPr>
        <w:t>Procedure</w:t>
      </w:r>
    </w:p>
    <w:p w:rsidR="00222B68" w:rsidRDefault="00222B68" w:rsidP="004D0E89">
      <w:pPr>
        <w:jc w:val="both"/>
        <w:rPr>
          <w:rFonts w:cs="Times New Roman"/>
          <w:sz w:val="24"/>
          <w:szCs w:val="24"/>
        </w:rPr>
      </w:pPr>
    </w:p>
    <w:p w:rsidR="00B73A80" w:rsidRPr="00222B68" w:rsidRDefault="00B73A80" w:rsidP="004D0E89">
      <w:pPr>
        <w:jc w:val="both"/>
        <w:rPr>
          <w:rFonts w:cs="Times New Roman"/>
          <w:sz w:val="24"/>
          <w:szCs w:val="24"/>
        </w:rPr>
      </w:pPr>
      <w:r w:rsidRPr="00222B68">
        <w:rPr>
          <w:rFonts w:cs="Times New Roman"/>
          <w:sz w:val="24"/>
          <w:szCs w:val="24"/>
        </w:rPr>
        <w:t xml:space="preserve">Disaster recovery </w:t>
      </w:r>
      <w:r w:rsidR="009F728A" w:rsidRPr="00222B68">
        <w:rPr>
          <w:rFonts w:cs="Times New Roman"/>
          <w:sz w:val="24"/>
          <w:szCs w:val="24"/>
        </w:rPr>
        <w:t xml:space="preserve">financial </w:t>
      </w:r>
      <w:r w:rsidRPr="00222B68">
        <w:rPr>
          <w:rFonts w:cs="Times New Roman"/>
          <w:sz w:val="24"/>
          <w:szCs w:val="24"/>
        </w:rPr>
        <w:t>activities will be tracked in the financial system in a manner that:</w:t>
      </w:r>
    </w:p>
    <w:p w:rsidR="00B73A80" w:rsidRPr="00222B68" w:rsidRDefault="00C512F4" w:rsidP="004D0E89">
      <w:pPr>
        <w:pStyle w:val="ListParagraph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222B68">
        <w:rPr>
          <w:rFonts w:cs="Times New Roman"/>
          <w:sz w:val="24"/>
          <w:szCs w:val="24"/>
        </w:rPr>
        <w:t>h</w:t>
      </w:r>
      <w:r w:rsidR="00B73A80" w:rsidRPr="00222B68">
        <w:rPr>
          <w:rFonts w:cs="Times New Roman"/>
          <w:sz w:val="24"/>
          <w:szCs w:val="24"/>
        </w:rPr>
        <w:t>elps to ensure data extraction capability for identification and classification of all expenditures related to disaster</w:t>
      </w:r>
    </w:p>
    <w:p w:rsidR="008E1FB4" w:rsidRPr="00222B68" w:rsidRDefault="00B73A80" w:rsidP="004D0E8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22B68">
        <w:rPr>
          <w:rFonts w:cs="Times New Roman"/>
          <w:sz w:val="24"/>
          <w:szCs w:val="24"/>
        </w:rPr>
        <w:t>helps to maximize university recovery from all sources including, but not limited to, FEMA disaster funds, insurance and state appropriations</w:t>
      </w:r>
    </w:p>
    <w:p w:rsidR="00222B68" w:rsidRPr="00222B68" w:rsidRDefault="00222B68" w:rsidP="004D0E89">
      <w:pPr>
        <w:jc w:val="both"/>
        <w:rPr>
          <w:sz w:val="24"/>
          <w:szCs w:val="24"/>
        </w:rPr>
      </w:pPr>
    </w:p>
    <w:p w:rsidR="005814BD" w:rsidRDefault="005814BD" w:rsidP="004D0E89">
      <w:pPr>
        <w:jc w:val="both"/>
        <w:rPr>
          <w:b/>
          <w:sz w:val="24"/>
          <w:szCs w:val="24"/>
        </w:rPr>
      </w:pPr>
    </w:p>
    <w:p w:rsidR="00222B68" w:rsidRDefault="00222B68" w:rsidP="004D0E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Responsibility Matrix</w:t>
      </w:r>
    </w:p>
    <w:p w:rsidR="00222B68" w:rsidRDefault="00222B68" w:rsidP="004D0E89">
      <w:pPr>
        <w:jc w:val="both"/>
        <w:rPr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030"/>
        <w:gridCol w:w="3528"/>
      </w:tblGrid>
      <w:tr w:rsidR="00222B68" w:rsidTr="00222B68">
        <w:trPr>
          <w:trHeight w:val="342"/>
        </w:trPr>
        <w:tc>
          <w:tcPr>
            <w:tcW w:w="6030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3528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Area</w:t>
            </w:r>
          </w:p>
        </w:tc>
      </w:tr>
      <w:tr w:rsidR="00222B68" w:rsidTr="00222B68">
        <w:trPr>
          <w:trHeight w:val="342"/>
        </w:trPr>
        <w:tc>
          <w:tcPr>
            <w:tcW w:w="6030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fund codes to be used for cost centers</w:t>
            </w:r>
          </w:p>
        </w:tc>
        <w:tc>
          <w:tcPr>
            <w:tcW w:w="3528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Accounting</w:t>
            </w:r>
          </w:p>
        </w:tc>
      </w:tr>
      <w:tr w:rsidR="00222B68" w:rsidTr="00222B68">
        <w:trPr>
          <w:trHeight w:val="342"/>
        </w:trPr>
        <w:tc>
          <w:tcPr>
            <w:tcW w:w="6030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program codes to be used for cost centers</w:t>
            </w:r>
          </w:p>
        </w:tc>
        <w:tc>
          <w:tcPr>
            <w:tcW w:w="3528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Accounting</w:t>
            </w:r>
          </w:p>
        </w:tc>
      </w:tr>
      <w:tr w:rsidR="00222B68" w:rsidTr="00222B68">
        <w:trPr>
          <w:trHeight w:val="342"/>
        </w:trPr>
        <w:tc>
          <w:tcPr>
            <w:tcW w:w="6030" w:type="dxa"/>
          </w:tcPr>
          <w:p w:rsidR="00222B68" w:rsidRDefault="00837567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creation of de</w:t>
            </w:r>
            <w:r w:rsidR="00222B68">
              <w:rPr>
                <w:rFonts w:ascii="Times New Roman" w:hAnsi="Times New Roman" w:cs="Times New Roman"/>
                <w:sz w:val="24"/>
                <w:szCs w:val="24"/>
              </w:rPr>
              <w:t>pository cost centers</w:t>
            </w:r>
          </w:p>
        </w:tc>
        <w:tc>
          <w:tcPr>
            <w:tcW w:w="3528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Accounting</w:t>
            </w:r>
          </w:p>
        </w:tc>
      </w:tr>
      <w:tr w:rsidR="00222B68" w:rsidTr="00222B68">
        <w:trPr>
          <w:trHeight w:val="328"/>
        </w:trPr>
        <w:tc>
          <w:tcPr>
            <w:tcW w:w="6030" w:type="dxa"/>
          </w:tcPr>
          <w:p w:rsidR="00222B68" w:rsidRDefault="00837567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Request creation of </w:t>
            </w:r>
            <w:r w:rsidR="00903D89">
              <w:rPr>
                <w:rFonts w:ascii="Times New Roman" w:hAnsi="Times New Roman" w:cs="Times New Roman"/>
                <w:sz w:val="24"/>
                <w:szCs w:val="24"/>
              </w:rPr>
              <w:t>departmental recovery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cost centers</w:t>
            </w:r>
          </w:p>
        </w:tc>
        <w:tc>
          <w:tcPr>
            <w:tcW w:w="3528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Accounting</w:t>
            </w:r>
          </w:p>
        </w:tc>
      </w:tr>
      <w:tr w:rsidR="00222B68" w:rsidTr="00222B68">
        <w:trPr>
          <w:trHeight w:val="342"/>
        </w:trPr>
        <w:tc>
          <w:tcPr>
            <w:tcW w:w="6030" w:type="dxa"/>
          </w:tcPr>
          <w:p w:rsidR="00222B68" w:rsidRDefault="00837567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creation of capital/construction cost centers</w:t>
            </w:r>
          </w:p>
        </w:tc>
        <w:tc>
          <w:tcPr>
            <w:tcW w:w="3528" w:type="dxa"/>
          </w:tcPr>
          <w:p w:rsidR="00222B68" w:rsidRDefault="00837567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1781">
              <w:rPr>
                <w:rFonts w:ascii="Times New Roman" w:hAnsi="Times New Roman" w:cs="Times New Roman"/>
                <w:sz w:val="24"/>
                <w:szCs w:val="24"/>
              </w:rPr>
              <w:t>lant Ops/FP&amp;C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Business Svc</w:t>
            </w:r>
          </w:p>
        </w:tc>
      </w:tr>
      <w:tr w:rsidR="00222B68" w:rsidTr="00222B68">
        <w:trPr>
          <w:trHeight w:val="357"/>
        </w:trPr>
        <w:tc>
          <w:tcPr>
            <w:tcW w:w="6030" w:type="dxa"/>
          </w:tcPr>
          <w:p w:rsidR="00222B68" w:rsidRDefault="00837567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Request initial </w:t>
            </w:r>
            <w:r w:rsidR="00903D89">
              <w:rPr>
                <w:rFonts w:ascii="Times New Roman" w:hAnsi="Times New Roman" w:cs="Times New Roman"/>
                <w:sz w:val="24"/>
                <w:szCs w:val="24"/>
              </w:rPr>
              <w:t xml:space="preserve">departmental recovery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cost center budgets</w:t>
            </w:r>
          </w:p>
        </w:tc>
        <w:tc>
          <w:tcPr>
            <w:tcW w:w="3528" w:type="dxa"/>
          </w:tcPr>
          <w:p w:rsidR="00222B68" w:rsidRDefault="00222B68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Accounting</w:t>
            </w:r>
          </w:p>
        </w:tc>
      </w:tr>
      <w:tr w:rsidR="00222B68" w:rsidTr="00222B68">
        <w:trPr>
          <w:trHeight w:val="357"/>
        </w:trPr>
        <w:tc>
          <w:tcPr>
            <w:tcW w:w="6030" w:type="dxa"/>
          </w:tcPr>
          <w:p w:rsidR="00222B68" w:rsidRDefault="00837567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initial capital/construction cost center budgets</w:t>
            </w:r>
          </w:p>
        </w:tc>
        <w:tc>
          <w:tcPr>
            <w:tcW w:w="3528" w:type="dxa"/>
          </w:tcPr>
          <w:p w:rsidR="00222B68" w:rsidRDefault="00A41781" w:rsidP="004D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Ops/FP&amp;C Business Svc</w:t>
            </w:r>
          </w:p>
        </w:tc>
      </w:tr>
    </w:tbl>
    <w:p w:rsidR="00222B68" w:rsidRDefault="00222B68" w:rsidP="004D0E89">
      <w:pPr>
        <w:jc w:val="both"/>
        <w:rPr>
          <w:sz w:val="24"/>
          <w:szCs w:val="24"/>
        </w:rPr>
      </w:pPr>
    </w:p>
    <w:p w:rsidR="005814BD" w:rsidRDefault="005814BD" w:rsidP="004D0E89">
      <w:pPr>
        <w:jc w:val="both"/>
        <w:rPr>
          <w:sz w:val="24"/>
          <w:szCs w:val="24"/>
        </w:rPr>
      </w:pPr>
    </w:p>
    <w:p w:rsidR="005814BD" w:rsidRDefault="005814BD" w:rsidP="004D0E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Cost Center Structure</w:t>
      </w:r>
    </w:p>
    <w:p w:rsidR="005814BD" w:rsidRDefault="005814BD" w:rsidP="004D0E89">
      <w:pPr>
        <w:jc w:val="both"/>
        <w:rPr>
          <w:sz w:val="24"/>
          <w:szCs w:val="24"/>
        </w:rPr>
      </w:pPr>
    </w:p>
    <w:p w:rsidR="005814BD" w:rsidRDefault="005814BD" w:rsidP="004D0E8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Fund Codes</w:t>
      </w:r>
    </w:p>
    <w:p w:rsidR="005814BD" w:rsidRDefault="005814BD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initial capital/construction cost centers will be created in</w:t>
      </w:r>
      <w:r w:rsidR="00903D89">
        <w:rPr>
          <w:sz w:val="24"/>
          <w:szCs w:val="24"/>
        </w:rPr>
        <w:t xml:space="preserve"> funds</w:t>
      </w:r>
      <w:r w:rsidR="00C9624A">
        <w:rPr>
          <w:sz w:val="24"/>
          <w:szCs w:val="24"/>
        </w:rPr>
        <w:t xml:space="preserve"> (note – use of Renewal and Replacement fund codes does not preclude capitalization of activities when appropriate)</w:t>
      </w:r>
      <w:r>
        <w:rPr>
          <w:sz w:val="24"/>
          <w:szCs w:val="24"/>
        </w:rPr>
        <w:t>:</w:t>
      </w:r>
    </w:p>
    <w:p w:rsidR="00903D89" w:rsidRDefault="00903D89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7023:</w:t>
      </w:r>
      <w:r w:rsidR="00F95158">
        <w:rPr>
          <w:sz w:val="24"/>
          <w:szCs w:val="24"/>
        </w:rPr>
        <w:t xml:space="preserve">  R&amp;R – CAP – Designated Funds</w:t>
      </w:r>
    </w:p>
    <w:p w:rsidR="00903D89" w:rsidRDefault="00903D89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7024:</w:t>
      </w:r>
      <w:r w:rsidR="00C9624A">
        <w:rPr>
          <w:sz w:val="24"/>
          <w:szCs w:val="24"/>
        </w:rPr>
        <w:t xml:space="preserve">  R&amp;R – CAP – Auxiliary Funds</w:t>
      </w:r>
    </w:p>
    <w:p w:rsidR="00903D89" w:rsidRPr="00DE7E95" w:rsidRDefault="00903D89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initial </w:t>
      </w:r>
      <w:r>
        <w:rPr>
          <w:rFonts w:cs="Times New Roman"/>
          <w:sz w:val="24"/>
          <w:szCs w:val="24"/>
        </w:rPr>
        <w:t>departmental recovery cost centers will be created in funds:</w:t>
      </w:r>
    </w:p>
    <w:p w:rsidR="00DE7E95" w:rsidRDefault="00DE7E95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2080:  Designated – Other</w:t>
      </w:r>
    </w:p>
    <w:p w:rsidR="00DE7E95" w:rsidRDefault="00E12E44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3057:  Aux – Other E &amp; G</w:t>
      </w:r>
    </w:p>
    <w:p w:rsidR="005814BD" w:rsidRDefault="005814BD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 additional funding sources are identified (generally state), additional fund codes will be identified by Plant Accounting</w:t>
      </w:r>
    </w:p>
    <w:p w:rsidR="002B549E" w:rsidRDefault="002B549E" w:rsidP="004D0E8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 Codes</w:t>
      </w:r>
    </w:p>
    <w:p w:rsidR="002B549E" w:rsidRDefault="002B549E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Plant Accounting will identify program codes that can be used by all campuses.</w:t>
      </w:r>
    </w:p>
    <w:p w:rsidR="002B549E" w:rsidRDefault="002B549E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code descriptions will include the FEMA disaster name and number, or an abbreviation of. </w:t>
      </w:r>
    </w:p>
    <w:p w:rsidR="002B549E" w:rsidRDefault="002B549E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 codes will be requested as follows:</w:t>
      </w:r>
    </w:p>
    <w:p w:rsidR="002B549E" w:rsidRDefault="002B549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Capital/construction cost centers will use program code G, with separate program codes created</w:t>
      </w:r>
      <w:r w:rsidR="00AB6FBD">
        <w:rPr>
          <w:sz w:val="24"/>
          <w:szCs w:val="24"/>
        </w:rPr>
        <w:t xml:space="preserve"> for state and local funding so</w:t>
      </w:r>
      <w:r>
        <w:rPr>
          <w:sz w:val="24"/>
          <w:szCs w:val="24"/>
        </w:rPr>
        <w:t>u</w:t>
      </w:r>
      <w:r w:rsidR="00AB6FBD">
        <w:rPr>
          <w:sz w:val="24"/>
          <w:szCs w:val="24"/>
        </w:rPr>
        <w:t>r</w:t>
      </w:r>
      <w:r>
        <w:rPr>
          <w:sz w:val="24"/>
          <w:szCs w:val="24"/>
        </w:rPr>
        <w:t xml:space="preserve">ces. </w:t>
      </w:r>
    </w:p>
    <w:p w:rsidR="002B549E" w:rsidRDefault="0094746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Departmental recovery cost centers will use program code F (fund group 2) or program code I (fund group 3) </w:t>
      </w:r>
    </w:p>
    <w:p w:rsidR="0094746E" w:rsidRDefault="0094746E" w:rsidP="004D0E8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Project Identification Numbers</w:t>
      </w:r>
    </w:p>
    <w:p w:rsidR="0094746E" w:rsidRDefault="0094746E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Disaster tracking will be done primarily by program code. </w:t>
      </w:r>
    </w:p>
    <w:p w:rsidR="0094746E" w:rsidRDefault="0094746E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Project identification numbers will be defined by each campuses Plant Operations</w:t>
      </w:r>
      <w:r w:rsidR="000C1708">
        <w:rPr>
          <w:sz w:val="24"/>
          <w:szCs w:val="24"/>
        </w:rPr>
        <w:t>/Facilities Planning &amp; Construction</w:t>
      </w:r>
      <w:r>
        <w:rPr>
          <w:sz w:val="24"/>
          <w:szCs w:val="24"/>
        </w:rPr>
        <w:t xml:space="preserve"> </w:t>
      </w:r>
      <w:r w:rsidR="00232080">
        <w:rPr>
          <w:sz w:val="24"/>
          <w:szCs w:val="24"/>
        </w:rPr>
        <w:t xml:space="preserve">(FP&amp;C) </w:t>
      </w:r>
      <w:r>
        <w:rPr>
          <w:sz w:val="24"/>
          <w:szCs w:val="24"/>
        </w:rPr>
        <w:t>Business Services department (or equivalent) using their standard project ID assignment methods.</w:t>
      </w:r>
    </w:p>
    <w:p w:rsidR="0094746E" w:rsidRDefault="0094746E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Project identification number descriptions will include</w:t>
      </w:r>
      <w:r w:rsidR="00AB6FBD">
        <w:rPr>
          <w:sz w:val="24"/>
          <w:szCs w:val="24"/>
        </w:rPr>
        <w:t xml:space="preserve"> (as much as is known)</w:t>
      </w:r>
      <w:r>
        <w:rPr>
          <w:sz w:val="24"/>
          <w:szCs w:val="24"/>
        </w:rPr>
        <w:t>:</w:t>
      </w:r>
    </w:p>
    <w:p w:rsidR="0094746E" w:rsidRDefault="0094746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Building Number</w:t>
      </w:r>
    </w:p>
    <w:p w:rsidR="0094746E" w:rsidRDefault="0094746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Building Name</w:t>
      </w:r>
    </w:p>
    <w:p w:rsidR="0094746E" w:rsidRDefault="0094746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Disaster Number</w:t>
      </w:r>
    </w:p>
    <w:p w:rsidR="0094746E" w:rsidRDefault="0094746E" w:rsidP="004D0E89">
      <w:pPr>
        <w:pStyle w:val="ListParagraph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Project identification number long descriptions will include</w:t>
      </w:r>
      <w:r w:rsidR="00AB6FBD">
        <w:rPr>
          <w:sz w:val="24"/>
          <w:szCs w:val="24"/>
        </w:rPr>
        <w:t xml:space="preserve"> (as much as is known)</w:t>
      </w:r>
      <w:r>
        <w:rPr>
          <w:sz w:val="24"/>
          <w:szCs w:val="24"/>
        </w:rPr>
        <w:t>:</w:t>
      </w:r>
    </w:p>
    <w:p w:rsidR="0094746E" w:rsidRDefault="0094746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Disaster Name and Number</w:t>
      </w:r>
    </w:p>
    <w:p w:rsidR="0094746E" w:rsidRDefault="0094746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Building Name and Number</w:t>
      </w:r>
    </w:p>
    <w:p w:rsidR="0094746E" w:rsidRDefault="0094746E" w:rsidP="004D0E89">
      <w:pPr>
        <w:pStyle w:val="ListParagraph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Detailed description of the work to be done</w:t>
      </w:r>
    </w:p>
    <w:p w:rsidR="000C1708" w:rsidRDefault="000C1708" w:rsidP="004D0E89">
      <w:pPr>
        <w:jc w:val="both"/>
        <w:rPr>
          <w:sz w:val="24"/>
          <w:szCs w:val="24"/>
        </w:rPr>
      </w:pPr>
    </w:p>
    <w:p w:rsidR="000C1708" w:rsidRDefault="000C1708" w:rsidP="004D0E89">
      <w:pPr>
        <w:jc w:val="both"/>
        <w:rPr>
          <w:sz w:val="24"/>
          <w:szCs w:val="24"/>
        </w:rPr>
      </w:pPr>
    </w:p>
    <w:p w:rsidR="000C1708" w:rsidRDefault="000C1708" w:rsidP="004D0E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Cost Center Assignment</w:t>
      </w:r>
    </w:p>
    <w:p w:rsidR="005C67B3" w:rsidRDefault="005C67B3" w:rsidP="004D0E8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Depository cost centers</w:t>
      </w:r>
    </w:p>
    <w:p w:rsidR="005C67B3" w:rsidRDefault="005C67B3" w:rsidP="005C67B3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Plant Accounting will request separate cost centers for each anticipated source for recovery funds, using the appropriate fund group.  </w:t>
      </w:r>
    </w:p>
    <w:p w:rsidR="000C1708" w:rsidRDefault="000C1708" w:rsidP="004D0E8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Local recovery cost centers</w:t>
      </w:r>
    </w:p>
    <w:p w:rsidR="000C1708" w:rsidRDefault="00232080" w:rsidP="004D0E89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Risk Management and FP&amp;C will identify campus departments with local recovery needs. These are generally activities that fall outside of capital construction activities su</w:t>
      </w:r>
      <w:r w:rsidR="007B62ED">
        <w:rPr>
          <w:sz w:val="24"/>
          <w:szCs w:val="24"/>
        </w:rPr>
        <w:t>ch as replacing computers, office furniture, and supplies, or temporary relocation expenses.</w:t>
      </w:r>
    </w:p>
    <w:p w:rsidR="00725D1F" w:rsidRDefault="00725D1F" w:rsidP="004D0E89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Based on the areas identified, Plant Accounting will request local cost centers using the designated program and fund codes.  </w:t>
      </w:r>
    </w:p>
    <w:p w:rsidR="00725D1F" w:rsidRDefault="00725D1F" w:rsidP="004D0E8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Capital/construction cost centers</w:t>
      </w:r>
    </w:p>
    <w:p w:rsidR="00725D1F" w:rsidRDefault="00725D1F" w:rsidP="004D0E89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FP&amp;C will identify the projects needed, based on </w:t>
      </w:r>
      <w:r w:rsidR="00D575ED">
        <w:rPr>
          <w:sz w:val="24"/>
          <w:szCs w:val="24"/>
        </w:rPr>
        <w:t>their recovery assessment and the initial Project Worksheet</w:t>
      </w:r>
      <w:r w:rsidR="007F4E76">
        <w:rPr>
          <w:sz w:val="24"/>
          <w:szCs w:val="24"/>
        </w:rPr>
        <w:t xml:space="preserve"> (PW)</w:t>
      </w:r>
      <w:r w:rsidR="00D575ED">
        <w:rPr>
          <w:sz w:val="24"/>
          <w:szCs w:val="24"/>
        </w:rPr>
        <w:t xml:space="preserve"> submitted to FEMA.</w:t>
      </w:r>
    </w:p>
    <w:p w:rsidR="00D575ED" w:rsidRPr="00D575ED" w:rsidRDefault="00D575ED" w:rsidP="004D0E89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Plant Ops/FP&amp;C Business Svc will request cost centers using the designated program and fund codes.  </w:t>
      </w:r>
    </w:p>
    <w:p w:rsidR="00D575ED" w:rsidRPr="00D575ED" w:rsidRDefault="00D575ED" w:rsidP="004D0E89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Separate cost centers/project ID’s will be requested for each building and PW to the extent possible</w:t>
      </w:r>
    </w:p>
    <w:p w:rsidR="00D575ED" w:rsidRPr="005B7148" w:rsidRDefault="00D575ED" w:rsidP="004D0E89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Separate cost centers/project ID’s will be requested for each campus wide activity under Category A – Debris Removal and Category B – Emergency Protective Measures.</w:t>
      </w:r>
    </w:p>
    <w:p w:rsidR="005B7148" w:rsidRDefault="005B7148" w:rsidP="004D0E89">
      <w:pPr>
        <w:jc w:val="both"/>
        <w:rPr>
          <w:sz w:val="24"/>
          <w:szCs w:val="24"/>
        </w:rPr>
      </w:pPr>
    </w:p>
    <w:p w:rsidR="005B7148" w:rsidRDefault="004D0E89" w:rsidP="004D0E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Cost Center </w:t>
      </w:r>
      <w:r w:rsidR="005B7148">
        <w:rPr>
          <w:b/>
          <w:sz w:val="24"/>
          <w:szCs w:val="24"/>
        </w:rPr>
        <w:t>Budgets</w:t>
      </w:r>
    </w:p>
    <w:p w:rsidR="005B7148" w:rsidRDefault="005B7148" w:rsidP="004D0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recovery cost centers will be created with an initial budget of $25,000.  </w:t>
      </w:r>
    </w:p>
    <w:p w:rsidR="00F356E5" w:rsidRDefault="005B7148" w:rsidP="004D0E89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F356E5">
        <w:rPr>
          <w:sz w:val="24"/>
          <w:szCs w:val="24"/>
        </w:rPr>
        <w:t xml:space="preserve">These budgets </w:t>
      </w:r>
      <w:r w:rsidR="00F356E5">
        <w:rPr>
          <w:sz w:val="24"/>
          <w:szCs w:val="24"/>
        </w:rPr>
        <w:t>will be adjusted as PWs are written and final estimates are identified.</w:t>
      </w:r>
    </w:p>
    <w:p w:rsidR="002847D7" w:rsidRPr="00F356E5" w:rsidRDefault="002847D7" w:rsidP="004D0E89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 w:rsidRPr="00F356E5">
        <w:rPr>
          <w:sz w:val="24"/>
          <w:szCs w:val="24"/>
        </w:rPr>
        <w:t xml:space="preserve">Spending </w:t>
      </w:r>
      <w:r w:rsidR="00BE65D5" w:rsidRPr="00F356E5">
        <w:rPr>
          <w:sz w:val="24"/>
          <w:szCs w:val="24"/>
        </w:rPr>
        <w:t>in excess of</w:t>
      </w:r>
      <w:r w:rsidRPr="00F356E5">
        <w:rPr>
          <w:sz w:val="24"/>
          <w:szCs w:val="24"/>
        </w:rPr>
        <w:t xml:space="preserve"> the approved budget will be the responsibility of the department.</w:t>
      </w:r>
    </w:p>
    <w:p w:rsidR="005B7148" w:rsidRDefault="005B7148" w:rsidP="004D0E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Capital/construction cost centers will be created with an initial budget of $60,900 for small PWs and $500,000 for large PWs.</w:t>
      </w:r>
    </w:p>
    <w:p w:rsidR="005B7148" w:rsidRDefault="005B7148" w:rsidP="004D0E89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These budgets will be adjusted at the request of FP&amp;C, based on the PW versions submitted to and approved by the Texas Department of Emergency Management.</w:t>
      </w:r>
    </w:p>
    <w:p w:rsidR="00153682" w:rsidRPr="00153682" w:rsidRDefault="008B3658" w:rsidP="008B365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Plant Accounting and </w:t>
      </w:r>
      <w:r>
        <w:rPr>
          <w:rFonts w:cs="Times New Roman"/>
          <w:sz w:val="24"/>
          <w:szCs w:val="24"/>
        </w:rPr>
        <w:t xml:space="preserve">Plant Ops/FP&amp;C Business Svc will review all associated budgets and compare the budgeted amounts to the amounts of the </w:t>
      </w:r>
      <w:r w:rsidR="00153682">
        <w:rPr>
          <w:rFonts w:cs="Times New Roman"/>
          <w:sz w:val="24"/>
          <w:szCs w:val="24"/>
        </w:rPr>
        <w:t xml:space="preserve">associated PWs submitted. </w:t>
      </w:r>
    </w:p>
    <w:p w:rsidR="00153682" w:rsidRPr="00153682" w:rsidRDefault="00153682" w:rsidP="00153682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Reviews will occur quarterly during the initial stages of recovery, and will decrease to semi-annually or annually as recovery progresses.</w:t>
      </w:r>
    </w:p>
    <w:p w:rsidR="004D0E89" w:rsidRPr="005B7148" w:rsidRDefault="00153682" w:rsidP="00153682">
      <w:pPr>
        <w:pStyle w:val="ListParagraph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Budgets will be adjusted in accordance with PW changes. </w:t>
      </w:r>
      <w:r w:rsidR="008B3658">
        <w:rPr>
          <w:rFonts w:cs="Times New Roman"/>
          <w:sz w:val="24"/>
          <w:szCs w:val="24"/>
        </w:rPr>
        <w:t xml:space="preserve"> </w:t>
      </w:r>
    </w:p>
    <w:p w:rsidR="002B549E" w:rsidRPr="002B549E" w:rsidRDefault="002B549E" w:rsidP="004D0E89">
      <w:pPr>
        <w:jc w:val="both"/>
        <w:rPr>
          <w:sz w:val="24"/>
          <w:szCs w:val="24"/>
        </w:rPr>
      </w:pPr>
    </w:p>
    <w:sectPr w:rsidR="002B549E" w:rsidRPr="002B5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80" w:rsidRDefault="00B73A80" w:rsidP="00B73A80">
      <w:r>
        <w:separator/>
      </w:r>
    </w:p>
  </w:endnote>
  <w:endnote w:type="continuationSeparator" w:id="0">
    <w:p w:rsidR="00B73A80" w:rsidRDefault="00B73A80" w:rsidP="00B7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A9" w:rsidRDefault="001C0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337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A80" w:rsidRDefault="00B73A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2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3A80" w:rsidRDefault="00B73A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A9" w:rsidRDefault="001C0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80" w:rsidRDefault="00B73A80" w:rsidP="00B73A80">
      <w:r>
        <w:separator/>
      </w:r>
    </w:p>
  </w:footnote>
  <w:footnote w:type="continuationSeparator" w:id="0">
    <w:p w:rsidR="00B73A80" w:rsidRDefault="00B73A80" w:rsidP="00B7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A9" w:rsidRDefault="001C0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A80" w:rsidRDefault="00B73A80" w:rsidP="00B73A80">
    <w:pPr>
      <w:pStyle w:val="Header"/>
      <w:jc w:val="center"/>
    </w:pPr>
    <w:r>
      <w:t>C.01 – Post Disaster Financial Set Up – Accounting and Cost Center Structure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EA9" w:rsidRDefault="001C0E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507"/>
    <w:multiLevelType w:val="hybridMultilevel"/>
    <w:tmpl w:val="B024C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220463"/>
    <w:multiLevelType w:val="hybridMultilevel"/>
    <w:tmpl w:val="07F0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6274"/>
    <w:multiLevelType w:val="hybridMultilevel"/>
    <w:tmpl w:val="7418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51226D"/>
    <w:multiLevelType w:val="hybridMultilevel"/>
    <w:tmpl w:val="B0D43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B0"/>
    <w:rsid w:val="000C1708"/>
    <w:rsid w:val="00153682"/>
    <w:rsid w:val="001C0EA9"/>
    <w:rsid w:val="00222B68"/>
    <w:rsid w:val="00232080"/>
    <w:rsid w:val="002847D7"/>
    <w:rsid w:val="002B549E"/>
    <w:rsid w:val="004D0E89"/>
    <w:rsid w:val="005814BD"/>
    <w:rsid w:val="005B7148"/>
    <w:rsid w:val="005C67B3"/>
    <w:rsid w:val="00725D1F"/>
    <w:rsid w:val="007B62ED"/>
    <w:rsid w:val="007F4E76"/>
    <w:rsid w:val="00837567"/>
    <w:rsid w:val="008B3658"/>
    <w:rsid w:val="008E1FB4"/>
    <w:rsid w:val="00903D89"/>
    <w:rsid w:val="0094746E"/>
    <w:rsid w:val="009F728A"/>
    <w:rsid w:val="00A41781"/>
    <w:rsid w:val="00AB6FBD"/>
    <w:rsid w:val="00B73A80"/>
    <w:rsid w:val="00BE65D5"/>
    <w:rsid w:val="00C512F4"/>
    <w:rsid w:val="00C837B0"/>
    <w:rsid w:val="00C9624A"/>
    <w:rsid w:val="00CB51DB"/>
    <w:rsid w:val="00D575ED"/>
    <w:rsid w:val="00DE7E95"/>
    <w:rsid w:val="00E12E44"/>
    <w:rsid w:val="00F356E5"/>
    <w:rsid w:val="00F612A6"/>
    <w:rsid w:val="00F9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A80"/>
  </w:style>
  <w:style w:type="paragraph" w:styleId="Footer">
    <w:name w:val="footer"/>
    <w:basedOn w:val="Normal"/>
    <w:link w:val="FooterChar"/>
    <w:uiPriority w:val="99"/>
    <w:unhideWhenUsed/>
    <w:rsid w:val="00B73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A80"/>
  </w:style>
  <w:style w:type="paragraph" w:styleId="ListParagraph">
    <w:name w:val="List Paragraph"/>
    <w:basedOn w:val="Normal"/>
    <w:uiPriority w:val="34"/>
    <w:qFormat/>
    <w:rsid w:val="00B73A80"/>
    <w:pPr>
      <w:ind w:left="720"/>
      <w:contextualSpacing/>
    </w:pPr>
  </w:style>
  <w:style w:type="table" w:styleId="TableGrid">
    <w:name w:val="Table Grid"/>
    <w:basedOn w:val="TableNormal"/>
    <w:uiPriority w:val="59"/>
    <w:rsid w:val="00222B68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A80"/>
  </w:style>
  <w:style w:type="paragraph" w:styleId="Footer">
    <w:name w:val="footer"/>
    <w:basedOn w:val="Normal"/>
    <w:link w:val="FooterChar"/>
    <w:uiPriority w:val="99"/>
    <w:unhideWhenUsed/>
    <w:rsid w:val="00B73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A80"/>
  </w:style>
  <w:style w:type="paragraph" w:styleId="ListParagraph">
    <w:name w:val="List Paragraph"/>
    <w:basedOn w:val="Normal"/>
    <w:uiPriority w:val="34"/>
    <w:qFormat/>
    <w:rsid w:val="00B73A80"/>
    <w:pPr>
      <w:ind w:left="720"/>
      <w:contextualSpacing/>
    </w:pPr>
  </w:style>
  <w:style w:type="table" w:styleId="TableGrid">
    <w:name w:val="Table Grid"/>
    <w:basedOn w:val="TableNormal"/>
    <w:uiPriority w:val="59"/>
    <w:rsid w:val="00222B68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Livingston, Karin A</cp:lastModifiedBy>
  <cp:revision>33</cp:revision>
  <dcterms:created xsi:type="dcterms:W3CDTF">2014-07-14T16:03:00Z</dcterms:created>
  <dcterms:modified xsi:type="dcterms:W3CDTF">2015-06-30T22:00:00Z</dcterms:modified>
</cp:coreProperties>
</file>