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2C8D1" w14:textId="5968A709" w:rsidR="009D6C84" w:rsidRPr="00C82F1E" w:rsidRDefault="009D6C84" w:rsidP="00B32D80">
      <w:pPr>
        <w:pStyle w:val="Main"/>
        <w:numPr>
          <w:ilvl w:val="0"/>
          <w:numId w:val="0"/>
        </w:numPr>
        <w:rPr>
          <w:rFonts w:ascii="Calibri" w:hAnsi="Calibri" w:cs="Calibri"/>
          <w:sz w:val="22"/>
          <w:szCs w:val="22"/>
        </w:rPr>
      </w:pPr>
      <w:r w:rsidRPr="00C82F1E">
        <w:rPr>
          <w:rFonts w:ascii="Calibri" w:hAnsi="Calibri" w:cs="Calibri"/>
          <w:sz w:val="22"/>
          <w:szCs w:val="22"/>
        </w:rPr>
        <w:t xml:space="preserve">SECTION </w:t>
      </w:r>
      <w:r w:rsidR="00FD5D2D" w:rsidRPr="00C82F1E">
        <w:rPr>
          <w:rFonts w:ascii="Calibri" w:hAnsi="Calibri" w:cs="Calibri"/>
          <w:sz w:val="22"/>
          <w:szCs w:val="22"/>
        </w:rPr>
        <w:t>26 2419</w:t>
      </w:r>
      <w:r w:rsidRPr="00C82F1E">
        <w:rPr>
          <w:rFonts w:ascii="Calibri" w:hAnsi="Calibri" w:cs="Calibri"/>
          <w:sz w:val="22"/>
          <w:szCs w:val="22"/>
        </w:rPr>
        <w:t xml:space="preserve"> </w:t>
      </w:r>
      <w:r w:rsidR="00FD5D2D" w:rsidRPr="00C82F1E">
        <w:rPr>
          <w:rFonts w:ascii="Calibri" w:hAnsi="Calibri" w:cs="Calibri"/>
          <w:sz w:val="22"/>
          <w:szCs w:val="22"/>
        </w:rPr>
        <w:t>–</w:t>
      </w:r>
      <w:r w:rsidRPr="00C82F1E">
        <w:rPr>
          <w:rFonts w:ascii="Calibri" w:hAnsi="Calibri" w:cs="Calibri"/>
          <w:sz w:val="22"/>
          <w:szCs w:val="22"/>
        </w:rPr>
        <w:t xml:space="preserve"> </w:t>
      </w:r>
      <w:r w:rsidR="00FD5D2D" w:rsidRPr="00C82F1E">
        <w:rPr>
          <w:rFonts w:ascii="Calibri" w:hAnsi="Calibri" w:cs="Calibri"/>
          <w:sz w:val="22"/>
          <w:szCs w:val="22"/>
        </w:rPr>
        <w:t xml:space="preserve">LOW VOLTAGE </w:t>
      </w:r>
      <w:r w:rsidRPr="00C82F1E">
        <w:rPr>
          <w:rFonts w:ascii="Calibri" w:hAnsi="Calibri" w:cs="Calibri"/>
          <w:sz w:val="22"/>
          <w:szCs w:val="22"/>
        </w:rPr>
        <w:t>MOTOR CONTROL CENTERS</w:t>
      </w:r>
    </w:p>
    <w:p w14:paraId="2BD02253" w14:textId="77777777" w:rsidR="00B24173" w:rsidRDefault="00B24173" w:rsidP="00B24173">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6AC19CF2" w14:textId="77777777" w:rsidR="00B24173" w:rsidRPr="00D50E3D" w:rsidRDefault="00B24173" w:rsidP="00B24173">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20AEE51B" w14:textId="77777777" w:rsidR="00B24173" w:rsidRPr="006631E0" w:rsidRDefault="00B24173" w:rsidP="00B24173">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7097F394" w14:textId="77777777" w:rsidR="00B24173" w:rsidRDefault="00B24173" w:rsidP="00B24173">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10686C81" w14:textId="77777777" w:rsidR="00B24173" w:rsidRPr="0085173E" w:rsidRDefault="00B24173" w:rsidP="00B24173">
      <w:pPr>
        <w:pStyle w:val="CMT"/>
        <w:rPr>
          <w:vanish w:val="0"/>
        </w:rPr>
      </w:pPr>
      <w:r w:rsidRPr="00E363FD">
        <w:rPr>
          <w:vanish w:val="0"/>
        </w:rPr>
        <w:t>Delete hidden text after this Section has been edited for the Project.</w:t>
      </w:r>
    </w:p>
    <w:bookmarkEnd w:id="0"/>
    <w:p w14:paraId="0AFEC096" w14:textId="77777777" w:rsidR="009D6C84" w:rsidRPr="00C82F1E" w:rsidRDefault="009D6C84" w:rsidP="00B32D80">
      <w:pPr>
        <w:pStyle w:val="Main"/>
        <w:numPr>
          <w:ilvl w:val="0"/>
          <w:numId w:val="0"/>
        </w:numPr>
        <w:rPr>
          <w:rFonts w:ascii="Calibri" w:hAnsi="Calibri" w:cs="Calibri"/>
          <w:sz w:val="22"/>
          <w:szCs w:val="22"/>
        </w:rPr>
      </w:pPr>
      <w:r w:rsidRPr="00C82F1E">
        <w:rPr>
          <w:rFonts w:ascii="Calibri" w:hAnsi="Calibri" w:cs="Calibri"/>
          <w:sz w:val="22"/>
          <w:szCs w:val="22"/>
        </w:rPr>
        <w:t>PART 1 - GENERAL</w:t>
      </w:r>
    </w:p>
    <w:p w14:paraId="6A2EF8FB" w14:textId="44CD4FEC" w:rsidR="009D6C84" w:rsidRPr="0089523D" w:rsidRDefault="009D6C84">
      <w:pPr>
        <w:pStyle w:val="Heading1"/>
        <w:rPr>
          <w:rFonts w:ascii="Calibri" w:hAnsi="Calibri" w:cs="Calibri"/>
          <w:sz w:val="22"/>
          <w:szCs w:val="22"/>
        </w:rPr>
      </w:pPr>
      <w:r w:rsidRPr="0089523D">
        <w:rPr>
          <w:rFonts w:ascii="Calibri" w:hAnsi="Calibri" w:cs="Calibri"/>
          <w:sz w:val="22"/>
          <w:szCs w:val="22"/>
        </w:rPr>
        <w:t>RELATED DOCUMENTS</w:t>
      </w:r>
    </w:p>
    <w:p w14:paraId="4249C5A7" w14:textId="77777777" w:rsidR="003F5CD9" w:rsidRDefault="003F5CD9" w:rsidP="003F5CD9">
      <w:pPr>
        <w:pStyle w:val="PR1"/>
      </w:pPr>
      <w:bookmarkStart w:id="1" w:name="_Hlk19522604"/>
      <w:r>
        <w:t>Drawings and general provisions of the Contract, including General and Supplementary Conditions and Division 01 Specification Sections, apply to this Section.</w:t>
      </w:r>
      <w:bookmarkEnd w:id="1"/>
    </w:p>
    <w:p w14:paraId="23307841" w14:textId="77777777" w:rsidR="003F5CD9" w:rsidRDefault="003F5CD9" w:rsidP="003F5CD9">
      <w:pPr>
        <w:pStyle w:val="PR1"/>
      </w:pPr>
      <w:bookmarkStart w:id="2" w:name="_Hlk19522613"/>
      <w:r>
        <w:t>The Contractor's attention is specifically directed, but not limited, to the following documents for additional requirements:</w:t>
      </w:r>
      <w:bookmarkEnd w:id="2"/>
    </w:p>
    <w:p w14:paraId="15820E43" w14:textId="77777777" w:rsidR="003F5CD9" w:rsidRPr="001B7B9C" w:rsidRDefault="003F5CD9" w:rsidP="003F5CD9">
      <w:pPr>
        <w:pStyle w:val="PR2Before6pt"/>
      </w:pPr>
      <w:bookmarkStart w:id="3"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3"/>
    </w:p>
    <w:p w14:paraId="3969E01B" w14:textId="77777777" w:rsidR="003F5CD9" w:rsidRDefault="003F5CD9" w:rsidP="003F5CD9">
      <w:pPr>
        <w:pStyle w:val="PR2"/>
      </w:pPr>
      <w:bookmarkStart w:id="4" w:name="_Hlk19522638"/>
      <w:r>
        <w:t xml:space="preserve">The University of Houston’s </w:t>
      </w:r>
      <w:r w:rsidRPr="0014402C">
        <w:rPr>
          <w:i/>
        </w:rPr>
        <w:t>Supplemental General Conditions and Special Conditions for Construction.</w:t>
      </w:r>
      <w:bookmarkEnd w:id="4"/>
    </w:p>
    <w:p w14:paraId="10D44A86" w14:textId="22BB7AB4" w:rsidR="009D6C84" w:rsidRPr="0089523D" w:rsidRDefault="009D6C84">
      <w:pPr>
        <w:pStyle w:val="Heading1"/>
        <w:rPr>
          <w:rFonts w:ascii="Calibri" w:hAnsi="Calibri" w:cs="Calibri"/>
          <w:sz w:val="22"/>
          <w:szCs w:val="22"/>
        </w:rPr>
      </w:pPr>
      <w:r w:rsidRPr="0089523D">
        <w:rPr>
          <w:rFonts w:ascii="Calibri" w:hAnsi="Calibri" w:cs="Calibri"/>
          <w:sz w:val="22"/>
          <w:szCs w:val="22"/>
        </w:rPr>
        <w:t>DESCRIPTION OF WORK</w:t>
      </w:r>
    </w:p>
    <w:p w14:paraId="3B3BAF40"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Work Included:  The extent of motor control center work is as shown and scheduled, as indicated by the requirements of this Section, and as specified elsewhere in these Specifications.</w:t>
      </w:r>
    </w:p>
    <w:p w14:paraId="7BBF0968"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Types:  The types of motor control centers required for the project include, but are not limited to, 600 volt motor control centers.</w:t>
      </w:r>
    </w:p>
    <w:p w14:paraId="6AD8CED8" w14:textId="0D5F0DDB" w:rsidR="009D6C84" w:rsidRPr="0089523D" w:rsidRDefault="009D6C84">
      <w:pPr>
        <w:pStyle w:val="Heading1"/>
        <w:rPr>
          <w:rFonts w:ascii="Calibri" w:hAnsi="Calibri" w:cs="Calibri"/>
          <w:sz w:val="22"/>
          <w:szCs w:val="22"/>
        </w:rPr>
      </w:pPr>
      <w:r w:rsidRPr="0089523D">
        <w:rPr>
          <w:rFonts w:ascii="Calibri" w:hAnsi="Calibri" w:cs="Calibri"/>
          <w:sz w:val="22"/>
          <w:szCs w:val="22"/>
        </w:rPr>
        <w:t>STANDARDS</w:t>
      </w:r>
    </w:p>
    <w:p w14:paraId="1A841C3F"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Products shall be designed, manufactured, tested, and installed in compliance with the following standards:</w:t>
      </w:r>
    </w:p>
    <w:p w14:paraId="5C3B371A" w14:textId="43FC54FA" w:rsidR="003F263A" w:rsidRPr="0089523D" w:rsidRDefault="003F263A" w:rsidP="003F263A">
      <w:pPr>
        <w:pStyle w:val="Heading5"/>
        <w:rPr>
          <w:rFonts w:ascii="Calibri" w:hAnsi="Calibri" w:cs="Calibri"/>
          <w:sz w:val="22"/>
          <w:szCs w:val="22"/>
        </w:rPr>
      </w:pPr>
      <w:r w:rsidRPr="0089523D">
        <w:rPr>
          <w:rFonts w:ascii="Calibri" w:hAnsi="Calibri" w:cs="Calibri"/>
          <w:sz w:val="22"/>
          <w:szCs w:val="22"/>
        </w:rPr>
        <w:t>American National Standards Institute (ANSI)</w:t>
      </w:r>
    </w:p>
    <w:p w14:paraId="4C18C170" w14:textId="7C2E8E3A" w:rsidR="003F263A" w:rsidRPr="0089523D" w:rsidRDefault="003F263A" w:rsidP="003F263A">
      <w:pPr>
        <w:pStyle w:val="Heading6"/>
        <w:rPr>
          <w:rFonts w:ascii="Calibri" w:hAnsi="Calibri" w:cs="Calibri"/>
          <w:sz w:val="22"/>
          <w:szCs w:val="22"/>
        </w:rPr>
      </w:pPr>
      <w:r w:rsidRPr="0089523D">
        <w:rPr>
          <w:rFonts w:ascii="Calibri" w:hAnsi="Calibri" w:cs="Calibri"/>
          <w:sz w:val="22"/>
          <w:szCs w:val="22"/>
        </w:rPr>
        <w:t>ANSI Z55.1, “Gray Finishes for Industrial Apparatus and Equipment”</w:t>
      </w:r>
    </w:p>
    <w:p w14:paraId="799F913F" w14:textId="154E99ED" w:rsidR="003F263A" w:rsidRPr="0089523D" w:rsidRDefault="003F263A" w:rsidP="003F263A">
      <w:pPr>
        <w:pStyle w:val="Heading6"/>
        <w:rPr>
          <w:rFonts w:ascii="Calibri" w:hAnsi="Calibri" w:cs="Calibri"/>
          <w:sz w:val="22"/>
          <w:szCs w:val="22"/>
        </w:rPr>
      </w:pPr>
      <w:r w:rsidRPr="0089523D">
        <w:rPr>
          <w:rFonts w:ascii="Calibri" w:hAnsi="Calibri" w:cs="Calibri"/>
          <w:sz w:val="22"/>
          <w:szCs w:val="22"/>
        </w:rPr>
        <w:t>ANSI/NEMA ICS6, “Enclosure for Industrial Controls and systems”</w:t>
      </w:r>
    </w:p>
    <w:p w14:paraId="0D4AEBC4" w14:textId="159D55A6" w:rsidR="003F263A" w:rsidRPr="0089523D" w:rsidRDefault="003F263A" w:rsidP="003F263A">
      <w:pPr>
        <w:pStyle w:val="Heading5"/>
        <w:rPr>
          <w:rFonts w:ascii="Calibri" w:hAnsi="Calibri" w:cs="Calibri"/>
          <w:sz w:val="22"/>
          <w:szCs w:val="22"/>
        </w:rPr>
      </w:pPr>
      <w:r w:rsidRPr="0089523D">
        <w:rPr>
          <w:rFonts w:ascii="Calibri" w:hAnsi="Calibri" w:cs="Calibri"/>
          <w:sz w:val="22"/>
          <w:szCs w:val="22"/>
        </w:rPr>
        <w:t>ASTM International (ASTM)</w:t>
      </w:r>
    </w:p>
    <w:p w14:paraId="1639B659" w14:textId="467F6DC8" w:rsidR="003F263A" w:rsidRPr="0089523D" w:rsidRDefault="003F263A" w:rsidP="003F263A">
      <w:pPr>
        <w:pStyle w:val="Heading6"/>
        <w:rPr>
          <w:rFonts w:ascii="Calibri" w:hAnsi="Calibri" w:cs="Calibri"/>
          <w:sz w:val="22"/>
          <w:szCs w:val="22"/>
        </w:rPr>
      </w:pPr>
      <w:r w:rsidRPr="0089523D">
        <w:rPr>
          <w:rFonts w:ascii="Calibri" w:hAnsi="Calibri" w:cs="Calibri"/>
          <w:sz w:val="22"/>
          <w:szCs w:val="22"/>
        </w:rPr>
        <w:t>ASTM B117, “Standard Practice for Operating Salt Spray (Fog) Apparatus”</w:t>
      </w:r>
    </w:p>
    <w:p w14:paraId="17FA9ACF" w14:textId="188BF56B" w:rsidR="003F263A" w:rsidRPr="0089523D" w:rsidRDefault="003F263A" w:rsidP="003F263A">
      <w:pPr>
        <w:pStyle w:val="Heading5"/>
        <w:rPr>
          <w:rFonts w:ascii="Calibri" w:hAnsi="Calibri" w:cs="Calibri"/>
          <w:sz w:val="22"/>
          <w:szCs w:val="22"/>
        </w:rPr>
      </w:pPr>
      <w:r w:rsidRPr="0089523D">
        <w:rPr>
          <w:rFonts w:ascii="Calibri" w:hAnsi="Calibri" w:cs="Calibri"/>
          <w:sz w:val="22"/>
          <w:szCs w:val="22"/>
        </w:rPr>
        <w:t>Institute of Electrical and Electronics Engineers, Inc. (IEEE)</w:t>
      </w:r>
    </w:p>
    <w:p w14:paraId="1FBAB40A" w14:textId="2061D56A" w:rsidR="003F263A" w:rsidRPr="0089523D" w:rsidRDefault="003F263A" w:rsidP="003F263A">
      <w:pPr>
        <w:pStyle w:val="Heading6"/>
        <w:rPr>
          <w:rFonts w:ascii="Calibri" w:hAnsi="Calibri" w:cs="Calibri"/>
          <w:sz w:val="22"/>
          <w:szCs w:val="22"/>
        </w:rPr>
      </w:pPr>
      <w:r w:rsidRPr="0089523D">
        <w:rPr>
          <w:rFonts w:ascii="Calibri" w:hAnsi="Calibri" w:cs="Calibri"/>
          <w:sz w:val="22"/>
          <w:szCs w:val="22"/>
        </w:rPr>
        <w:t>IEEE 519, “Guide for Harmonic Control and Reactive Compensation of Static Power Converters</w:t>
      </w:r>
    </w:p>
    <w:p w14:paraId="48224C6C" w14:textId="1FCE358D" w:rsidR="003F263A" w:rsidRPr="0089523D" w:rsidRDefault="003F263A" w:rsidP="003F263A">
      <w:pPr>
        <w:pStyle w:val="Heading6"/>
        <w:rPr>
          <w:rFonts w:ascii="Calibri" w:hAnsi="Calibri" w:cs="Calibri"/>
          <w:sz w:val="22"/>
          <w:szCs w:val="22"/>
        </w:rPr>
      </w:pPr>
      <w:r w:rsidRPr="0089523D">
        <w:rPr>
          <w:rFonts w:ascii="Calibri" w:hAnsi="Calibri" w:cs="Calibri"/>
          <w:sz w:val="22"/>
          <w:szCs w:val="22"/>
        </w:rPr>
        <w:t>IEEE 1584, “Guide for Performing Arc Flash Hazard Calculations”</w:t>
      </w:r>
    </w:p>
    <w:p w14:paraId="3F7BE879" w14:textId="5CCBE4FB" w:rsidR="003F263A" w:rsidRPr="0089523D" w:rsidRDefault="00CA59AB" w:rsidP="003F263A">
      <w:pPr>
        <w:pStyle w:val="Heading5"/>
        <w:rPr>
          <w:rFonts w:ascii="Calibri" w:hAnsi="Calibri" w:cs="Calibri"/>
          <w:sz w:val="22"/>
          <w:szCs w:val="22"/>
        </w:rPr>
      </w:pPr>
      <w:r w:rsidRPr="0089523D">
        <w:rPr>
          <w:rFonts w:ascii="Calibri" w:hAnsi="Calibri" w:cs="Calibri"/>
          <w:sz w:val="22"/>
          <w:szCs w:val="22"/>
        </w:rPr>
        <w:lastRenderedPageBreak/>
        <w:t>National Fire Protection Agency (NFPA)</w:t>
      </w:r>
    </w:p>
    <w:p w14:paraId="7E00429A" w14:textId="2F46EEE3"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NFPA 70, “National Electrical Code (NEC)”</w:t>
      </w:r>
    </w:p>
    <w:p w14:paraId="7AFEEE18" w14:textId="4AFB746C"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NFPA 70E, “Standard for Electrical Safety in the Workplace”</w:t>
      </w:r>
    </w:p>
    <w:p w14:paraId="539F681A" w14:textId="029C8294"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NFPA 79, “Electrical Standard for Industrial Machinery”</w:t>
      </w:r>
    </w:p>
    <w:p w14:paraId="3B2F0942" w14:textId="1B63CDAF" w:rsidR="00CA59AB" w:rsidRPr="0089523D" w:rsidRDefault="00CA59AB" w:rsidP="00CA59AB">
      <w:pPr>
        <w:pStyle w:val="Heading5"/>
        <w:rPr>
          <w:rFonts w:ascii="Calibri" w:hAnsi="Calibri" w:cs="Calibri"/>
          <w:sz w:val="22"/>
          <w:szCs w:val="22"/>
        </w:rPr>
      </w:pPr>
      <w:r w:rsidRPr="0089523D">
        <w:rPr>
          <w:rFonts w:ascii="Calibri" w:hAnsi="Calibri" w:cs="Calibri"/>
          <w:sz w:val="22"/>
          <w:szCs w:val="22"/>
        </w:rPr>
        <w:t>National Electrical Manufacturer Association (NEMA)</w:t>
      </w:r>
    </w:p>
    <w:p w14:paraId="62F04890" w14:textId="28E3CEE7"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NEMA 250, “Enclosures for Electrical Equipment”</w:t>
      </w:r>
    </w:p>
    <w:p w14:paraId="00A37892" w14:textId="4BFCA7BF"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NEMA PB 1.1, “Instructions for Safe Installation, Operation and Maintenance of Panelboards rated 600V or less”</w:t>
      </w:r>
    </w:p>
    <w:p w14:paraId="6DF13245" w14:textId="0B5A0E51"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NEMA AB 1, “Molded Case Breakers”</w:t>
      </w:r>
    </w:p>
    <w:p w14:paraId="7A74720E" w14:textId="18DF4DC2"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NEMA ICS 18, “Motor Control Centers”</w:t>
      </w:r>
    </w:p>
    <w:p w14:paraId="03B6FD95" w14:textId="6B8FD943"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NEMA ICS 2, “Industrial Control Devices, Controllers, and Assemblies”</w:t>
      </w:r>
    </w:p>
    <w:p w14:paraId="6709A3F4" w14:textId="29835961" w:rsidR="00CA59AB" w:rsidRPr="0089523D" w:rsidRDefault="00CA59AB" w:rsidP="00CA59AB">
      <w:pPr>
        <w:pStyle w:val="Heading5"/>
        <w:rPr>
          <w:rFonts w:ascii="Calibri" w:hAnsi="Calibri" w:cs="Calibri"/>
          <w:sz w:val="22"/>
          <w:szCs w:val="22"/>
        </w:rPr>
      </w:pPr>
      <w:r w:rsidRPr="0089523D">
        <w:rPr>
          <w:rFonts w:ascii="Calibri" w:hAnsi="Calibri" w:cs="Calibri"/>
          <w:sz w:val="22"/>
          <w:szCs w:val="22"/>
        </w:rPr>
        <w:t>Underwriters Laboratories, Inc. (UL)</w:t>
      </w:r>
    </w:p>
    <w:p w14:paraId="7BA1D369" w14:textId="66DB2206"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UL 50, “Enclosures for Electrical Equipment, Non-Environmental Considerations”</w:t>
      </w:r>
    </w:p>
    <w:p w14:paraId="65F2929A" w14:textId="1CE4E437"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UL 498, “Standard for Attachment Plugs and Receptacles”</w:t>
      </w:r>
    </w:p>
    <w:p w14:paraId="59060315" w14:textId="1763908F" w:rsidR="00CA59AB" w:rsidRPr="0089523D" w:rsidRDefault="00CA59AB" w:rsidP="00CA59AB">
      <w:pPr>
        <w:pStyle w:val="Heading6"/>
        <w:rPr>
          <w:rFonts w:ascii="Calibri" w:hAnsi="Calibri" w:cs="Calibri"/>
          <w:sz w:val="22"/>
          <w:szCs w:val="22"/>
        </w:rPr>
      </w:pPr>
      <w:r w:rsidRPr="0089523D">
        <w:rPr>
          <w:rFonts w:ascii="Calibri" w:hAnsi="Calibri" w:cs="Calibri"/>
          <w:sz w:val="22"/>
          <w:szCs w:val="22"/>
        </w:rPr>
        <w:t>UL 508, “Standard for Industrial Control Equipment”</w:t>
      </w:r>
    </w:p>
    <w:p w14:paraId="06D51DCC" w14:textId="7F6A2B3F" w:rsidR="00273CDF" w:rsidRPr="0089523D" w:rsidRDefault="00273CDF" w:rsidP="00273CDF">
      <w:pPr>
        <w:pStyle w:val="Heading6"/>
        <w:rPr>
          <w:rFonts w:ascii="Calibri" w:hAnsi="Calibri" w:cs="Calibri"/>
          <w:sz w:val="22"/>
          <w:szCs w:val="22"/>
        </w:rPr>
      </w:pPr>
      <w:r w:rsidRPr="0089523D">
        <w:rPr>
          <w:rFonts w:ascii="Calibri" w:hAnsi="Calibri" w:cs="Calibri"/>
          <w:sz w:val="22"/>
          <w:szCs w:val="22"/>
        </w:rPr>
        <w:t>UL 508A, “Standard for Industrial Control Panels”</w:t>
      </w:r>
    </w:p>
    <w:p w14:paraId="489F2E19" w14:textId="77126489" w:rsidR="00273CDF" w:rsidRPr="0089523D" w:rsidRDefault="00273CDF" w:rsidP="00273CDF">
      <w:pPr>
        <w:pStyle w:val="Heading6"/>
        <w:rPr>
          <w:rFonts w:ascii="Calibri" w:hAnsi="Calibri" w:cs="Calibri"/>
          <w:sz w:val="22"/>
          <w:szCs w:val="22"/>
        </w:rPr>
      </w:pPr>
      <w:r w:rsidRPr="0089523D">
        <w:rPr>
          <w:rFonts w:ascii="Calibri" w:hAnsi="Calibri" w:cs="Calibri"/>
          <w:sz w:val="22"/>
          <w:szCs w:val="22"/>
        </w:rPr>
        <w:t>UL 508C, “Standard for Power Conversion Equipment”</w:t>
      </w:r>
    </w:p>
    <w:p w14:paraId="1DBD107C" w14:textId="4EEC1F67" w:rsidR="00273CDF" w:rsidRPr="0089523D" w:rsidRDefault="00273CDF" w:rsidP="0089523D">
      <w:pPr>
        <w:pStyle w:val="Heading6"/>
        <w:rPr>
          <w:rFonts w:ascii="Calibri" w:hAnsi="Calibri" w:cs="Calibri"/>
          <w:sz w:val="22"/>
          <w:szCs w:val="22"/>
        </w:rPr>
      </w:pPr>
      <w:r w:rsidRPr="0089523D">
        <w:rPr>
          <w:rFonts w:ascii="Calibri" w:hAnsi="Calibri" w:cs="Calibri"/>
          <w:sz w:val="22"/>
          <w:szCs w:val="22"/>
        </w:rPr>
        <w:t>UL 845, “Motor Control Centers”</w:t>
      </w:r>
    </w:p>
    <w:p w14:paraId="4DC18BFA" w14:textId="0395E59C" w:rsidR="009D6C84" w:rsidRPr="0089523D" w:rsidRDefault="009D6C84">
      <w:pPr>
        <w:pStyle w:val="Heading1"/>
        <w:rPr>
          <w:rFonts w:ascii="Calibri" w:hAnsi="Calibri" w:cs="Calibri"/>
          <w:sz w:val="22"/>
          <w:szCs w:val="22"/>
        </w:rPr>
      </w:pPr>
      <w:r w:rsidRPr="0089523D">
        <w:rPr>
          <w:rFonts w:ascii="Calibri" w:hAnsi="Calibri" w:cs="Calibri"/>
          <w:sz w:val="22"/>
          <w:szCs w:val="22"/>
        </w:rPr>
        <w:t>QUALITY ASSURANCE</w:t>
      </w:r>
    </w:p>
    <w:p w14:paraId="1523E77D"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Manufacturers:  Provide products complying with these specifications and produced by one of the following:</w:t>
      </w:r>
    </w:p>
    <w:p w14:paraId="1D746EF1" w14:textId="28965628" w:rsidR="006D010D" w:rsidRPr="0089523D" w:rsidRDefault="00273CDF" w:rsidP="006D010D">
      <w:pPr>
        <w:pStyle w:val="Heading5"/>
        <w:rPr>
          <w:rFonts w:ascii="Calibri" w:hAnsi="Calibri" w:cs="Calibri"/>
          <w:sz w:val="22"/>
          <w:szCs w:val="22"/>
        </w:rPr>
      </w:pPr>
      <w:r w:rsidRPr="0089523D">
        <w:rPr>
          <w:rFonts w:ascii="Calibri" w:hAnsi="Calibri" w:cs="Calibri"/>
          <w:sz w:val="22"/>
          <w:szCs w:val="22"/>
        </w:rPr>
        <w:t>Eaton</w:t>
      </w:r>
      <w:r w:rsidR="006D010D" w:rsidRPr="0089523D">
        <w:rPr>
          <w:rFonts w:ascii="Calibri" w:hAnsi="Calibri" w:cs="Calibri"/>
          <w:sz w:val="22"/>
          <w:szCs w:val="22"/>
        </w:rPr>
        <w:t>.</w:t>
      </w:r>
    </w:p>
    <w:p w14:paraId="16D0E6CD" w14:textId="42A7CAE4" w:rsidR="006D010D" w:rsidRPr="0089523D" w:rsidRDefault="00273CDF" w:rsidP="006D010D">
      <w:pPr>
        <w:pStyle w:val="Heading5"/>
        <w:rPr>
          <w:rFonts w:ascii="Calibri" w:hAnsi="Calibri" w:cs="Calibri"/>
          <w:sz w:val="22"/>
          <w:szCs w:val="22"/>
        </w:rPr>
      </w:pPr>
      <w:r w:rsidRPr="0089523D">
        <w:rPr>
          <w:rFonts w:ascii="Calibri" w:hAnsi="Calibri" w:cs="Calibri"/>
          <w:sz w:val="22"/>
          <w:szCs w:val="22"/>
        </w:rPr>
        <w:t>ABB</w:t>
      </w:r>
      <w:r w:rsidR="006D010D" w:rsidRPr="0089523D">
        <w:rPr>
          <w:rFonts w:ascii="Calibri" w:hAnsi="Calibri" w:cs="Calibri"/>
          <w:sz w:val="22"/>
          <w:szCs w:val="22"/>
        </w:rPr>
        <w:t>.</w:t>
      </w:r>
    </w:p>
    <w:p w14:paraId="6732F261" w14:textId="77777777" w:rsidR="006D010D" w:rsidRPr="0089523D" w:rsidRDefault="006D010D" w:rsidP="006D010D">
      <w:pPr>
        <w:pStyle w:val="Heading5"/>
        <w:rPr>
          <w:rFonts w:ascii="Calibri" w:hAnsi="Calibri" w:cs="Calibri"/>
          <w:sz w:val="22"/>
          <w:szCs w:val="22"/>
        </w:rPr>
      </w:pPr>
      <w:r w:rsidRPr="0089523D">
        <w:rPr>
          <w:rFonts w:ascii="Calibri" w:hAnsi="Calibri" w:cs="Calibri"/>
          <w:sz w:val="22"/>
          <w:szCs w:val="22"/>
        </w:rPr>
        <w:t>Square D Company.</w:t>
      </w:r>
    </w:p>
    <w:p w14:paraId="101A2B91" w14:textId="47ED4BFF" w:rsidR="001F1314" w:rsidRDefault="006D010D">
      <w:pPr>
        <w:pStyle w:val="Heading5"/>
        <w:rPr>
          <w:rFonts w:ascii="Calibri" w:hAnsi="Calibri" w:cs="Calibri"/>
          <w:sz w:val="22"/>
          <w:szCs w:val="22"/>
        </w:rPr>
      </w:pPr>
      <w:r w:rsidRPr="0089523D">
        <w:rPr>
          <w:rFonts w:ascii="Calibri" w:hAnsi="Calibri" w:cs="Calibri"/>
          <w:sz w:val="22"/>
          <w:szCs w:val="22"/>
        </w:rPr>
        <w:t>Siemens.</w:t>
      </w:r>
    </w:p>
    <w:p w14:paraId="7589613B" w14:textId="28664AB7" w:rsidR="001F1314" w:rsidRPr="00B97FC7" w:rsidRDefault="001F1314">
      <w:pPr>
        <w:pStyle w:val="Heading5"/>
      </w:pPr>
      <w:r>
        <w:rPr>
          <w:rFonts w:asciiTheme="minorHAnsi" w:hAnsiTheme="minorHAnsi" w:cstheme="minorHAnsi"/>
          <w:sz w:val="22"/>
          <w:szCs w:val="22"/>
        </w:rPr>
        <w:t>Powell Industries</w:t>
      </w:r>
    </w:p>
    <w:p w14:paraId="38E86CB6"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UL-Labels:  Provide motor control centers which have been UL-Labeled.</w:t>
      </w:r>
    </w:p>
    <w:p w14:paraId="479F50DE" w14:textId="3A1F635F" w:rsidR="009D6C84" w:rsidRPr="0089523D" w:rsidRDefault="009D6C84">
      <w:pPr>
        <w:pStyle w:val="Heading1"/>
        <w:rPr>
          <w:rFonts w:ascii="Calibri" w:hAnsi="Calibri" w:cs="Calibri"/>
          <w:sz w:val="22"/>
          <w:szCs w:val="22"/>
        </w:rPr>
      </w:pPr>
      <w:r w:rsidRPr="0089523D">
        <w:rPr>
          <w:rFonts w:ascii="Calibri" w:hAnsi="Calibri" w:cs="Calibri"/>
          <w:sz w:val="22"/>
          <w:szCs w:val="22"/>
        </w:rPr>
        <w:t>SUBMITTALS</w:t>
      </w:r>
    </w:p>
    <w:p w14:paraId="45EE2AD1"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Shop Drawing submittals shall include, but not be limited, to the following:</w:t>
      </w:r>
    </w:p>
    <w:p w14:paraId="5CED696B"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Cut sheets of the motor control center with construction, bus ratings, voltage, phase, integrated equipment rating and all associated accessories clearly indicated.</w:t>
      </w:r>
    </w:p>
    <w:p w14:paraId="1AF21161"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Cut sheets of the motor starters with NEMA size, voltage, poles, and all associated accessories clearly indicated.</w:t>
      </w:r>
    </w:p>
    <w:p w14:paraId="5391721B"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Cut sheets of the circuit breakers with amperage, or frame and trip size, interrupting rating, voltage, and poles clearly indicated.</w:t>
      </w:r>
    </w:p>
    <w:p w14:paraId="0DD354AC"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Include dimensioned drawings of motor control centers showing accurately scaled basic units and including, but not necessarily limited to, auxiliary components, unit components, and combination units.</w:t>
      </w:r>
    </w:p>
    <w:p w14:paraId="7F63FC4F" w14:textId="78F6B27D" w:rsidR="009D6C84" w:rsidRPr="0089523D" w:rsidRDefault="009D6C84">
      <w:pPr>
        <w:pStyle w:val="Heading5"/>
        <w:rPr>
          <w:rFonts w:ascii="Calibri" w:hAnsi="Calibri" w:cs="Calibri"/>
          <w:sz w:val="22"/>
          <w:szCs w:val="22"/>
        </w:rPr>
      </w:pPr>
      <w:r w:rsidRPr="0089523D">
        <w:rPr>
          <w:rFonts w:ascii="Calibri" w:hAnsi="Calibri" w:cs="Calibri"/>
          <w:sz w:val="22"/>
          <w:szCs w:val="22"/>
        </w:rPr>
        <w:t xml:space="preserve">Additional information as required Section </w:t>
      </w:r>
      <w:r w:rsidR="00DD2190">
        <w:rPr>
          <w:rFonts w:ascii="Calibri" w:hAnsi="Calibri" w:cs="Calibri"/>
          <w:sz w:val="22"/>
          <w:szCs w:val="22"/>
        </w:rPr>
        <w:t xml:space="preserve">26 </w:t>
      </w:r>
      <w:r w:rsidR="00A95CEE">
        <w:rPr>
          <w:rFonts w:ascii="Calibri" w:hAnsi="Calibri" w:cs="Calibri"/>
          <w:sz w:val="22"/>
          <w:szCs w:val="22"/>
        </w:rPr>
        <w:t>0001”</w:t>
      </w:r>
      <w:r w:rsidR="00FD5D2D" w:rsidRPr="0089523D">
        <w:rPr>
          <w:rFonts w:ascii="Calibri" w:hAnsi="Calibri" w:cs="Calibri"/>
          <w:sz w:val="22"/>
          <w:szCs w:val="22"/>
        </w:rPr>
        <w:t>Electrical General Provisions</w:t>
      </w:r>
      <w:r w:rsidR="004A3693">
        <w:rPr>
          <w:rFonts w:ascii="Calibri" w:hAnsi="Calibri" w:cs="Calibri"/>
          <w:sz w:val="22"/>
          <w:szCs w:val="22"/>
        </w:rPr>
        <w:t>.</w:t>
      </w:r>
      <w:r w:rsidR="00FD5D2D" w:rsidRPr="0089523D">
        <w:rPr>
          <w:rFonts w:ascii="Calibri" w:hAnsi="Calibri" w:cs="Calibri"/>
          <w:sz w:val="22"/>
          <w:szCs w:val="22"/>
        </w:rPr>
        <w:t>”</w:t>
      </w:r>
    </w:p>
    <w:p w14:paraId="39D35AE3" w14:textId="4F94F826" w:rsidR="009D6C84" w:rsidRPr="0089523D" w:rsidRDefault="009D6C84">
      <w:pPr>
        <w:pStyle w:val="Heading1"/>
        <w:rPr>
          <w:rFonts w:ascii="Calibri" w:hAnsi="Calibri" w:cs="Calibri"/>
          <w:sz w:val="22"/>
          <w:szCs w:val="22"/>
        </w:rPr>
      </w:pPr>
      <w:r w:rsidRPr="0089523D">
        <w:rPr>
          <w:rFonts w:ascii="Calibri" w:hAnsi="Calibri" w:cs="Calibri"/>
          <w:sz w:val="22"/>
          <w:szCs w:val="22"/>
        </w:rPr>
        <w:lastRenderedPageBreak/>
        <w:t>PRODUCT DELIVERY, STORAGE AND HANDLING</w:t>
      </w:r>
    </w:p>
    <w:p w14:paraId="7C52776D"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Deliver motor control centers in factory-fabricated water resistant wrapping, and mounted on shipping skids.</w:t>
      </w:r>
    </w:p>
    <w:p w14:paraId="02BC7CF3"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Store in a clean, dry space.  Maintain factory wrapping or provide an additional heavy canvas or heavy plastic cover to protect units from dirt, water, construction debris, and traffic.</w:t>
      </w:r>
    </w:p>
    <w:p w14:paraId="14121C92"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Handle motor control centers carefully to avoid damage to material components, enclosure and finish.  Motor control centers shall be provided with adequate lifting means.</w:t>
      </w:r>
    </w:p>
    <w:p w14:paraId="15DEB98D" w14:textId="77777777" w:rsidR="009D6C84" w:rsidRPr="00C82F1E" w:rsidRDefault="009D6C84" w:rsidP="00B32D80">
      <w:pPr>
        <w:pStyle w:val="Main"/>
        <w:numPr>
          <w:ilvl w:val="0"/>
          <w:numId w:val="0"/>
        </w:numPr>
        <w:rPr>
          <w:rFonts w:ascii="Calibri" w:hAnsi="Calibri" w:cs="Calibri"/>
          <w:sz w:val="22"/>
          <w:szCs w:val="22"/>
        </w:rPr>
      </w:pPr>
      <w:r w:rsidRPr="00C82F1E">
        <w:rPr>
          <w:rFonts w:ascii="Calibri" w:hAnsi="Calibri" w:cs="Calibri"/>
          <w:sz w:val="22"/>
          <w:szCs w:val="22"/>
        </w:rPr>
        <w:t>PART 2 - PRODUCTS</w:t>
      </w:r>
    </w:p>
    <w:p w14:paraId="1C811CA8" w14:textId="2100A5E5" w:rsidR="009D6C84" w:rsidRPr="0089523D" w:rsidRDefault="009D6C84">
      <w:pPr>
        <w:pStyle w:val="Heading2"/>
        <w:rPr>
          <w:rFonts w:ascii="Calibri" w:hAnsi="Calibri" w:cs="Calibri"/>
          <w:sz w:val="22"/>
          <w:szCs w:val="22"/>
        </w:rPr>
      </w:pPr>
      <w:r w:rsidRPr="0089523D">
        <w:rPr>
          <w:rFonts w:ascii="Calibri" w:hAnsi="Calibri" w:cs="Calibri"/>
          <w:sz w:val="22"/>
          <w:szCs w:val="22"/>
        </w:rPr>
        <w:t>MATERIALS AND COMPONENTS</w:t>
      </w:r>
    </w:p>
    <w:p w14:paraId="203528FB" w14:textId="071404C3"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General:  Except as otherwise indicated, provide motor control center manufacturer's standard materials and components as indicated by </w:t>
      </w:r>
      <w:r w:rsidRPr="00B97FC7">
        <w:rPr>
          <w:rFonts w:ascii="Calibri" w:hAnsi="Calibri" w:cs="Calibri"/>
          <w:strike/>
          <w:sz w:val="22"/>
          <w:szCs w:val="22"/>
        </w:rPr>
        <w:t>his</w:t>
      </w:r>
      <w:r w:rsidRPr="0089523D">
        <w:rPr>
          <w:rFonts w:ascii="Calibri" w:hAnsi="Calibri" w:cs="Calibri"/>
          <w:sz w:val="22"/>
          <w:szCs w:val="22"/>
        </w:rPr>
        <w:t xml:space="preserve"> </w:t>
      </w:r>
      <w:r w:rsidR="004C6B74">
        <w:rPr>
          <w:rFonts w:ascii="Calibri" w:hAnsi="Calibri" w:cs="Calibri"/>
          <w:sz w:val="22"/>
          <w:szCs w:val="22"/>
        </w:rPr>
        <w:t xml:space="preserve">the </w:t>
      </w:r>
      <w:r w:rsidRPr="0089523D">
        <w:rPr>
          <w:rFonts w:ascii="Calibri" w:hAnsi="Calibri" w:cs="Calibri"/>
          <w:sz w:val="22"/>
          <w:szCs w:val="22"/>
        </w:rPr>
        <w:t>published product information, designed and constructed as recommended by the manufacturer, and as required for a complete installation.</w:t>
      </w:r>
      <w:r w:rsidR="00D63E19" w:rsidRPr="0089523D">
        <w:rPr>
          <w:rFonts w:ascii="Calibri" w:hAnsi="Calibri" w:cs="Calibri"/>
          <w:sz w:val="22"/>
          <w:szCs w:val="22"/>
        </w:rPr>
        <w:t xml:space="preserve">  Steel material shall comply with UL845 and CSA requirement.</w:t>
      </w:r>
    </w:p>
    <w:p w14:paraId="3271F7C1" w14:textId="30E8FEBC" w:rsidR="009D6C84" w:rsidRPr="0089523D" w:rsidRDefault="009D6C84">
      <w:pPr>
        <w:pStyle w:val="Heading2"/>
        <w:rPr>
          <w:rFonts w:ascii="Calibri" w:hAnsi="Calibri" w:cs="Calibri"/>
          <w:sz w:val="22"/>
          <w:szCs w:val="22"/>
        </w:rPr>
      </w:pPr>
      <w:r w:rsidRPr="0089523D">
        <w:rPr>
          <w:rFonts w:ascii="Calibri" w:hAnsi="Calibri" w:cs="Calibri"/>
          <w:sz w:val="22"/>
          <w:szCs w:val="22"/>
        </w:rPr>
        <w:t>600 VOLT MOTOR CONTROL CENTERS</w:t>
      </w:r>
    </w:p>
    <w:p w14:paraId="593A8765" w14:textId="28BE20E5" w:rsidR="009D6C84" w:rsidRPr="0089523D" w:rsidRDefault="009D6C84">
      <w:pPr>
        <w:pStyle w:val="Heading4"/>
        <w:rPr>
          <w:rFonts w:ascii="Calibri" w:hAnsi="Calibri" w:cs="Calibri"/>
          <w:sz w:val="22"/>
          <w:szCs w:val="22"/>
        </w:rPr>
      </w:pPr>
      <w:r w:rsidRPr="0089523D">
        <w:rPr>
          <w:rFonts w:ascii="Calibri" w:hAnsi="Calibri" w:cs="Calibri"/>
          <w:sz w:val="22"/>
          <w:szCs w:val="22"/>
        </w:rPr>
        <w:t>General:  Provide a factory-assembled, dead front, NEMA</w:t>
      </w:r>
      <w:r w:rsidR="00D63E19" w:rsidRPr="0089523D">
        <w:rPr>
          <w:rFonts w:ascii="Calibri" w:hAnsi="Calibri" w:cs="Calibri"/>
          <w:sz w:val="22"/>
          <w:szCs w:val="22"/>
        </w:rPr>
        <w:t xml:space="preserve"> Type</w:t>
      </w:r>
      <w:r w:rsidRPr="0089523D">
        <w:rPr>
          <w:rFonts w:ascii="Calibri" w:hAnsi="Calibri" w:cs="Calibri"/>
          <w:sz w:val="22"/>
          <w:szCs w:val="22"/>
        </w:rPr>
        <w:t xml:space="preserve"> 1 construction</w:t>
      </w:r>
      <w:r w:rsidR="00666531" w:rsidRPr="0089523D">
        <w:rPr>
          <w:rFonts w:ascii="Calibri" w:hAnsi="Calibri" w:cs="Calibri"/>
          <w:sz w:val="22"/>
          <w:szCs w:val="22"/>
        </w:rPr>
        <w:t xml:space="preserve"> </w:t>
      </w:r>
      <w:r w:rsidR="004C6B74">
        <w:rPr>
          <w:rFonts w:ascii="Calibri" w:hAnsi="Calibri" w:cs="Calibri"/>
          <w:sz w:val="22"/>
          <w:szCs w:val="22"/>
        </w:rPr>
        <w:t xml:space="preserve">for </w:t>
      </w:r>
      <w:r w:rsidR="00666531" w:rsidRPr="0089523D">
        <w:rPr>
          <w:rFonts w:ascii="Calibri" w:hAnsi="Calibri" w:cs="Calibri"/>
          <w:sz w:val="22"/>
          <w:szCs w:val="22"/>
        </w:rPr>
        <w:t xml:space="preserve">indoor </w:t>
      </w:r>
      <w:r w:rsidR="004C6B74">
        <w:rPr>
          <w:rFonts w:ascii="Calibri" w:hAnsi="Calibri" w:cs="Calibri"/>
          <w:sz w:val="22"/>
          <w:szCs w:val="22"/>
        </w:rPr>
        <w:t xml:space="preserve">or </w:t>
      </w:r>
      <w:r w:rsidR="00666531" w:rsidRPr="0089523D">
        <w:rPr>
          <w:rFonts w:ascii="Calibri" w:hAnsi="Calibri" w:cs="Calibri"/>
          <w:sz w:val="22"/>
          <w:szCs w:val="22"/>
        </w:rPr>
        <w:t>NEMA</w:t>
      </w:r>
      <w:r w:rsidR="00D63E19" w:rsidRPr="0089523D">
        <w:rPr>
          <w:rFonts w:ascii="Calibri" w:hAnsi="Calibri" w:cs="Calibri"/>
          <w:sz w:val="22"/>
          <w:szCs w:val="22"/>
        </w:rPr>
        <w:t xml:space="preserve"> Type</w:t>
      </w:r>
      <w:r w:rsidR="00666531" w:rsidRPr="0089523D">
        <w:rPr>
          <w:rFonts w:ascii="Calibri" w:hAnsi="Calibri" w:cs="Calibri"/>
          <w:sz w:val="22"/>
          <w:szCs w:val="22"/>
        </w:rPr>
        <w:t xml:space="preserve"> 3R for outside </w:t>
      </w:r>
      <w:r w:rsidR="00DD2190">
        <w:rPr>
          <w:rFonts w:ascii="Calibri" w:hAnsi="Calibri" w:cs="Calibri"/>
          <w:sz w:val="22"/>
          <w:szCs w:val="22"/>
        </w:rPr>
        <w:t>or where</w:t>
      </w:r>
      <w:r w:rsidR="00DD2190" w:rsidRPr="0089523D">
        <w:rPr>
          <w:rFonts w:ascii="Calibri" w:hAnsi="Calibri" w:cs="Calibri"/>
          <w:sz w:val="22"/>
          <w:szCs w:val="22"/>
        </w:rPr>
        <w:t xml:space="preserve"> </w:t>
      </w:r>
      <w:r w:rsidR="00666531" w:rsidRPr="0089523D">
        <w:rPr>
          <w:rFonts w:ascii="Calibri" w:hAnsi="Calibri" w:cs="Calibri"/>
          <w:sz w:val="22"/>
          <w:szCs w:val="22"/>
        </w:rPr>
        <w:t>subject to moisture</w:t>
      </w:r>
      <w:r w:rsidR="00DD2190">
        <w:rPr>
          <w:rFonts w:ascii="Calibri" w:hAnsi="Calibri" w:cs="Calibri"/>
          <w:sz w:val="22"/>
          <w:szCs w:val="22"/>
        </w:rPr>
        <w:t>,</w:t>
      </w:r>
      <w:r w:rsidR="00666531" w:rsidRPr="0089523D">
        <w:rPr>
          <w:rFonts w:ascii="Calibri" w:hAnsi="Calibri" w:cs="Calibri"/>
          <w:sz w:val="22"/>
          <w:szCs w:val="22"/>
        </w:rPr>
        <w:t xml:space="preserve"> </w:t>
      </w:r>
      <w:r w:rsidRPr="0089523D">
        <w:rPr>
          <w:rFonts w:ascii="Calibri" w:hAnsi="Calibri" w:cs="Calibri"/>
          <w:sz w:val="22"/>
          <w:szCs w:val="22"/>
        </w:rPr>
        <w:t>metal-enclosed, self-supporting motor control center of the voltage, phase, ampacity, and short-circuit bracing shown.</w:t>
      </w:r>
    </w:p>
    <w:p w14:paraId="35691731"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control centers shall consist of the required number of vertical sections bolted together to form one metal-enclosed rigid structure.</w:t>
      </w:r>
    </w:p>
    <w:p w14:paraId="1BAB830D"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control centers shall include all starters, protective devices, and equipment as shown with necessary interconnections, instrumentation, and control wiring.  Small wiring, necessary fuse blocks, and terminal blocks within the motor control center shall be furnished.  All groups of control wires leaving the motor control center shall be furnished with terminal blocks with suitable numbering strips.  Wiring shall be NEMA Class I, Type "B", unless specifically shown otherwise.</w:t>
      </w:r>
    </w:p>
    <w:p w14:paraId="1DCF51CE"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Enclosure Construction:  The motor control center framework shall be fabricated on a die-formed steel base or base assembly consisting of formed steel and commercial channel welded or bolted together to rigidly support the entire shipping unit for moving on rollers and floor mounting.  The framework shall be formed code gauge steel, rigidly welded and bolted together to support all coverplates, busing and component devices during shipment and installation.</w:t>
      </w:r>
    </w:p>
    <w:p w14:paraId="35821BA3"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Each motor control center section shall have an open bottom and individually removable top plate for installation and termination of conduit.  Top and bottom conduit area shall be clearly shown and dimensioned on the shop drawings.  All front plates used for mounting meters, selector switches, or other front-mounted devices shall be hinged, with all wiring installed and laced and with flexibility at the hinged side.  All closure plates shall be small enough for easy handling by one man and held in place with slotted quarter turn fasteners.  Doors shall be held closed with captive knurled thumb screws.</w:t>
      </w:r>
    </w:p>
    <w:p w14:paraId="5B6B00D9" w14:textId="5D530DF0" w:rsidR="009D6C84" w:rsidRPr="0089523D" w:rsidRDefault="009D6C84">
      <w:pPr>
        <w:pStyle w:val="Heading5"/>
        <w:rPr>
          <w:rFonts w:ascii="Calibri" w:hAnsi="Calibri" w:cs="Calibri"/>
          <w:sz w:val="22"/>
          <w:szCs w:val="22"/>
        </w:rPr>
      </w:pPr>
      <w:r w:rsidRPr="0089523D">
        <w:rPr>
          <w:rFonts w:ascii="Calibri" w:hAnsi="Calibri" w:cs="Calibri"/>
          <w:sz w:val="22"/>
          <w:szCs w:val="22"/>
        </w:rPr>
        <w:t xml:space="preserve">An isolated horizontal wiring trough shall be included at the top of each vertical section.  Each section shall be arranged so that when bolted with adjacent vertical sections, the wiring trough will form a convenient pull box arrangement running the entire length of the motor control center.  Each section shall also have a full height, isolated, non-obstructed, completely accessible, vertical wiring trough between the side and the starter units.  Wire straps shall be </w:t>
      </w:r>
      <w:r w:rsidRPr="0089523D">
        <w:rPr>
          <w:rFonts w:ascii="Calibri" w:hAnsi="Calibri" w:cs="Calibri"/>
          <w:sz w:val="22"/>
          <w:szCs w:val="22"/>
        </w:rPr>
        <w:lastRenderedPageBreak/>
        <w:t>furnished in the vertical wireway to group and securely tie wires in place for a neat, orderly installation.  End sections shall have end closing plates which can be removed for the addition of future sections.  Removable blank doors sha</w:t>
      </w:r>
      <w:r w:rsidR="00666531" w:rsidRPr="0089523D">
        <w:rPr>
          <w:rFonts w:ascii="Calibri" w:hAnsi="Calibri" w:cs="Calibri"/>
          <w:sz w:val="22"/>
          <w:szCs w:val="22"/>
        </w:rPr>
        <w:t xml:space="preserve">ll cover all unused unit spaces.  All </w:t>
      </w:r>
      <w:r w:rsidR="004C6B74">
        <w:rPr>
          <w:rFonts w:ascii="Calibri" w:hAnsi="Calibri" w:cs="Calibri"/>
          <w:sz w:val="22"/>
          <w:szCs w:val="22"/>
        </w:rPr>
        <w:t>starter assemblies</w:t>
      </w:r>
      <w:r w:rsidR="00666531" w:rsidRPr="0089523D">
        <w:rPr>
          <w:rFonts w:ascii="Calibri" w:hAnsi="Calibri" w:cs="Calibri"/>
          <w:sz w:val="22"/>
          <w:szCs w:val="22"/>
        </w:rPr>
        <w:t xml:space="preserve"> shall be removable without de-energizing the whole MCC.</w:t>
      </w:r>
    </w:p>
    <w:p w14:paraId="330C6D5C" w14:textId="7E4837C4" w:rsidR="009D6C84" w:rsidRPr="0089523D" w:rsidRDefault="009D6C84">
      <w:pPr>
        <w:pStyle w:val="Heading5"/>
        <w:rPr>
          <w:rFonts w:ascii="Calibri" w:hAnsi="Calibri" w:cs="Calibri"/>
          <w:sz w:val="22"/>
          <w:szCs w:val="22"/>
        </w:rPr>
      </w:pPr>
      <w:r w:rsidRPr="0089523D">
        <w:rPr>
          <w:rFonts w:ascii="Calibri" w:hAnsi="Calibri" w:cs="Calibri"/>
          <w:sz w:val="22"/>
          <w:szCs w:val="22"/>
        </w:rPr>
        <w:t>Unit space of a section shall be allocated into six 12</w:t>
      </w:r>
      <w:r w:rsidR="000B5546">
        <w:rPr>
          <w:rFonts w:ascii="Calibri" w:hAnsi="Calibri" w:cs="Calibri"/>
          <w:sz w:val="22"/>
          <w:szCs w:val="22"/>
        </w:rPr>
        <w:t>-</w:t>
      </w:r>
      <w:r w:rsidR="004A3693">
        <w:rPr>
          <w:rFonts w:ascii="Calibri" w:hAnsi="Calibri" w:cs="Calibri"/>
          <w:sz w:val="22"/>
          <w:szCs w:val="22"/>
        </w:rPr>
        <w:t>inch</w:t>
      </w:r>
      <w:r w:rsidR="004A3693" w:rsidRPr="0089523D">
        <w:rPr>
          <w:rFonts w:ascii="Calibri" w:hAnsi="Calibri" w:cs="Calibri"/>
          <w:sz w:val="22"/>
          <w:szCs w:val="22"/>
        </w:rPr>
        <w:t xml:space="preserve"> </w:t>
      </w:r>
      <w:r w:rsidRPr="0089523D">
        <w:rPr>
          <w:rFonts w:ascii="Calibri" w:hAnsi="Calibri" w:cs="Calibri"/>
          <w:sz w:val="22"/>
          <w:szCs w:val="22"/>
        </w:rPr>
        <w:t>space modules or other sizes in multiples of 6</w:t>
      </w:r>
      <w:r w:rsidR="004A3693">
        <w:rPr>
          <w:rFonts w:ascii="Calibri" w:hAnsi="Calibri" w:cs="Calibri"/>
          <w:sz w:val="22"/>
          <w:szCs w:val="22"/>
        </w:rPr>
        <w:t xml:space="preserve"> inches</w:t>
      </w:r>
      <w:r w:rsidR="004A3693" w:rsidRPr="0089523D">
        <w:rPr>
          <w:rFonts w:ascii="Calibri" w:hAnsi="Calibri" w:cs="Calibri"/>
          <w:sz w:val="22"/>
          <w:szCs w:val="22"/>
        </w:rPr>
        <w:t xml:space="preserve"> </w:t>
      </w:r>
      <w:r w:rsidRPr="0089523D">
        <w:rPr>
          <w:rFonts w:ascii="Calibri" w:hAnsi="Calibri" w:cs="Calibri"/>
          <w:sz w:val="22"/>
          <w:szCs w:val="22"/>
        </w:rPr>
        <w:t>for unit arrangements.  Size 1 and Size 2, across the line, non-reversing, combination starter units, except those with 100 ampere fuse clips, shall fit into one space to permit simple rearrangement in the field.</w:t>
      </w:r>
    </w:p>
    <w:p w14:paraId="7ECC24CE"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A main lug compartment shall be included complete with suitable main lugs to accommodate incoming cables.  The compartment shall be located in the topmost or bottom-most unit space of the section as indicated.</w:t>
      </w:r>
    </w:p>
    <w:p w14:paraId="1D92DCC7" w14:textId="683AF458" w:rsidR="009D6C84" w:rsidRPr="00632ECA" w:rsidRDefault="009D6C84" w:rsidP="00632ECA">
      <w:pPr>
        <w:pStyle w:val="Heading5"/>
        <w:rPr>
          <w:rFonts w:ascii="Calibri" w:hAnsi="Calibri" w:cs="Calibri"/>
          <w:sz w:val="22"/>
          <w:szCs w:val="22"/>
        </w:rPr>
      </w:pPr>
      <w:r w:rsidRPr="0089523D">
        <w:rPr>
          <w:rFonts w:ascii="Calibri" w:hAnsi="Calibri" w:cs="Calibri"/>
          <w:sz w:val="22"/>
          <w:szCs w:val="22"/>
        </w:rPr>
        <w:t>All steel surfaces shall be chemically cleaned and treated to provide a bond between paint and metal surfaces to help prevent the entrance of moisture and formation of rust under the paint film.  The paint finish shall be manufacturer's standard gray enamel over a rust inhibiting phosphate primer.</w:t>
      </w:r>
    </w:p>
    <w:p w14:paraId="262C9164" w14:textId="631399E8"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Busing:  The motor control center busing shall be silver-plated copper, and of sufficient cross section area to continuously conduct rated full-load current with a maximum temperature rise of </w:t>
      </w:r>
      <w:r w:rsidR="00213003">
        <w:rPr>
          <w:rFonts w:ascii="Calibri" w:hAnsi="Calibri" w:cs="Calibri"/>
          <w:sz w:val="22"/>
          <w:szCs w:val="22"/>
        </w:rPr>
        <w:t>50⁰C (122</w:t>
      </w:r>
      <w:r w:rsidR="00C415E5">
        <w:rPr>
          <w:rFonts w:ascii="Calibri" w:hAnsi="Calibri" w:cs="Calibri"/>
          <w:sz w:val="22"/>
          <w:szCs w:val="22"/>
        </w:rPr>
        <w:t>⁰</w:t>
      </w:r>
      <w:r w:rsidR="00EC6D1F">
        <w:rPr>
          <w:rFonts w:ascii="Calibri" w:hAnsi="Calibri" w:cs="Calibri"/>
          <w:sz w:val="22"/>
          <w:szCs w:val="22"/>
        </w:rPr>
        <w:t>F</w:t>
      </w:r>
      <w:r w:rsidR="00213003">
        <w:rPr>
          <w:rFonts w:ascii="Calibri" w:hAnsi="Calibri" w:cs="Calibri"/>
          <w:sz w:val="22"/>
          <w:szCs w:val="22"/>
        </w:rPr>
        <w:t>)</w:t>
      </w:r>
      <w:r w:rsidR="00EC6D1F" w:rsidRPr="0089523D">
        <w:rPr>
          <w:rFonts w:ascii="Calibri" w:hAnsi="Calibri" w:cs="Calibri"/>
          <w:sz w:val="22"/>
          <w:szCs w:val="22"/>
        </w:rPr>
        <w:t xml:space="preserve"> </w:t>
      </w:r>
      <w:r w:rsidRPr="0089523D">
        <w:rPr>
          <w:rFonts w:ascii="Calibri" w:hAnsi="Calibri" w:cs="Calibri"/>
          <w:sz w:val="22"/>
          <w:szCs w:val="22"/>
        </w:rPr>
        <w:t xml:space="preserve">above an ambient temperature of </w:t>
      </w:r>
      <w:r w:rsidR="00213003">
        <w:rPr>
          <w:rFonts w:ascii="Calibri" w:hAnsi="Calibri" w:cs="Calibri"/>
          <w:sz w:val="22"/>
          <w:szCs w:val="22"/>
        </w:rPr>
        <w:t>40⁰C (104</w:t>
      </w:r>
      <w:r w:rsidR="00C415E5">
        <w:rPr>
          <w:rFonts w:ascii="Calibri" w:hAnsi="Calibri" w:cs="Calibri"/>
          <w:sz w:val="22"/>
          <w:szCs w:val="22"/>
        </w:rPr>
        <w:t>⁰</w:t>
      </w:r>
      <w:r w:rsidR="00213003">
        <w:rPr>
          <w:rFonts w:ascii="Calibri" w:hAnsi="Calibri" w:cs="Calibri"/>
          <w:sz w:val="22"/>
          <w:szCs w:val="22"/>
        </w:rPr>
        <w:t>F)</w:t>
      </w:r>
      <w:r w:rsidRPr="0089523D">
        <w:rPr>
          <w:rFonts w:ascii="Calibri" w:hAnsi="Calibri" w:cs="Calibri"/>
          <w:sz w:val="22"/>
          <w:szCs w:val="22"/>
        </w:rPr>
        <w:t>.</w:t>
      </w:r>
    </w:p>
    <w:p w14:paraId="16D26DAA" w14:textId="24330953" w:rsidR="009D6C84" w:rsidRPr="0089523D" w:rsidRDefault="009D6C84">
      <w:pPr>
        <w:pStyle w:val="Heading5"/>
        <w:rPr>
          <w:rFonts w:ascii="Calibri" w:hAnsi="Calibri" w:cs="Calibri"/>
          <w:sz w:val="22"/>
          <w:szCs w:val="22"/>
        </w:rPr>
      </w:pPr>
      <w:r w:rsidRPr="0089523D">
        <w:rPr>
          <w:rFonts w:ascii="Calibri" w:hAnsi="Calibri" w:cs="Calibri"/>
          <w:sz w:val="22"/>
          <w:szCs w:val="22"/>
        </w:rPr>
        <w:t>The bus bars shall be rigidly braced to comply with the integrated equipment rating of the motor control center.  The main horizontal bus bars between sections shall be located near the top of the motor control center.  The horizontal main bus bar supports, connections and joints shall be bolted or welded, as required, so as not to require periodic maintenance.  All bolted joints shall be bolted with medium carbon steel, zinc or cadmium-plated hardware equipped with lock washers and torqued to the manufacturer's recommended settings (usually ASTM standards)</w:t>
      </w:r>
      <w:r w:rsidR="00666531" w:rsidRPr="0089523D">
        <w:rPr>
          <w:rFonts w:ascii="Calibri" w:hAnsi="Calibri" w:cs="Calibri"/>
          <w:sz w:val="22"/>
          <w:szCs w:val="22"/>
        </w:rPr>
        <w:t xml:space="preserve"> and witnessed by</w:t>
      </w:r>
      <w:r w:rsidR="00D571C9">
        <w:rPr>
          <w:rFonts w:ascii="Calibri" w:hAnsi="Calibri" w:cs="Calibri"/>
          <w:sz w:val="22"/>
          <w:szCs w:val="22"/>
        </w:rPr>
        <w:t xml:space="preserve"> Owner.</w:t>
      </w:r>
      <w:r w:rsidRPr="0089523D">
        <w:rPr>
          <w:rFonts w:ascii="Calibri" w:hAnsi="Calibri" w:cs="Calibri"/>
          <w:sz w:val="22"/>
          <w:szCs w:val="22"/>
        </w:rPr>
        <w:t xml:space="preserve">  All bolted connections shall have Belleville washers.  Furnish a neutral block in the lug compartment where required.</w:t>
      </w:r>
    </w:p>
    <w:p w14:paraId="21C5DF69"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Buses shall be arranged A-B-C, left-to-right, top-to-bottom, and front-to-rear throughout.  A ground bus shall be secured to each vertical section structure and extend the entire length of the motor control center.</w:t>
      </w:r>
    </w:p>
    <w:p w14:paraId="3F189204"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Insulated horizontal and vertical bus barriers shall reduce the hazard of accidental contact.  Vertical bus barriers shall have closing plates to close off all unused openings.  Bottom bus covers shall be included below the vertical bus to protect the ends of this bus from contact with fish tapes or other items entering the bottom of the enclosure.  All drawout units shall be retained in the operating position by two conveniently located positive latching mechanisms.  Units shall be capable of being withdrawn to a test position (disengaged from bus) and padlocked.</w:t>
      </w:r>
    </w:p>
    <w:p w14:paraId="2CA6793F" w14:textId="6F6BFE65" w:rsidR="009D6C84" w:rsidRPr="0089523D" w:rsidRDefault="009D6C84">
      <w:pPr>
        <w:pStyle w:val="Heading5"/>
        <w:rPr>
          <w:rFonts w:ascii="Calibri" w:hAnsi="Calibri" w:cs="Calibri"/>
          <w:sz w:val="22"/>
          <w:szCs w:val="22"/>
        </w:rPr>
      </w:pPr>
      <w:r w:rsidRPr="0089523D">
        <w:rPr>
          <w:rFonts w:ascii="Calibri" w:hAnsi="Calibri" w:cs="Calibri"/>
          <w:sz w:val="22"/>
          <w:szCs w:val="22"/>
        </w:rPr>
        <w:t>Provide fully equipped spaces for future devices with bussing and bus connections, braced for available short circuit currents, as indicated on Drawings.  Provide provision for future extension of main horizontal bus.</w:t>
      </w:r>
    </w:p>
    <w:p w14:paraId="09863EE8" w14:textId="77777777" w:rsidR="009D6C84" w:rsidRPr="0089523D" w:rsidRDefault="009D6C84">
      <w:pPr>
        <w:pStyle w:val="Main"/>
        <w:numPr>
          <w:ilvl w:val="0"/>
          <w:numId w:val="0"/>
        </w:numPr>
        <w:ind w:left="720"/>
        <w:rPr>
          <w:rFonts w:ascii="Calibri" w:hAnsi="Calibri" w:cs="Calibri"/>
          <w:b/>
          <w:caps/>
          <w:color w:val="FF0000"/>
          <w:sz w:val="22"/>
          <w:szCs w:val="22"/>
        </w:rPr>
      </w:pPr>
      <w:r w:rsidRPr="0089523D">
        <w:rPr>
          <w:rFonts w:ascii="Calibri" w:hAnsi="Calibri" w:cs="Calibri"/>
          <w:b/>
          <w:caps/>
          <w:color w:val="FF0000"/>
          <w:sz w:val="22"/>
          <w:szCs w:val="22"/>
        </w:rPr>
        <w:t>[select one of the following]</w:t>
      </w:r>
    </w:p>
    <w:p w14:paraId="7E27F5A9" w14:textId="64154413" w:rsidR="009D6C84" w:rsidRPr="0089523D" w:rsidRDefault="009D6C84">
      <w:pPr>
        <w:pStyle w:val="Heading4"/>
        <w:rPr>
          <w:rFonts w:ascii="Calibri" w:hAnsi="Calibri" w:cs="Calibri"/>
          <w:sz w:val="22"/>
          <w:szCs w:val="22"/>
        </w:rPr>
      </w:pPr>
      <w:r w:rsidRPr="0089523D">
        <w:rPr>
          <w:rFonts w:ascii="Calibri" w:hAnsi="Calibri" w:cs="Calibri"/>
          <w:sz w:val="22"/>
          <w:szCs w:val="22"/>
        </w:rPr>
        <w:t>Motor Control Devices:  Each motor control device shall be a combination motor control unit consisting of a magnetic starter in combination with a circuit breaker</w:t>
      </w:r>
      <w:r w:rsidR="00666531" w:rsidRPr="0089523D">
        <w:rPr>
          <w:rFonts w:ascii="Calibri" w:hAnsi="Calibri" w:cs="Calibri"/>
          <w:sz w:val="22"/>
          <w:szCs w:val="22"/>
        </w:rPr>
        <w:t>.  All starte</w:t>
      </w:r>
      <w:r w:rsidR="002F1C4E">
        <w:rPr>
          <w:rFonts w:ascii="Calibri" w:hAnsi="Calibri" w:cs="Calibri"/>
          <w:sz w:val="22"/>
          <w:szCs w:val="22"/>
        </w:rPr>
        <w:t>r</w:t>
      </w:r>
      <w:r w:rsidR="00C415E5">
        <w:rPr>
          <w:rFonts w:ascii="Calibri" w:hAnsi="Calibri" w:cs="Calibri"/>
          <w:sz w:val="22"/>
          <w:szCs w:val="22"/>
        </w:rPr>
        <w:t>s</w:t>
      </w:r>
      <w:r w:rsidR="00666531" w:rsidRPr="0089523D">
        <w:rPr>
          <w:rFonts w:ascii="Calibri" w:hAnsi="Calibri" w:cs="Calibri"/>
          <w:sz w:val="22"/>
          <w:szCs w:val="22"/>
        </w:rPr>
        <w:t xml:space="preserve"> shall have phase loss protection</w:t>
      </w:r>
      <w:r w:rsidRPr="0089523D">
        <w:rPr>
          <w:rFonts w:ascii="Calibri" w:hAnsi="Calibri" w:cs="Calibri"/>
          <w:sz w:val="22"/>
          <w:szCs w:val="22"/>
        </w:rPr>
        <w:t xml:space="preserve">.  Each unit shall be rated as shown and </w:t>
      </w:r>
      <w:r w:rsidR="00C415E5">
        <w:rPr>
          <w:rFonts w:ascii="Calibri" w:hAnsi="Calibri" w:cs="Calibri"/>
          <w:sz w:val="22"/>
          <w:szCs w:val="22"/>
        </w:rPr>
        <w:t xml:space="preserve">as </w:t>
      </w:r>
      <w:r w:rsidRPr="0089523D">
        <w:rPr>
          <w:rFonts w:ascii="Calibri" w:hAnsi="Calibri" w:cs="Calibri"/>
          <w:sz w:val="22"/>
          <w:szCs w:val="22"/>
        </w:rPr>
        <w:t>required by equipment served.</w:t>
      </w:r>
      <w:r w:rsidR="0060464A" w:rsidRPr="0089523D">
        <w:rPr>
          <w:rFonts w:ascii="Calibri" w:hAnsi="Calibri" w:cs="Calibri"/>
          <w:sz w:val="22"/>
          <w:szCs w:val="22"/>
        </w:rPr>
        <w:t xml:space="preserve">  All sta</w:t>
      </w:r>
      <w:r w:rsidR="00632ECA">
        <w:rPr>
          <w:rFonts w:ascii="Calibri" w:hAnsi="Calibri" w:cs="Calibri"/>
          <w:sz w:val="22"/>
          <w:szCs w:val="22"/>
        </w:rPr>
        <w:t>rters shall contain independent</w:t>
      </w:r>
      <w:r w:rsidR="002F1C4E">
        <w:rPr>
          <w:rFonts w:ascii="Calibri" w:hAnsi="Calibri" w:cs="Calibri"/>
          <w:sz w:val="22"/>
          <w:szCs w:val="22"/>
        </w:rPr>
        <w:t xml:space="preserve"> </w:t>
      </w:r>
      <w:r w:rsidR="00632ECA">
        <w:rPr>
          <w:rFonts w:ascii="Calibri" w:hAnsi="Calibri" w:cs="Calibri"/>
          <w:sz w:val="22"/>
          <w:szCs w:val="22"/>
        </w:rPr>
        <w:t>control</w:t>
      </w:r>
      <w:r w:rsidR="002F1C4E">
        <w:rPr>
          <w:rFonts w:ascii="Calibri" w:hAnsi="Calibri" w:cs="Calibri"/>
          <w:sz w:val="22"/>
          <w:szCs w:val="22"/>
        </w:rPr>
        <w:t xml:space="preserve"> </w:t>
      </w:r>
      <w:r w:rsidR="0060464A" w:rsidRPr="0089523D">
        <w:rPr>
          <w:rFonts w:ascii="Calibri" w:hAnsi="Calibri" w:cs="Calibri"/>
          <w:sz w:val="22"/>
          <w:szCs w:val="22"/>
        </w:rPr>
        <w:t>transformer</w:t>
      </w:r>
      <w:r w:rsidR="00632ECA">
        <w:rPr>
          <w:rFonts w:ascii="Calibri" w:hAnsi="Calibri" w:cs="Calibri"/>
          <w:sz w:val="22"/>
          <w:szCs w:val="22"/>
        </w:rPr>
        <w:t>s</w:t>
      </w:r>
      <w:r w:rsidR="0060464A" w:rsidRPr="0089523D">
        <w:rPr>
          <w:rFonts w:ascii="Calibri" w:hAnsi="Calibri" w:cs="Calibri"/>
          <w:sz w:val="22"/>
          <w:szCs w:val="22"/>
        </w:rPr>
        <w:t>, connections between others shall be interlocked.</w:t>
      </w:r>
    </w:p>
    <w:p w14:paraId="5E085B1D" w14:textId="0970B15E" w:rsidR="009D6C84" w:rsidRPr="0089523D" w:rsidRDefault="009D6C84">
      <w:pPr>
        <w:pStyle w:val="Heading5"/>
        <w:rPr>
          <w:rFonts w:ascii="Calibri" w:hAnsi="Calibri" w:cs="Calibri"/>
          <w:sz w:val="22"/>
          <w:szCs w:val="22"/>
        </w:rPr>
      </w:pPr>
      <w:r w:rsidRPr="0089523D">
        <w:rPr>
          <w:rFonts w:ascii="Calibri" w:hAnsi="Calibri" w:cs="Calibri"/>
          <w:sz w:val="22"/>
          <w:szCs w:val="22"/>
        </w:rPr>
        <w:lastRenderedPageBreak/>
        <w:t xml:space="preserve">Provide full-voltage, non-reversing, single-speed, full-voltage, non-reversing (FVNR), 2-speed, 1-winding (2S-1W), 2-speed, 2-winding (2S-2W) or reduced voltage, non-reversing auto-transformer type closed transition starters sized as shown.  Size and number of poles shall be as shown and </w:t>
      </w:r>
      <w:r w:rsidR="00C415E5">
        <w:rPr>
          <w:rFonts w:ascii="Calibri" w:hAnsi="Calibri" w:cs="Calibri"/>
          <w:sz w:val="22"/>
          <w:szCs w:val="22"/>
        </w:rPr>
        <w:t xml:space="preserve">as </w:t>
      </w:r>
      <w:r w:rsidRPr="0089523D">
        <w:rPr>
          <w:rFonts w:ascii="Calibri" w:hAnsi="Calibri" w:cs="Calibri"/>
          <w:sz w:val="22"/>
          <w:szCs w:val="22"/>
        </w:rPr>
        <w:t>required by equipment served.  All starters shall be constructed and tested in accordance with the latest NEMA standards and shall be NEMA standard sizes.  IEC sizes are not acceptable.</w:t>
      </w:r>
    </w:p>
    <w:p w14:paraId="019C5828" w14:textId="77777777" w:rsidR="009D6C84" w:rsidRPr="0089523D" w:rsidRDefault="009D6C84">
      <w:pPr>
        <w:pStyle w:val="Main"/>
        <w:numPr>
          <w:ilvl w:val="0"/>
          <w:numId w:val="0"/>
        </w:numPr>
        <w:ind w:left="720"/>
        <w:rPr>
          <w:rFonts w:ascii="Calibri" w:hAnsi="Calibri" w:cs="Calibri"/>
          <w:b/>
          <w:caps/>
          <w:color w:val="FF0000"/>
          <w:sz w:val="22"/>
          <w:szCs w:val="22"/>
        </w:rPr>
      </w:pPr>
      <w:r w:rsidRPr="0089523D">
        <w:rPr>
          <w:rFonts w:ascii="Calibri" w:hAnsi="Calibri" w:cs="Calibri"/>
          <w:b/>
          <w:caps/>
          <w:color w:val="FF0000"/>
          <w:sz w:val="22"/>
          <w:szCs w:val="22"/>
        </w:rPr>
        <w:t>[select one of the following]</w:t>
      </w:r>
    </w:p>
    <w:p w14:paraId="65EEAA3B" w14:textId="58DB0A8B" w:rsidR="009D6C84" w:rsidRPr="0089523D" w:rsidRDefault="009D6C84">
      <w:pPr>
        <w:pStyle w:val="Heading5"/>
        <w:rPr>
          <w:rFonts w:ascii="Calibri" w:hAnsi="Calibri" w:cs="Calibri"/>
          <w:sz w:val="22"/>
          <w:szCs w:val="22"/>
        </w:rPr>
      </w:pPr>
      <w:r w:rsidRPr="0089523D">
        <w:rPr>
          <w:rFonts w:ascii="Calibri" w:hAnsi="Calibri" w:cs="Calibri"/>
          <w:sz w:val="22"/>
          <w:szCs w:val="22"/>
        </w:rPr>
        <w:t>Provide circuit breakers</w:t>
      </w:r>
      <w:r w:rsidR="00D63E19" w:rsidRPr="0089523D">
        <w:rPr>
          <w:rFonts w:ascii="Calibri" w:hAnsi="Calibri" w:cs="Calibri"/>
          <w:sz w:val="22"/>
          <w:szCs w:val="22"/>
        </w:rPr>
        <w:t xml:space="preserve"> for all combination motor </w:t>
      </w:r>
      <w:r w:rsidR="00B97FC7" w:rsidRPr="0089523D">
        <w:rPr>
          <w:rFonts w:ascii="Calibri" w:hAnsi="Calibri" w:cs="Calibri"/>
          <w:sz w:val="22"/>
          <w:szCs w:val="22"/>
        </w:rPr>
        <w:t>starters as</w:t>
      </w:r>
      <w:r w:rsidRPr="0089523D">
        <w:rPr>
          <w:rFonts w:ascii="Calibri" w:hAnsi="Calibri" w:cs="Calibri"/>
          <w:sz w:val="22"/>
          <w:szCs w:val="22"/>
        </w:rPr>
        <w:t xml:space="preserve"> specified herein</w:t>
      </w:r>
      <w:r w:rsidR="00D63E19" w:rsidRPr="0089523D">
        <w:rPr>
          <w:rFonts w:ascii="Calibri" w:hAnsi="Calibri" w:cs="Calibri"/>
          <w:sz w:val="22"/>
          <w:szCs w:val="22"/>
        </w:rPr>
        <w:t xml:space="preserve"> </w:t>
      </w:r>
      <w:r w:rsidRPr="0089523D">
        <w:rPr>
          <w:rFonts w:ascii="Calibri" w:hAnsi="Calibri" w:cs="Calibri"/>
          <w:sz w:val="22"/>
          <w:szCs w:val="22"/>
        </w:rPr>
        <w:t>below.</w:t>
      </w:r>
    </w:p>
    <w:p w14:paraId="10058004" w14:textId="29250F89" w:rsidR="009D6C84" w:rsidRPr="0089523D" w:rsidRDefault="009D6C84">
      <w:pPr>
        <w:pStyle w:val="Heading5"/>
        <w:rPr>
          <w:rFonts w:ascii="Calibri" w:hAnsi="Calibri" w:cs="Calibri"/>
          <w:sz w:val="22"/>
          <w:szCs w:val="22"/>
        </w:rPr>
      </w:pPr>
      <w:r w:rsidRPr="0089523D">
        <w:rPr>
          <w:rFonts w:ascii="Calibri" w:hAnsi="Calibri" w:cs="Calibri"/>
          <w:sz w:val="22"/>
          <w:szCs w:val="22"/>
        </w:rPr>
        <w:t>Magnetic starter contacts shall be solid silver cadmium oxide alloy and shall not require any filing, dressing, or cleaning throughout the life of the starter.</w:t>
      </w:r>
    </w:p>
    <w:p w14:paraId="4615724E" w14:textId="64DED2CE" w:rsidR="00D63E19" w:rsidRPr="0089523D" w:rsidRDefault="00D63E19">
      <w:pPr>
        <w:pStyle w:val="Heading5"/>
        <w:rPr>
          <w:rFonts w:ascii="Calibri" w:hAnsi="Calibri" w:cs="Calibri"/>
          <w:sz w:val="22"/>
          <w:szCs w:val="22"/>
        </w:rPr>
      </w:pPr>
      <w:r w:rsidRPr="0089523D">
        <w:rPr>
          <w:rFonts w:ascii="Calibri" w:hAnsi="Calibri" w:cs="Calibri"/>
          <w:sz w:val="22"/>
          <w:szCs w:val="22"/>
        </w:rPr>
        <w:t>Magnetic starter shall utilize NEMA rated contacts.</w:t>
      </w:r>
    </w:p>
    <w:p w14:paraId="3E0CCB95" w14:textId="61F47792" w:rsidR="009D6C84" w:rsidRPr="0089523D" w:rsidRDefault="009D6C84">
      <w:pPr>
        <w:pStyle w:val="Heading5"/>
        <w:rPr>
          <w:rFonts w:ascii="Calibri" w:hAnsi="Calibri" w:cs="Calibri"/>
          <w:sz w:val="22"/>
          <w:szCs w:val="22"/>
        </w:rPr>
      </w:pPr>
      <w:r w:rsidRPr="0089523D">
        <w:rPr>
          <w:rFonts w:ascii="Calibri" w:hAnsi="Calibri" w:cs="Calibri"/>
          <w:sz w:val="22"/>
          <w:szCs w:val="22"/>
        </w:rPr>
        <w:t>Operating coils shall be 120 volts, pressure molded, and designed so that accidental exposure to excessive voltage up to 480 volts will not damage the coil.  The starter design shall also be such that when a coil fails due to an over voltage condition, the starter shall definitely open and shall not freeze in the closed position.</w:t>
      </w:r>
    </w:p>
    <w:p w14:paraId="0BEADA77" w14:textId="29BDA495" w:rsidR="009D6C84" w:rsidRPr="0089523D" w:rsidRDefault="009D6C84">
      <w:pPr>
        <w:pStyle w:val="Heading5"/>
        <w:rPr>
          <w:rFonts w:ascii="Calibri" w:hAnsi="Calibri" w:cs="Calibri"/>
          <w:sz w:val="22"/>
          <w:szCs w:val="22"/>
        </w:rPr>
      </w:pPr>
      <w:r w:rsidRPr="0089523D">
        <w:rPr>
          <w:rFonts w:ascii="Calibri" w:hAnsi="Calibri" w:cs="Calibri"/>
          <w:color w:val="FF0000"/>
          <w:sz w:val="22"/>
          <w:szCs w:val="22"/>
        </w:rPr>
        <w:t>All starters shall have manual reset, trip-free Selectable Class 20</w:t>
      </w:r>
      <w:r w:rsidR="00D571C9">
        <w:rPr>
          <w:rFonts w:ascii="Calibri" w:hAnsi="Calibri" w:cs="Calibri"/>
          <w:color w:val="FF0000"/>
          <w:sz w:val="22"/>
          <w:szCs w:val="22"/>
        </w:rPr>
        <w:t xml:space="preserve"> </w:t>
      </w:r>
      <w:r w:rsidRPr="0089523D">
        <w:rPr>
          <w:rFonts w:ascii="Calibri" w:hAnsi="Calibri" w:cs="Calibri"/>
          <w:color w:val="FF0000"/>
          <w:sz w:val="22"/>
          <w:szCs w:val="22"/>
        </w:rPr>
        <w:t>solid state overload relays.  Overload relays shall have visual trip indication.  Relays shall provide protection against phase current loss, and phase current unbalance for all 3 phases.  Relay shall not be field-convertible from manual to automatic reset.  Relay shall have adjustable full load current dial.</w:t>
      </w:r>
      <w:r w:rsidR="002F1C4E">
        <w:rPr>
          <w:rFonts w:ascii="Calibri" w:hAnsi="Calibri" w:cs="Calibri"/>
          <w:color w:val="FF0000"/>
          <w:sz w:val="22"/>
          <w:szCs w:val="22"/>
        </w:rPr>
        <w:t xml:space="preserve">  Rating shall be set based on actual motor full load amps without service factor.  Where solid state adjustable overloads cannot be provided, overload relays shall be standard electromechanical three pole class 20 without ambient compensation.</w:t>
      </w:r>
    </w:p>
    <w:p w14:paraId="4BCBB7B5" w14:textId="77777777" w:rsidR="00F62D4C" w:rsidRPr="0089523D" w:rsidRDefault="009D6C84" w:rsidP="00F62D4C">
      <w:pPr>
        <w:pStyle w:val="Heading4"/>
        <w:rPr>
          <w:rFonts w:ascii="Calibri" w:hAnsi="Calibri" w:cs="Calibri"/>
          <w:sz w:val="22"/>
          <w:szCs w:val="22"/>
        </w:rPr>
      </w:pPr>
      <w:r w:rsidRPr="0089523D">
        <w:rPr>
          <w:rFonts w:ascii="Calibri" w:hAnsi="Calibri" w:cs="Calibri"/>
          <w:sz w:val="22"/>
          <w:szCs w:val="22"/>
        </w:rPr>
        <w:t>Provide red (run) and green (not running) pilot lights for all motor starters.  Provide FAST and SLOW pilot lights for all 2-speed starters.  Furnish additional pilot lights for motor starters as shown.  Pilot lights shall be mounted in the starter enclosure cover.  Pilot lights shall be operated from an interlock on the motor starter and shall not be wired across the operating coil.</w:t>
      </w:r>
      <w:r w:rsidR="00F62D4C" w:rsidRPr="0089523D">
        <w:rPr>
          <w:rFonts w:ascii="Calibri" w:hAnsi="Calibri" w:cs="Calibri"/>
          <w:sz w:val="22"/>
          <w:szCs w:val="22"/>
        </w:rPr>
        <w:t xml:space="preserve">  Pilot lights shall be LED type.</w:t>
      </w:r>
    </w:p>
    <w:p w14:paraId="61538899" w14:textId="6B5FAA97" w:rsidR="009D6C84" w:rsidRPr="0089523D" w:rsidRDefault="009D6C84">
      <w:pPr>
        <w:pStyle w:val="Heading5"/>
        <w:rPr>
          <w:rFonts w:ascii="Calibri" w:hAnsi="Calibri" w:cs="Calibri"/>
          <w:sz w:val="22"/>
          <w:szCs w:val="22"/>
        </w:rPr>
      </w:pPr>
      <w:r w:rsidRPr="0089523D">
        <w:rPr>
          <w:rFonts w:ascii="Calibri" w:hAnsi="Calibri" w:cs="Calibri"/>
          <w:sz w:val="22"/>
          <w:szCs w:val="22"/>
        </w:rPr>
        <w:t xml:space="preserve">Provide starters with HAND-OFF-AUTOMATIC switches or START/STOP pushbuttons as shown or required.  All 2-speed starters shall have deceleration relays between fast and slow speeds.  Coordinate motor starter controls with the requirements of Division </w:t>
      </w:r>
      <w:r w:rsidR="00D63E19" w:rsidRPr="0089523D">
        <w:rPr>
          <w:rFonts w:ascii="Calibri" w:hAnsi="Calibri" w:cs="Calibri"/>
          <w:sz w:val="22"/>
          <w:szCs w:val="22"/>
        </w:rPr>
        <w:t>23</w:t>
      </w:r>
      <w:r w:rsidRPr="0089523D">
        <w:rPr>
          <w:rFonts w:ascii="Calibri" w:hAnsi="Calibri" w:cs="Calibri"/>
          <w:sz w:val="22"/>
          <w:szCs w:val="22"/>
        </w:rPr>
        <w:t>.  Motor starter controls shall be mounted in the starter enclosure cover.</w:t>
      </w:r>
    </w:p>
    <w:p w14:paraId="5CAC3A5C" w14:textId="5020411D" w:rsidR="009D6C84" w:rsidRPr="0089523D" w:rsidRDefault="009D6C84">
      <w:pPr>
        <w:pStyle w:val="Heading5"/>
        <w:rPr>
          <w:rFonts w:ascii="Calibri" w:hAnsi="Calibri" w:cs="Calibri"/>
          <w:sz w:val="22"/>
          <w:szCs w:val="22"/>
        </w:rPr>
      </w:pPr>
      <w:r w:rsidRPr="0089523D">
        <w:rPr>
          <w:rFonts w:ascii="Calibri" w:hAnsi="Calibri" w:cs="Calibri"/>
          <w:sz w:val="22"/>
          <w:szCs w:val="22"/>
        </w:rPr>
        <w:t>A single-phase control power transformer shall be included integrally with each motor control unit for 120</w:t>
      </w:r>
      <w:r w:rsidR="005F6F99">
        <w:rPr>
          <w:rFonts w:ascii="Calibri" w:hAnsi="Calibri" w:cs="Calibri"/>
          <w:sz w:val="22"/>
          <w:szCs w:val="22"/>
        </w:rPr>
        <w:t>-</w:t>
      </w:r>
      <w:r w:rsidRPr="0089523D">
        <w:rPr>
          <w:rFonts w:ascii="Calibri" w:hAnsi="Calibri" w:cs="Calibri"/>
          <w:sz w:val="22"/>
          <w:szCs w:val="22"/>
        </w:rPr>
        <w:t>volt</w:t>
      </w:r>
      <w:r w:rsidR="002F1C4E">
        <w:rPr>
          <w:rFonts w:ascii="Calibri" w:hAnsi="Calibri" w:cs="Calibri"/>
          <w:sz w:val="22"/>
          <w:szCs w:val="22"/>
        </w:rPr>
        <w:t xml:space="preserve"> AC</w:t>
      </w:r>
      <w:r w:rsidRPr="0089523D">
        <w:rPr>
          <w:rFonts w:ascii="Calibri" w:hAnsi="Calibri" w:cs="Calibri"/>
          <w:sz w:val="22"/>
          <w:szCs w:val="22"/>
        </w:rPr>
        <w:t xml:space="preserve"> control power.  The primary shall be connected to the line side of the motor starter and shall have both legs fused; the secondary shall have one leg fused and one leg grounded.  Arrange transformer terminals so that wiring to terminals will not be located above the transformer.</w:t>
      </w:r>
    </w:p>
    <w:p w14:paraId="5647C106"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Each motor starter shall have one normally open and one normally closed convertible auxiliary contact in addition to the number of contacts required for the "holding interlock" and control wiring.  In addition, it shall be possible to field-install one or more additional auxiliary contacts without removing existing wiring or removing the starter from its enclosure.</w:t>
      </w:r>
    </w:p>
    <w:p w14:paraId="19C4E8B6"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Unit shall be completely prewired to terminals to eliminate any interior field-wiring except for:</w:t>
      </w:r>
    </w:p>
    <w:p w14:paraId="32204651" w14:textId="77777777" w:rsidR="009D6C84" w:rsidRPr="0089523D" w:rsidRDefault="009D6C84">
      <w:pPr>
        <w:pStyle w:val="Heading6"/>
        <w:rPr>
          <w:rFonts w:ascii="Calibri" w:hAnsi="Calibri" w:cs="Calibri"/>
          <w:sz w:val="22"/>
          <w:szCs w:val="22"/>
        </w:rPr>
      </w:pPr>
      <w:r w:rsidRPr="0089523D">
        <w:rPr>
          <w:rFonts w:ascii="Calibri" w:hAnsi="Calibri" w:cs="Calibri"/>
          <w:sz w:val="22"/>
          <w:szCs w:val="22"/>
        </w:rPr>
        <w:t>Connection of power supply conductors to switch line side terminals.</w:t>
      </w:r>
    </w:p>
    <w:p w14:paraId="1B364DBF" w14:textId="77777777" w:rsidR="009D6C84" w:rsidRPr="0089523D" w:rsidRDefault="009D6C84">
      <w:pPr>
        <w:pStyle w:val="Heading6"/>
        <w:rPr>
          <w:rFonts w:ascii="Calibri" w:hAnsi="Calibri" w:cs="Calibri"/>
          <w:sz w:val="22"/>
          <w:szCs w:val="22"/>
        </w:rPr>
      </w:pPr>
      <w:r w:rsidRPr="0089523D">
        <w:rPr>
          <w:rFonts w:ascii="Calibri" w:hAnsi="Calibri" w:cs="Calibri"/>
          <w:sz w:val="22"/>
          <w:szCs w:val="22"/>
        </w:rPr>
        <w:t>Motor leads to the starter load side terminals.</w:t>
      </w:r>
    </w:p>
    <w:p w14:paraId="0D515455" w14:textId="77777777" w:rsidR="009D6C84" w:rsidRPr="0089523D" w:rsidRDefault="009D6C84">
      <w:pPr>
        <w:pStyle w:val="Heading6"/>
        <w:rPr>
          <w:rFonts w:ascii="Calibri" w:hAnsi="Calibri" w:cs="Calibri"/>
          <w:sz w:val="22"/>
          <w:szCs w:val="22"/>
        </w:rPr>
      </w:pPr>
      <w:r w:rsidRPr="0089523D">
        <w:rPr>
          <w:rFonts w:ascii="Calibri" w:hAnsi="Calibri" w:cs="Calibri"/>
          <w:sz w:val="22"/>
          <w:szCs w:val="22"/>
        </w:rPr>
        <w:t>Control conductors to holding coil terminals.</w:t>
      </w:r>
    </w:p>
    <w:p w14:paraId="041D0059" w14:textId="006EE2DC" w:rsidR="009D6C84" w:rsidRPr="0089523D" w:rsidRDefault="009D6C84">
      <w:pPr>
        <w:pStyle w:val="Heading5"/>
        <w:rPr>
          <w:rFonts w:ascii="Calibri" w:hAnsi="Calibri" w:cs="Calibri"/>
          <w:sz w:val="22"/>
          <w:szCs w:val="22"/>
        </w:rPr>
      </w:pPr>
      <w:r w:rsidRPr="0089523D">
        <w:rPr>
          <w:rFonts w:ascii="Calibri" w:hAnsi="Calibri" w:cs="Calibri"/>
          <w:sz w:val="22"/>
          <w:szCs w:val="22"/>
        </w:rPr>
        <w:lastRenderedPageBreak/>
        <w:t xml:space="preserve">The units shall be removable from the vertical bus without disturbing the wiring of the individual motor starter unit and permit starter door to be closed and fastened when removed.  Means shall be included to prevent the incorrect operation of the stab-in mechanism.  Each individual removable unit shall be held in place with a positive-acting center toggle mechanism.  </w:t>
      </w:r>
      <w:r w:rsidR="002F1C4E">
        <w:rPr>
          <w:rFonts w:ascii="Calibri" w:hAnsi="Calibri" w:cs="Calibri"/>
          <w:sz w:val="22"/>
          <w:szCs w:val="22"/>
        </w:rPr>
        <w:t xml:space="preserve">Unless otherwise specified, size 4 and larger starters </w:t>
      </w:r>
      <w:r w:rsidR="00EC6D1F">
        <w:rPr>
          <w:rFonts w:ascii="Calibri" w:hAnsi="Calibri" w:cs="Calibri"/>
          <w:sz w:val="22"/>
          <w:szCs w:val="22"/>
        </w:rPr>
        <w:t>shall</w:t>
      </w:r>
      <w:r w:rsidR="002F1C4E">
        <w:rPr>
          <w:rFonts w:ascii="Calibri" w:hAnsi="Calibri" w:cs="Calibri"/>
          <w:sz w:val="22"/>
          <w:szCs w:val="22"/>
        </w:rPr>
        <w:t xml:space="preserve"> be vacuum break contactors, shall be bolt in, and located at the bottom or close to the bottom of each vertical section.</w:t>
      </w:r>
    </w:p>
    <w:p w14:paraId="73DEC5D4"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Integrated Equipment Rating:  Each motor control center, as a complete unit, shall be given a single integrated equipment rating by the manufacturer.  The integrated equipment short-circuit rating shall certify that all equipment is capable of withstanding the stresses of a fault equal to that shown.  Such ratings shall have been established by actual tests by the manufacturer on similar equipment construction as the subject motor control center.  This test data shall be available and shall be submitted, if requested, with or before the submittal of Shop Drawings.</w:t>
      </w:r>
    </w:p>
    <w:p w14:paraId="445839D2" w14:textId="77777777" w:rsidR="009D6C84" w:rsidRPr="0089523D" w:rsidRDefault="009D6C84">
      <w:pPr>
        <w:pStyle w:val="Main"/>
        <w:numPr>
          <w:ilvl w:val="0"/>
          <w:numId w:val="0"/>
        </w:numPr>
        <w:ind w:left="720"/>
        <w:rPr>
          <w:rFonts w:ascii="Calibri" w:hAnsi="Calibri" w:cs="Calibri"/>
          <w:b/>
          <w:caps/>
          <w:color w:val="FF0000"/>
          <w:sz w:val="22"/>
          <w:szCs w:val="22"/>
        </w:rPr>
      </w:pPr>
      <w:r w:rsidRPr="0089523D">
        <w:rPr>
          <w:rFonts w:ascii="Calibri" w:hAnsi="Calibri" w:cs="Calibri"/>
          <w:b/>
          <w:caps/>
          <w:color w:val="FF0000"/>
          <w:sz w:val="22"/>
          <w:szCs w:val="22"/>
        </w:rPr>
        <w:t>[SELECT THE FOLLOWING as applicable]</w:t>
      </w:r>
    </w:p>
    <w:p w14:paraId="07AF0509" w14:textId="77777777" w:rsidR="009D6C84" w:rsidRPr="0089523D" w:rsidRDefault="009D6C84">
      <w:pPr>
        <w:pStyle w:val="Heading4"/>
        <w:rPr>
          <w:rFonts w:ascii="Calibri" w:hAnsi="Calibri" w:cs="Calibri"/>
          <w:sz w:val="22"/>
          <w:szCs w:val="22"/>
        </w:rPr>
      </w:pPr>
      <w:r w:rsidRPr="00C82F1E">
        <w:rPr>
          <w:rFonts w:ascii="Calibri" w:hAnsi="Calibri" w:cs="Calibri"/>
          <w:b/>
          <w:sz w:val="22"/>
          <w:szCs w:val="22"/>
        </w:rPr>
        <w:t>[Circuit Breakers:  Molded case circuit breakers [for autotransformer reduced voltage motor control devices and distribution devices]</w:t>
      </w:r>
      <w:r w:rsidRPr="0089523D">
        <w:rPr>
          <w:rFonts w:ascii="Calibri" w:hAnsi="Calibri" w:cs="Calibri"/>
          <w:sz w:val="22"/>
          <w:szCs w:val="22"/>
        </w:rPr>
        <w:t xml:space="preserve"> shall be thermal magnetic type with standard interrupting capacity, high interrupting capacity, extra high interrupting capacity, or integral current limiters as shown.  Circuit breakers shall be conventional interrupting rating unless otherwise shown, but in no case less than the following values:</w:t>
      </w:r>
    </w:p>
    <w:p w14:paraId="6060D248" w14:textId="77777777" w:rsidR="009D6C84" w:rsidRPr="0089523D" w:rsidRDefault="009D6C84">
      <w:pPr>
        <w:spacing w:before="60" w:after="60"/>
        <w:ind w:left="720"/>
        <w:rPr>
          <w:rFonts w:ascii="Calibri" w:hAnsi="Calibri" w:cs="Calibri"/>
          <w:sz w:val="22"/>
          <w:szCs w:val="22"/>
        </w:rPr>
      </w:pPr>
      <w:r w:rsidRPr="0089523D">
        <w:rPr>
          <w:rFonts w:ascii="Calibri" w:hAnsi="Calibri" w:cs="Calibri"/>
          <w:sz w:val="22"/>
          <w:szCs w:val="22"/>
        </w:rPr>
        <w:tab/>
      </w:r>
      <w:r w:rsidRPr="0089523D">
        <w:rPr>
          <w:rFonts w:ascii="Calibri" w:hAnsi="Calibri" w:cs="Calibri"/>
          <w:sz w:val="22"/>
          <w:szCs w:val="22"/>
        </w:rPr>
        <w:tab/>
      </w:r>
      <w:r w:rsidRPr="0089523D">
        <w:rPr>
          <w:rFonts w:ascii="Calibri" w:hAnsi="Calibri" w:cs="Calibri"/>
          <w:sz w:val="22"/>
          <w:szCs w:val="22"/>
        </w:rPr>
        <w:tab/>
        <w:t xml:space="preserve">Conventional </w:t>
      </w:r>
      <w:r w:rsidRPr="0089523D">
        <w:rPr>
          <w:rFonts w:ascii="Calibri" w:hAnsi="Calibri" w:cs="Calibri"/>
          <w:sz w:val="22"/>
          <w:szCs w:val="22"/>
        </w:rPr>
        <w:tab/>
        <w:t xml:space="preserve">High </w:t>
      </w:r>
      <w:r w:rsidRPr="0089523D">
        <w:rPr>
          <w:rFonts w:ascii="Calibri" w:hAnsi="Calibri" w:cs="Calibri"/>
          <w:sz w:val="22"/>
          <w:szCs w:val="22"/>
        </w:rPr>
        <w:tab/>
      </w:r>
      <w:r w:rsidRPr="0089523D">
        <w:rPr>
          <w:rFonts w:ascii="Calibri" w:hAnsi="Calibri" w:cs="Calibri"/>
          <w:sz w:val="22"/>
          <w:szCs w:val="22"/>
        </w:rPr>
        <w:tab/>
        <w:t>Extra High</w:t>
      </w:r>
      <w:r w:rsidRPr="0089523D">
        <w:rPr>
          <w:rFonts w:ascii="Calibri" w:hAnsi="Calibri" w:cs="Calibri"/>
          <w:sz w:val="22"/>
          <w:szCs w:val="22"/>
        </w:rPr>
        <w:br/>
        <w:t>480 Volts</w:t>
      </w:r>
      <w:r w:rsidRPr="0089523D">
        <w:rPr>
          <w:rFonts w:ascii="Calibri" w:hAnsi="Calibri" w:cs="Calibri"/>
          <w:sz w:val="22"/>
          <w:szCs w:val="22"/>
        </w:rPr>
        <w:tab/>
      </w:r>
      <w:r w:rsidRPr="0089523D">
        <w:rPr>
          <w:rFonts w:ascii="Calibri" w:hAnsi="Calibri" w:cs="Calibri"/>
          <w:sz w:val="22"/>
          <w:szCs w:val="22"/>
        </w:rPr>
        <w:tab/>
        <w:t>Interrupting</w:t>
      </w:r>
      <w:r w:rsidRPr="0089523D">
        <w:rPr>
          <w:rFonts w:ascii="Calibri" w:hAnsi="Calibri" w:cs="Calibri"/>
          <w:sz w:val="22"/>
          <w:szCs w:val="22"/>
        </w:rPr>
        <w:tab/>
        <w:t>Interrupting</w:t>
      </w:r>
      <w:r w:rsidRPr="0089523D">
        <w:rPr>
          <w:rFonts w:ascii="Calibri" w:hAnsi="Calibri" w:cs="Calibri"/>
          <w:sz w:val="22"/>
          <w:szCs w:val="22"/>
        </w:rPr>
        <w:tab/>
        <w:t>Integral Current</w:t>
      </w:r>
      <w:r w:rsidRPr="0089523D">
        <w:rPr>
          <w:rFonts w:ascii="Calibri" w:hAnsi="Calibri" w:cs="Calibri"/>
          <w:sz w:val="22"/>
          <w:szCs w:val="22"/>
        </w:rPr>
        <w:br/>
        <w:t>Frame Size</w:t>
      </w:r>
      <w:r w:rsidRPr="0089523D">
        <w:rPr>
          <w:rFonts w:ascii="Calibri" w:hAnsi="Calibri" w:cs="Calibri"/>
          <w:sz w:val="22"/>
          <w:szCs w:val="22"/>
        </w:rPr>
        <w:tab/>
      </w:r>
      <w:r w:rsidRPr="0089523D">
        <w:rPr>
          <w:rFonts w:ascii="Calibri" w:hAnsi="Calibri" w:cs="Calibri"/>
          <w:sz w:val="22"/>
          <w:szCs w:val="22"/>
        </w:rPr>
        <w:tab/>
        <w:t>Capacity</w:t>
      </w:r>
      <w:r w:rsidRPr="0089523D">
        <w:rPr>
          <w:rFonts w:ascii="Calibri" w:hAnsi="Calibri" w:cs="Calibri"/>
          <w:sz w:val="22"/>
          <w:szCs w:val="22"/>
        </w:rPr>
        <w:tab/>
        <w:t>Capacity</w:t>
      </w:r>
      <w:r w:rsidRPr="0089523D">
        <w:rPr>
          <w:rFonts w:ascii="Calibri" w:hAnsi="Calibri" w:cs="Calibri"/>
          <w:sz w:val="22"/>
          <w:szCs w:val="22"/>
        </w:rPr>
        <w:tab/>
        <w:t>Limiters</w:t>
      </w:r>
    </w:p>
    <w:p w14:paraId="7D6FEDD8" w14:textId="77777777" w:rsidR="009D6C84" w:rsidRPr="0089523D" w:rsidRDefault="009D6C84">
      <w:pPr>
        <w:spacing w:before="60" w:after="60"/>
        <w:ind w:left="720"/>
        <w:rPr>
          <w:rFonts w:ascii="Calibri" w:hAnsi="Calibri" w:cs="Calibri"/>
          <w:sz w:val="22"/>
          <w:szCs w:val="22"/>
        </w:rPr>
      </w:pPr>
      <w:r w:rsidRPr="0089523D">
        <w:rPr>
          <w:rFonts w:ascii="Calibri" w:hAnsi="Calibri" w:cs="Calibri"/>
          <w:sz w:val="22"/>
          <w:szCs w:val="22"/>
        </w:rPr>
        <w:t>100AF</w:t>
      </w:r>
      <w:r w:rsidRPr="0089523D">
        <w:rPr>
          <w:rFonts w:ascii="Calibri" w:hAnsi="Calibri" w:cs="Calibri"/>
          <w:sz w:val="22"/>
          <w:szCs w:val="22"/>
        </w:rPr>
        <w:tab/>
        <w:t>18,000 AIC</w:t>
      </w:r>
      <w:r w:rsidRPr="0089523D">
        <w:rPr>
          <w:rFonts w:ascii="Calibri" w:hAnsi="Calibri" w:cs="Calibri"/>
          <w:sz w:val="22"/>
          <w:szCs w:val="22"/>
        </w:rPr>
        <w:tab/>
        <w:t>25,000 AIC</w:t>
      </w:r>
      <w:r w:rsidRPr="0089523D">
        <w:rPr>
          <w:rFonts w:ascii="Calibri" w:hAnsi="Calibri" w:cs="Calibri"/>
          <w:sz w:val="22"/>
          <w:szCs w:val="22"/>
        </w:rPr>
        <w:tab/>
        <w:t>65,000 AIC</w:t>
      </w:r>
      <w:r w:rsidRPr="0089523D">
        <w:rPr>
          <w:rFonts w:ascii="Calibri" w:hAnsi="Calibri" w:cs="Calibri"/>
          <w:sz w:val="22"/>
          <w:szCs w:val="22"/>
        </w:rPr>
        <w:tab/>
        <w:t>200,000 AIC</w:t>
      </w:r>
      <w:r w:rsidRPr="0089523D">
        <w:rPr>
          <w:rFonts w:ascii="Calibri" w:hAnsi="Calibri" w:cs="Calibri"/>
          <w:sz w:val="22"/>
          <w:szCs w:val="22"/>
        </w:rPr>
        <w:br/>
        <w:t>225AF</w:t>
      </w:r>
      <w:r w:rsidRPr="0089523D">
        <w:rPr>
          <w:rFonts w:ascii="Calibri" w:hAnsi="Calibri" w:cs="Calibri"/>
          <w:sz w:val="22"/>
          <w:szCs w:val="22"/>
        </w:rPr>
        <w:tab/>
        <w:t>25,000 AIC</w:t>
      </w:r>
      <w:r w:rsidRPr="0089523D">
        <w:rPr>
          <w:rFonts w:ascii="Calibri" w:hAnsi="Calibri" w:cs="Calibri"/>
          <w:sz w:val="22"/>
          <w:szCs w:val="22"/>
        </w:rPr>
        <w:tab/>
        <w:t>35,000 AIC</w:t>
      </w:r>
      <w:r w:rsidRPr="0089523D">
        <w:rPr>
          <w:rFonts w:ascii="Calibri" w:hAnsi="Calibri" w:cs="Calibri"/>
          <w:sz w:val="22"/>
          <w:szCs w:val="22"/>
        </w:rPr>
        <w:tab/>
        <w:t>65,000 AIC</w:t>
      </w:r>
      <w:r w:rsidRPr="0089523D">
        <w:rPr>
          <w:rFonts w:ascii="Calibri" w:hAnsi="Calibri" w:cs="Calibri"/>
          <w:sz w:val="22"/>
          <w:szCs w:val="22"/>
        </w:rPr>
        <w:tab/>
        <w:t>200,000 AIC</w:t>
      </w:r>
      <w:r w:rsidRPr="0089523D">
        <w:rPr>
          <w:rFonts w:ascii="Calibri" w:hAnsi="Calibri" w:cs="Calibri"/>
          <w:sz w:val="22"/>
          <w:szCs w:val="22"/>
        </w:rPr>
        <w:br/>
        <w:t>400AF</w:t>
      </w:r>
      <w:r w:rsidRPr="0089523D">
        <w:rPr>
          <w:rFonts w:ascii="Calibri" w:hAnsi="Calibri" w:cs="Calibri"/>
          <w:sz w:val="22"/>
          <w:szCs w:val="22"/>
        </w:rPr>
        <w:tab/>
        <w:t>30,000 AIC</w:t>
      </w:r>
      <w:r w:rsidRPr="0089523D">
        <w:rPr>
          <w:rFonts w:ascii="Calibri" w:hAnsi="Calibri" w:cs="Calibri"/>
          <w:sz w:val="22"/>
          <w:szCs w:val="22"/>
        </w:rPr>
        <w:tab/>
        <w:t>35,000 AIC</w:t>
      </w:r>
      <w:r w:rsidRPr="0089523D">
        <w:rPr>
          <w:rFonts w:ascii="Calibri" w:hAnsi="Calibri" w:cs="Calibri"/>
          <w:sz w:val="22"/>
          <w:szCs w:val="22"/>
        </w:rPr>
        <w:tab/>
        <w:t>65,000 AIC</w:t>
      </w:r>
      <w:r w:rsidRPr="0089523D">
        <w:rPr>
          <w:rFonts w:ascii="Calibri" w:hAnsi="Calibri" w:cs="Calibri"/>
          <w:sz w:val="22"/>
          <w:szCs w:val="22"/>
        </w:rPr>
        <w:tab/>
        <w:t>200,000 AIC</w:t>
      </w:r>
      <w:r w:rsidRPr="0089523D">
        <w:rPr>
          <w:rFonts w:ascii="Calibri" w:hAnsi="Calibri" w:cs="Calibri"/>
          <w:sz w:val="22"/>
          <w:szCs w:val="22"/>
        </w:rPr>
        <w:br/>
        <w:t>600AF</w:t>
      </w:r>
      <w:r w:rsidRPr="0089523D">
        <w:rPr>
          <w:rFonts w:ascii="Calibri" w:hAnsi="Calibri" w:cs="Calibri"/>
          <w:sz w:val="22"/>
          <w:szCs w:val="22"/>
        </w:rPr>
        <w:tab/>
        <w:t>30,000 AIC</w:t>
      </w:r>
      <w:r w:rsidRPr="0089523D">
        <w:rPr>
          <w:rFonts w:ascii="Calibri" w:hAnsi="Calibri" w:cs="Calibri"/>
          <w:sz w:val="22"/>
          <w:szCs w:val="22"/>
        </w:rPr>
        <w:tab/>
        <w:t>65,000 AIC</w:t>
      </w:r>
      <w:r w:rsidRPr="0089523D">
        <w:rPr>
          <w:rFonts w:ascii="Calibri" w:hAnsi="Calibri" w:cs="Calibri"/>
          <w:sz w:val="22"/>
          <w:szCs w:val="22"/>
        </w:rPr>
        <w:tab/>
        <w:t>65,000 AIC</w:t>
      </w:r>
      <w:r w:rsidRPr="0089523D">
        <w:rPr>
          <w:rFonts w:ascii="Calibri" w:hAnsi="Calibri" w:cs="Calibri"/>
          <w:sz w:val="22"/>
          <w:szCs w:val="22"/>
        </w:rPr>
        <w:tab/>
        <w:t>200,000 AIC</w:t>
      </w:r>
      <w:r w:rsidRPr="0089523D">
        <w:rPr>
          <w:rFonts w:ascii="Calibri" w:hAnsi="Calibri" w:cs="Calibri"/>
          <w:sz w:val="22"/>
          <w:szCs w:val="22"/>
        </w:rPr>
        <w:br/>
        <w:t>800AF</w:t>
      </w:r>
      <w:r w:rsidRPr="0089523D">
        <w:rPr>
          <w:rFonts w:ascii="Calibri" w:hAnsi="Calibri" w:cs="Calibri"/>
          <w:sz w:val="22"/>
          <w:szCs w:val="22"/>
        </w:rPr>
        <w:tab/>
        <w:t>30,000 AIC</w:t>
      </w:r>
      <w:r w:rsidRPr="0089523D">
        <w:rPr>
          <w:rFonts w:ascii="Calibri" w:hAnsi="Calibri" w:cs="Calibri"/>
          <w:sz w:val="22"/>
          <w:szCs w:val="22"/>
        </w:rPr>
        <w:tab/>
        <w:t>65,000 AIC</w:t>
      </w:r>
      <w:r w:rsidRPr="0089523D">
        <w:rPr>
          <w:rFonts w:ascii="Calibri" w:hAnsi="Calibri" w:cs="Calibri"/>
          <w:sz w:val="22"/>
          <w:szCs w:val="22"/>
        </w:rPr>
        <w:tab/>
        <w:t>65,000 AIC</w:t>
      </w:r>
      <w:r w:rsidRPr="0089523D">
        <w:rPr>
          <w:rFonts w:ascii="Calibri" w:hAnsi="Calibri" w:cs="Calibri"/>
          <w:sz w:val="22"/>
          <w:szCs w:val="22"/>
        </w:rPr>
        <w:tab/>
        <w:t>200,000 AIC]]</w:t>
      </w:r>
    </w:p>
    <w:p w14:paraId="4A046191" w14:textId="77777777" w:rsidR="009D6C84" w:rsidRPr="00C82F1E" w:rsidRDefault="009D6C84" w:rsidP="00B32D80">
      <w:pPr>
        <w:pStyle w:val="Main"/>
        <w:numPr>
          <w:ilvl w:val="0"/>
          <w:numId w:val="0"/>
        </w:numPr>
        <w:rPr>
          <w:rFonts w:ascii="Calibri" w:hAnsi="Calibri" w:cs="Calibri"/>
          <w:sz w:val="22"/>
          <w:szCs w:val="22"/>
        </w:rPr>
      </w:pPr>
      <w:r w:rsidRPr="00C82F1E">
        <w:rPr>
          <w:rFonts w:ascii="Calibri" w:hAnsi="Calibri" w:cs="Calibri"/>
          <w:sz w:val="22"/>
          <w:szCs w:val="22"/>
        </w:rPr>
        <w:t>PART 3 - EXECUTION</w:t>
      </w:r>
    </w:p>
    <w:p w14:paraId="251FD94F" w14:textId="676DADD3" w:rsidR="009D6C84" w:rsidRPr="0089523D" w:rsidRDefault="009D6C84">
      <w:pPr>
        <w:pStyle w:val="Heading3"/>
        <w:rPr>
          <w:rFonts w:ascii="Calibri" w:hAnsi="Calibri" w:cs="Calibri"/>
          <w:sz w:val="22"/>
          <w:szCs w:val="22"/>
        </w:rPr>
      </w:pPr>
      <w:r w:rsidRPr="0089523D">
        <w:rPr>
          <w:rFonts w:ascii="Calibri" w:hAnsi="Calibri" w:cs="Calibri"/>
          <w:sz w:val="22"/>
          <w:szCs w:val="22"/>
        </w:rPr>
        <w:t>INSTALLATION OF MOTOR CONTROL CENTERS</w:t>
      </w:r>
    </w:p>
    <w:p w14:paraId="51E0792D"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General:  Install motor control centers where shown, in accordance with the manufacturer's written instructions and recognized industry practices to ensure that the motor control centers comply with the specified requirements and serve the intended purposes.</w:t>
      </w:r>
    </w:p>
    <w:p w14:paraId="2B958625"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Standards:  Comply with the requirements of NEMA and NEC standards and applicable portions of the NECA's "Standard of Installation", for installation of motor control centers.</w:t>
      </w:r>
    </w:p>
    <w:p w14:paraId="22480845" w14:textId="4D9092B8" w:rsidR="009D6C84" w:rsidRPr="0089523D" w:rsidRDefault="009D6C84">
      <w:pPr>
        <w:pStyle w:val="Heading4"/>
        <w:rPr>
          <w:rFonts w:ascii="Calibri" w:hAnsi="Calibri" w:cs="Calibri"/>
          <w:sz w:val="22"/>
          <w:szCs w:val="22"/>
        </w:rPr>
      </w:pPr>
      <w:r w:rsidRPr="0089523D">
        <w:rPr>
          <w:rFonts w:ascii="Calibri" w:hAnsi="Calibri" w:cs="Calibri"/>
          <w:sz w:val="22"/>
          <w:szCs w:val="22"/>
        </w:rPr>
        <w:t>Tightness:  Torque bus connections a</w:t>
      </w:r>
      <w:r w:rsidR="00DA0E3D" w:rsidRPr="0089523D">
        <w:rPr>
          <w:rFonts w:ascii="Calibri" w:hAnsi="Calibri" w:cs="Calibri"/>
          <w:sz w:val="22"/>
          <w:szCs w:val="22"/>
        </w:rPr>
        <w:t xml:space="preserve">nd tighten mechanical fasteners witnessed by </w:t>
      </w:r>
      <w:r w:rsidR="00CC0BCC">
        <w:rPr>
          <w:rFonts w:ascii="Calibri" w:hAnsi="Calibri" w:cs="Calibri"/>
          <w:sz w:val="22"/>
          <w:szCs w:val="22"/>
        </w:rPr>
        <w:t xml:space="preserve">Owner </w:t>
      </w:r>
      <w:r w:rsidR="00DA0E3D" w:rsidRPr="00B97FC7">
        <w:rPr>
          <w:rFonts w:ascii="Calibri" w:hAnsi="Calibri" w:cs="Calibri"/>
          <w:strike/>
          <w:sz w:val="22"/>
          <w:szCs w:val="22"/>
        </w:rPr>
        <w:t>AHJ</w:t>
      </w:r>
      <w:r w:rsidR="00DA0E3D" w:rsidRPr="0089523D">
        <w:rPr>
          <w:rFonts w:ascii="Calibri" w:hAnsi="Calibri" w:cs="Calibri"/>
          <w:sz w:val="22"/>
          <w:szCs w:val="22"/>
        </w:rPr>
        <w:t>.</w:t>
      </w:r>
      <w:r w:rsidR="002F1C4E">
        <w:rPr>
          <w:rFonts w:ascii="Calibri" w:hAnsi="Calibri" w:cs="Calibri"/>
          <w:sz w:val="22"/>
          <w:szCs w:val="22"/>
        </w:rPr>
        <w:t xml:space="preserve">  Each bolt that has been torqued shall be paint pen mark.</w:t>
      </w:r>
    </w:p>
    <w:p w14:paraId="302BCE33" w14:textId="14B9A1F0" w:rsidR="005B19DC" w:rsidRPr="0089523D" w:rsidRDefault="009D6C84" w:rsidP="00B97FC7">
      <w:pPr>
        <w:pStyle w:val="Heading4"/>
      </w:pPr>
      <w:r w:rsidRPr="0089523D">
        <w:rPr>
          <w:rFonts w:ascii="Calibri" w:hAnsi="Calibri" w:cs="Calibri"/>
          <w:sz w:val="22"/>
          <w:szCs w:val="22"/>
        </w:rPr>
        <w:t>Fuses:  Install fuses, of the ratings shown, in each motor starter, as applicable.</w:t>
      </w:r>
    </w:p>
    <w:p w14:paraId="58792349" w14:textId="2B2A4FBC" w:rsidR="009D6C84" w:rsidRPr="0089523D" w:rsidRDefault="009D6C84">
      <w:pPr>
        <w:pStyle w:val="Heading4"/>
        <w:rPr>
          <w:rFonts w:ascii="Calibri" w:hAnsi="Calibri" w:cs="Calibri"/>
          <w:sz w:val="22"/>
          <w:szCs w:val="22"/>
        </w:rPr>
      </w:pPr>
      <w:r w:rsidRPr="0089523D">
        <w:rPr>
          <w:rFonts w:ascii="Calibri" w:hAnsi="Calibri" w:cs="Calibri"/>
          <w:sz w:val="22"/>
          <w:szCs w:val="22"/>
        </w:rPr>
        <w:t>Concrete Pads:  Install each motor control center on a reinforced concrete housekeeping pad.  The housekeeping pad shall extend 3</w:t>
      </w:r>
      <w:r w:rsidR="004A3693">
        <w:rPr>
          <w:rFonts w:ascii="Calibri" w:hAnsi="Calibri" w:cs="Calibri"/>
          <w:sz w:val="22"/>
          <w:szCs w:val="22"/>
        </w:rPr>
        <w:t xml:space="preserve"> inches</w:t>
      </w:r>
      <w:r w:rsidR="004A3693" w:rsidRPr="0089523D">
        <w:rPr>
          <w:rFonts w:ascii="Calibri" w:hAnsi="Calibri" w:cs="Calibri"/>
          <w:sz w:val="22"/>
          <w:szCs w:val="22"/>
        </w:rPr>
        <w:t xml:space="preserve"> </w:t>
      </w:r>
      <w:r w:rsidRPr="0089523D">
        <w:rPr>
          <w:rFonts w:ascii="Calibri" w:hAnsi="Calibri" w:cs="Calibri"/>
          <w:sz w:val="22"/>
          <w:szCs w:val="22"/>
        </w:rPr>
        <w:t xml:space="preserve">beyond the housing of the motor control center, unless shown otherwise.  Furnish the exact position of any block-outs, dimensions, and location of the housekeeping pads in a timely manner so as to prevent delay of the concrete work.  Refer to Section </w:t>
      </w:r>
      <w:r w:rsidR="00AA4D39">
        <w:rPr>
          <w:rFonts w:ascii="Calibri" w:hAnsi="Calibri" w:cs="Calibri"/>
          <w:sz w:val="22"/>
          <w:szCs w:val="22"/>
        </w:rPr>
        <w:t>26 05</w:t>
      </w:r>
      <w:r w:rsidR="00FD5D2D" w:rsidRPr="0089523D">
        <w:rPr>
          <w:rFonts w:ascii="Calibri" w:hAnsi="Calibri" w:cs="Calibri"/>
          <w:sz w:val="22"/>
          <w:szCs w:val="22"/>
        </w:rPr>
        <w:t>01</w:t>
      </w:r>
      <w:r w:rsidRPr="0089523D">
        <w:rPr>
          <w:rFonts w:ascii="Calibri" w:hAnsi="Calibri" w:cs="Calibri"/>
          <w:sz w:val="22"/>
          <w:szCs w:val="22"/>
        </w:rPr>
        <w:t xml:space="preserve"> "</w:t>
      </w:r>
      <w:r w:rsidR="00FD5D2D" w:rsidRPr="0089523D">
        <w:rPr>
          <w:rFonts w:ascii="Calibri" w:hAnsi="Calibri" w:cs="Calibri"/>
          <w:sz w:val="22"/>
          <w:szCs w:val="22"/>
        </w:rPr>
        <w:t xml:space="preserve">Electrical </w:t>
      </w:r>
      <w:r w:rsidRPr="0089523D">
        <w:rPr>
          <w:rFonts w:ascii="Calibri" w:hAnsi="Calibri" w:cs="Calibri"/>
          <w:sz w:val="22"/>
          <w:szCs w:val="22"/>
        </w:rPr>
        <w:t>Basic Materials and Methods", for additional requirements.</w:t>
      </w:r>
    </w:p>
    <w:p w14:paraId="3A4B7D77"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Adjustment:  Adjust o</w:t>
      </w:r>
      <w:bookmarkStart w:id="5" w:name="_GoBack"/>
      <w:bookmarkEnd w:id="5"/>
      <w:r w:rsidRPr="0089523D">
        <w:rPr>
          <w:rFonts w:ascii="Calibri" w:hAnsi="Calibri" w:cs="Calibri"/>
          <w:sz w:val="22"/>
          <w:szCs w:val="22"/>
        </w:rPr>
        <w:t>perating mechanisms for free mechanical movement.</w:t>
      </w:r>
    </w:p>
    <w:p w14:paraId="7D18FED1" w14:textId="626DEF78" w:rsidR="009D6C84" w:rsidRPr="0089523D" w:rsidRDefault="009D6C84">
      <w:pPr>
        <w:pStyle w:val="Heading4"/>
        <w:rPr>
          <w:rFonts w:ascii="Calibri" w:hAnsi="Calibri" w:cs="Calibri"/>
          <w:sz w:val="22"/>
          <w:szCs w:val="22"/>
        </w:rPr>
      </w:pPr>
      <w:r w:rsidRPr="0089523D">
        <w:rPr>
          <w:rFonts w:ascii="Calibri" w:hAnsi="Calibri" w:cs="Calibri"/>
          <w:sz w:val="22"/>
          <w:szCs w:val="22"/>
        </w:rPr>
        <w:lastRenderedPageBreak/>
        <w:t xml:space="preserve">Coordination:  Motor starters shall be provided to properly coordinate with motors as furnished by Division </w:t>
      </w:r>
      <w:r w:rsidR="00FD5D2D" w:rsidRPr="0089523D">
        <w:rPr>
          <w:rFonts w:ascii="Calibri" w:hAnsi="Calibri" w:cs="Calibri"/>
          <w:sz w:val="22"/>
          <w:szCs w:val="22"/>
        </w:rPr>
        <w:t>23</w:t>
      </w:r>
      <w:r w:rsidRPr="0089523D">
        <w:rPr>
          <w:rFonts w:ascii="Calibri" w:hAnsi="Calibri" w:cs="Calibri"/>
          <w:sz w:val="22"/>
          <w:szCs w:val="22"/>
        </w:rPr>
        <w:t xml:space="preserve">.  Motor starter controls shall be provided to properly coordinate with controls specified in Division </w:t>
      </w:r>
      <w:r w:rsidR="00FD5D2D" w:rsidRPr="0089523D">
        <w:rPr>
          <w:rFonts w:ascii="Calibri" w:hAnsi="Calibri" w:cs="Calibri"/>
          <w:sz w:val="22"/>
          <w:szCs w:val="22"/>
        </w:rPr>
        <w:t>23</w:t>
      </w:r>
      <w:r w:rsidRPr="0089523D">
        <w:rPr>
          <w:rFonts w:ascii="Calibri" w:hAnsi="Calibri" w:cs="Calibri"/>
          <w:sz w:val="22"/>
          <w:szCs w:val="22"/>
        </w:rPr>
        <w:t>.</w:t>
      </w:r>
      <w:r w:rsidR="00DA0E3D" w:rsidRPr="0089523D">
        <w:rPr>
          <w:rFonts w:ascii="Calibri" w:hAnsi="Calibri" w:cs="Calibri"/>
          <w:sz w:val="22"/>
          <w:szCs w:val="22"/>
        </w:rPr>
        <w:t xml:space="preserve">  A</w:t>
      </w:r>
      <w:r w:rsidR="0027069B">
        <w:rPr>
          <w:rFonts w:ascii="Calibri" w:hAnsi="Calibri" w:cs="Calibri"/>
          <w:sz w:val="22"/>
          <w:szCs w:val="22"/>
        </w:rPr>
        <w:t>ll HVAC or EMS</w:t>
      </w:r>
      <w:r w:rsidR="00DA0E3D" w:rsidRPr="0089523D">
        <w:rPr>
          <w:rFonts w:ascii="Calibri" w:hAnsi="Calibri" w:cs="Calibri"/>
          <w:sz w:val="22"/>
          <w:szCs w:val="22"/>
        </w:rPr>
        <w:t xml:space="preserve"> </w:t>
      </w:r>
      <w:r w:rsidR="00AA4D39">
        <w:rPr>
          <w:rFonts w:ascii="Calibri" w:hAnsi="Calibri" w:cs="Calibri"/>
          <w:sz w:val="22"/>
          <w:szCs w:val="22"/>
        </w:rPr>
        <w:t xml:space="preserve">equipment </w:t>
      </w:r>
      <w:r w:rsidR="00DA0E3D" w:rsidRPr="0089523D">
        <w:rPr>
          <w:rFonts w:ascii="Calibri" w:hAnsi="Calibri" w:cs="Calibri"/>
          <w:sz w:val="22"/>
          <w:szCs w:val="22"/>
        </w:rPr>
        <w:t>shall have VF</w:t>
      </w:r>
      <w:r w:rsidR="002F1C4E">
        <w:rPr>
          <w:rFonts w:ascii="Calibri" w:hAnsi="Calibri" w:cs="Calibri"/>
          <w:sz w:val="22"/>
          <w:szCs w:val="22"/>
        </w:rPr>
        <w:t>D</w:t>
      </w:r>
      <w:r w:rsidR="0027069B">
        <w:rPr>
          <w:rFonts w:ascii="Calibri" w:hAnsi="Calibri" w:cs="Calibri"/>
          <w:sz w:val="22"/>
          <w:szCs w:val="22"/>
        </w:rPr>
        <w:t xml:space="preserve"> controls</w:t>
      </w:r>
      <w:r w:rsidR="00DA0E3D" w:rsidRPr="0089523D">
        <w:rPr>
          <w:rFonts w:ascii="Calibri" w:hAnsi="Calibri" w:cs="Calibri"/>
          <w:sz w:val="22"/>
          <w:szCs w:val="22"/>
        </w:rPr>
        <w:t>.</w:t>
      </w:r>
      <w:r w:rsidR="0027069B">
        <w:rPr>
          <w:rFonts w:ascii="Calibri" w:hAnsi="Calibri" w:cs="Calibri"/>
          <w:sz w:val="22"/>
          <w:szCs w:val="22"/>
        </w:rPr>
        <w:t xml:space="preserve">  Refer to</w:t>
      </w:r>
      <w:r w:rsidR="002F1C4E">
        <w:rPr>
          <w:rFonts w:ascii="Calibri" w:hAnsi="Calibri" w:cs="Calibri"/>
          <w:sz w:val="22"/>
          <w:szCs w:val="22"/>
        </w:rPr>
        <w:t xml:space="preserve"> </w:t>
      </w:r>
      <w:r w:rsidR="00EC6D1F">
        <w:rPr>
          <w:rFonts w:ascii="Calibri" w:hAnsi="Calibri" w:cs="Calibri"/>
          <w:sz w:val="22"/>
          <w:szCs w:val="22"/>
        </w:rPr>
        <w:t xml:space="preserve">Section </w:t>
      </w:r>
      <w:r w:rsidR="00B97FC7">
        <w:rPr>
          <w:rFonts w:ascii="Calibri" w:hAnsi="Calibri" w:cs="Calibri"/>
          <w:sz w:val="22"/>
          <w:szCs w:val="22"/>
        </w:rPr>
        <w:t xml:space="preserve">26 2923 </w:t>
      </w:r>
      <w:r w:rsidR="00EC6D1F">
        <w:rPr>
          <w:rFonts w:ascii="Calibri" w:hAnsi="Calibri" w:cs="Calibri"/>
          <w:sz w:val="22"/>
          <w:szCs w:val="22"/>
        </w:rPr>
        <w:t>“Variable Speed Drives”</w:t>
      </w:r>
      <w:r w:rsidR="002F1C4E">
        <w:rPr>
          <w:rFonts w:ascii="Calibri" w:hAnsi="Calibri" w:cs="Calibri"/>
          <w:sz w:val="22"/>
          <w:szCs w:val="22"/>
        </w:rPr>
        <w:t xml:space="preserve"> for </w:t>
      </w:r>
      <w:r w:rsidR="00AA4D39">
        <w:rPr>
          <w:rFonts w:ascii="Calibri" w:hAnsi="Calibri" w:cs="Calibri"/>
          <w:sz w:val="22"/>
          <w:szCs w:val="22"/>
        </w:rPr>
        <w:t xml:space="preserve">additional </w:t>
      </w:r>
      <w:r w:rsidR="002F1C4E">
        <w:rPr>
          <w:rFonts w:ascii="Calibri" w:hAnsi="Calibri" w:cs="Calibri"/>
          <w:sz w:val="22"/>
          <w:szCs w:val="22"/>
        </w:rPr>
        <w:t>information.</w:t>
      </w:r>
    </w:p>
    <w:p w14:paraId="42F487CB" w14:textId="2EDEA6A0" w:rsidR="009D6C84" w:rsidRPr="0089523D" w:rsidRDefault="009D6C84">
      <w:pPr>
        <w:pStyle w:val="Heading4"/>
        <w:rPr>
          <w:rFonts w:ascii="Calibri" w:hAnsi="Calibri" w:cs="Calibri"/>
          <w:sz w:val="22"/>
          <w:szCs w:val="22"/>
        </w:rPr>
      </w:pPr>
      <w:r w:rsidRPr="0089523D">
        <w:rPr>
          <w:rFonts w:ascii="Calibri" w:hAnsi="Calibri" w:cs="Calibri"/>
          <w:sz w:val="22"/>
          <w:szCs w:val="22"/>
        </w:rPr>
        <w:t>Touch-ups:  Touch-up scratched or marred surfaces to match original finish</w:t>
      </w:r>
      <w:r w:rsidR="007433A6">
        <w:rPr>
          <w:rFonts w:ascii="Calibri" w:hAnsi="Calibri" w:cs="Calibri"/>
          <w:sz w:val="22"/>
          <w:szCs w:val="22"/>
        </w:rPr>
        <w:t xml:space="preserve"> as supplied by the manufacturer</w:t>
      </w:r>
      <w:r w:rsidRPr="0089523D">
        <w:rPr>
          <w:rFonts w:ascii="Calibri" w:hAnsi="Calibri" w:cs="Calibri"/>
          <w:sz w:val="22"/>
          <w:szCs w:val="22"/>
        </w:rPr>
        <w:t>.</w:t>
      </w:r>
    </w:p>
    <w:p w14:paraId="3A0A57EE" w14:textId="0F9ABFBE" w:rsidR="009D6C84" w:rsidRPr="0089523D" w:rsidRDefault="009D6C84">
      <w:pPr>
        <w:pStyle w:val="Heading3"/>
        <w:rPr>
          <w:rFonts w:ascii="Calibri" w:hAnsi="Calibri" w:cs="Calibri"/>
          <w:sz w:val="22"/>
          <w:szCs w:val="22"/>
        </w:rPr>
      </w:pPr>
      <w:r w:rsidRPr="0089523D">
        <w:rPr>
          <w:rFonts w:ascii="Calibri" w:hAnsi="Calibri" w:cs="Calibri"/>
          <w:sz w:val="22"/>
          <w:szCs w:val="22"/>
        </w:rPr>
        <w:t>TESTING</w:t>
      </w:r>
    </w:p>
    <w:p w14:paraId="39DC0F7E" w14:textId="661EAB2C"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Pre-energization Checks:  </w:t>
      </w:r>
      <w:r w:rsidR="00DA0E3D" w:rsidRPr="0089523D">
        <w:rPr>
          <w:rFonts w:ascii="Calibri" w:hAnsi="Calibri" w:cs="Calibri"/>
          <w:sz w:val="22"/>
          <w:szCs w:val="22"/>
        </w:rPr>
        <w:t xml:space="preserve">Function test using continuity before energizing.  </w:t>
      </w:r>
      <w:r w:rsidRPr="0089523D">
        <w:rPr>
          <w:rFonts w:ascii="Calibri" w:hAnsi="Calibri" w:cs="Calibri"/>
          <w:sz w:val="22"/>
          <w:szCs w:val="22"/>
        </w:rPr>
        <w:t>Prior to energization, check motor control center for continuity of circuits and for short circuits.</w:t>
      </w:r>
      <w:r w:rsidR="00DA0E3D" w:rsidRPr="0089523D">
        <w:rPr>
          <w:rFonts w:ascii="Calibri" w:hAnsi="Calibri" w:cs="Calibri"/>
          <w:sz w:val="22"/>
          <w:szCs w:val="22"/>
        </w:rPr>
        <w:t xml:space="preserve">  All starter terminations over Size</w:t>
      </w:r>
      <w:r w:rsidR="00D63E19" w:rsidRPr="0089523D">
        <w:rPr>
          <w:rFonts w:ascii="Calibri" w:hAnsi="Calibri" w:cs="Calibri"/>
          <w:sz w:val="22"/>
          <w:szCs w:val="22"/>
        </w:rPr>
        <w:t xml:space="preserve"> zero</w:t>
      </w:r>
      <w:r w:rsidR="00DA0E3D" w:rsidRPr="0089523D">
        <w:rPr>
          <w:rFonts w:ascii="Calibri" w:hAnsi="Calibri" w:cs="Calibri"/>
          <w:sz w:val="22"/>
          <w:szCs w:val="22"/>
        </w:rPr>
        <w:t xml:space="preserve"> </w:t>
      </w:r>
      <w:r w:rsidR="00D63E19" w:rsidRPr="0089523D">
        <w:rPr>
          <w:rFonts w:ascii="Calibri" w:hAnsi="Calibri" w:cs="Calibri"/>
          <w:sz w:val="22"/>
          <w:szCs w:val="22"/>
        </w:rPr>
        <w:t>(</w:t>
      </w:r>
      <w:r w:rsidR="000D795B" w:rsidRPr="0089523D">
        <w:rPr>
          <w:rFonts w:ascii="Calibri" w:hAnsi="Calibri" w:cs="Calibri"/>
          <w:sz w:val="22"/>
          <w:szCs w:val="22"/>
        </w:rPr>
        <w:t>0</w:t>
      </w:r>
      <w:r w:rsidR="00D63E19" w:rsidRPr="0089523D">
        <w:rPr>
          <w:rFonts w:ascii="Calibri" w:hAnsi="Calibri" w:cs="Calibri"/>
          <w:sz w:val="22"/>
          <w:szCs w:val="22"/>
        </w:rPr>
        <w:t>)</w:t>
      </w:r>
      <w:r w:rsidR="00DA0E3D" w:rsidRPr="0089523D">
        <w:rPr>
          <w:rFonts w:ascii="Calibri" w:hAnsi="Calibri" w:cs="Calibri"/>
          <w:sz w:val="22"/>
          <w:szCs w:val="22"/>
        </w:rPr>
        <w:t xml:space="preserve"> shall use Hypress lugs, no</w:t>
      </w:r>
      <w:r w:rsidR="0027069B">
        <w:rPr>
          <w:rFonts w:ascii="Calibri" w:hAnsi="Calibri" w:cs="Calibri"/>
          <w:sz w:val="22"/>
          <w:szCs w:val="22"/>
        </w:rPr>
        <w:t>t</w:t>
      </w:r>
      <w:r w:rsidR="00DA0E3D" w:rsidRPr="0089523D">
        <w:rPr>
          <w:rFonts w:ascii="Calibri" w:hAnsi="Calibri" w:cs="Calibri"/>
          <w:sz w:val="22"/>
          <w:szCs w:val="22"/>
        </w:rPr>
        <w:t xml:space="preserve"> mechanical lugs.  </w:t>
      </w:r>
      <w:r w:rsidR="00B97FC7" w:rsidRPr="0089523D">
        <w:rPr>
          <w:rFonts w:ascii="Calibri" w:hAnsi="Calibri" w:cs="Calibri"/>
          <w:sz w:val="22"/>
          <w:szCs w:val="22"/>
        </w:rPr>
        <w:t>Torqu</w:t>
      </w:r>
      <w:r w:rsidR="00B97FC7">
        <w:rPr>
          <w:rFonts w:ascii="Calibri" w:hAnsi="Calibri" w:cs="Calibri"/>
          <w:sz w:val="22"/>
          <w:szCs w:val="22"/>
        </w:rPr>
        <w:t>eing shall be</w:t>
      </w:r>
      <w:r w:rsidR="00B97FC7" w:rsidRPr="0089523D">
        <w:rPr>
          <w:rFonts w:ascii="Calibri" w:hAnsi="Calibri" w:cs="Calibri"/>
          <w:sz w:val="22"/>
          <w:szCs w:val="22"/>
        </w:rPr>
        <w:t xml:space="preserve"> </w:t>
      </w:r>
      <w:r w:rsidR="00DA0E3D" w:rsidRPr="0089523D">
        <w:rPr>
          <w:rFonts w:ascii="Calibri" w:hAnsi="Calibri" w:cs="Calibri"/>
          <w:sz w:val="22"/>
          <w:szCs w:val="22"/>
        </w:rPr>
        <w:t>witness</w:t>
      </w:r>
      <w:r w:rsidR="00B97FC7">
        <w:rPr>
          <w:rFonts w:ascii="Calibri" w:hAnsi="Calibri" w:cs="Calibri"/>
          <w:sz w:val="22"/>
          <w:szCs w:val="22"/>
        </w:rPr>
        <w:t>ed</w:t>
      </w:r>
      <w:r w:rsidR="00DA0E3D" w:rsidRPr="0089523D">
        <w:rPr>
          <w:rFonts w:ascii="Calibri" w:hAnsi="Calibri" w:cs="Calibri"/>
          <w:sz w:val="22"/>
          <w:szCs w:val="22"/>
        </w:rPr>
        <w:t xml:space="preserve"> by</w:t>
      </w:r>
      <w:r w:rsidR="00C3217C">
        <w:rPr>
          <w:rFonts w:ascii="Calibri" w:hAnsi="Calibri" w:cs="Calibri"/>
          <w:sz w:val="22"/>
          <w:szCs w:val="22"/>
        </w:rPr>
        <w:t xml:space="preserve"> </w:t>
      </w:r>
      <w:r w:rsidR="0027069B">
        <w:rPr>
          <w:rFonts w:ascii="Calibri" w:hAnsi="Calibri" w:cs="Calibri"/>
          <w:sz w:val="22"/>
          <w:szCs w:val="22"/>
        </w:rPr>
        <w:t xml:space="preserve">the </w:t>
      </w:r>
      <w:r w:rsidR="00C3217C">
        <w:rPr>
          <w:rFonts w:ascii="Calibri" w:hAnsi="Calibri" w:cs="Calibri"/>
          <w:sz w:val="22"/>
          <w:szCs w:val="22"/>
        </w:rPr>
        <w:t>Owner</w:t>
      </w:r>
      <w:r w:rsidR="00DA0E3D" w:rsidRPr="0089523D">
        <w:rPr>
          <w:rFonts w:ascii="Calibri" w:hAnsi="Calibri" w:cs="Calibri"/>
          <w:sz w:val="22"/>
          <w:szCs w:val="22"/>
        </w:rPr>
        <w:t>.</w:t>
      </w:r>
    </w:p>
    <w:p w14:paraId="4A4B19EF" w14:textId="07DC8E72"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Motor Control Center Insulation Resistance Test:  Each motor control center bus shall have its insulation resistance tested after the installation is complete, except for line and load side connections.  Resistance shall be measured from phase-to-phase, phase-to-neutral (if present), and from phase-to-ground.  Tests shall be made using a Biddle Megger or equivalent test instrument at a voltage of not less than 1000 volts </w:t>
      </w:r>
      <w:r w:rsidR="00D63E19" w:rsidRPr="0089523D">
        <w:rPr>
          <w:rFonts w:ascii="Calibri" w:hAnsi="Calibri" w:cs="Calibri"/>
          <w:sz w:val="22"/>
          <w:szCs w:val="22"/>
        </w:rPr>
        <w:t xml:space="preserve">DC </w:t>
      </w:r>
      <w:r w:rsidRPr="0089523D">
        <w:rPr>
          <w:rFonts w:ascii="Calibri" w:hAnsi="Calibri" w:cs="Calibri"/>
          <w:sz w:val="22"/>
          <w:szCs w:val="22"/>
        </w:rPr>
        <w:t xml:space="preserve">with readings taken after 30 and 60 seconds of operation at Megger slip speed.  Bus which does not exceed manufacturers bus insulation resistance specifications </w:t>
      </w:r>
      <w:r w:rsidR="00AB4AE1">
        <w:rPr>
          <w:rFonts w:ascii="Calibri" w:hAnsi="Calibri" w:cs="Calibri"/>
          <w:sz w:val="22"/>
          <w:szCs w:val="22"/>
        </w:rPr>
        <w:t xml:space="preserve">or NETA ATS </w:t>
      </w:r>
      <w:r w:rsidRPr="0089523D">
        <w:rPr>
          <w:rFonts w:ascii="Calibri" w:hAnsi="Calibri" w:cs="Calibri"/>
          <w:sz w:val="22"/>
          <w:szCs w:val="22"/>
        </w:rPr>
        <w:t>shall be repaired or replaced and retested until an acceptable resistance is obtained.</w:t>
      </w:r>
    </w:p>
    <w:p w14:paraId="3E2EB267" w14:textId="33516A5B"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Operational Testing:  </w:t>
      </w:r>
      <w:r w:rsidR="00C3217C">
        <w:rPr>
          <w:rFonts w:ascii="Calibri" w:hAnsi="Calibri" w:cs="Calibri"/>
          <w:sz w:val="22"/>
          <w:szCs w:val="22"/>
        </w:rPr>
        <w:t xml:space="preserve">Test each circuit breaker and verify proper operation. </w:t>
      </w:r>
      <w:r w:rsidRPr="0089523D">
        <w:rPr>
          <w:rFonts w:ascii="Calibri" w:hAnsi="Calibri" w:cs="Calibri"/>
          <w:sz w:val="22"/>
          <w:szCs w:val="22"/>
        </w:rPr>
        <w:t>Check each motor starter for proper operation and verify that motor overloads and interlocks operate p</w:t>
      </w:r>
      <w:r w:rsidR="00C3217C">
        <w:rPr>
          <w:rFonts w:ascii="Calibri" w:hAnsi="Calibri" w:cs="Calibri"/>
          <w:sz w:val="22"/>
          <w:szCs w:val="22"/>
        </w:rPr>
        <w:t>er design</w:t>
      </w:r>
      <w:r w:rsidRPr="0089523D">
        <w:rPr>
          <w:rFonts w:ascii="Calibri" w:hAnsi="Calibri" w:cs="Calibri"/>
          <w:sz w:val="22"/>
          <w:szCs w:val="22"/>
        </w:rPr>
        <w:t>.</w:t>
      </w:r>
    </w:p>
    <w:p w14:paraId="207EE553"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Motor-starter Coordination Documentation:  Provide motor-starter coordination documents including, but not limited to, the following information in the operation and maintenance manuals.</w:t>
      </w:r>
    </w:p>
    <w:p w14:paraId="3F3054B4"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size in horsepower.</w:t>
      </w:r>
    </w:p>
    <w:p w14:paraId="3C2E5608"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full load amp.</w:t>
      </w:r>
    </w:p>
    <w:p w14:paraId="58A7462C"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efficiency.</w:t>
      </w:r>
    </w:p>
    <w:p w14:paraId="243BFAF3"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Motor service factor.</w:t>
      </w:r>
    </w:p>
    <w:p w14:paraId="2C170482" w14:textId="77777777" w:rsidR="009D6C84" w:rsidRPr="0089523D" w:rsidRDefault="009D6C84">
      <w:pPr>
        <w:pStyle w:val="Heading5"/>
        <w:rPr>
          <w:rFonts w:ascii="Calibri" w:hAnsi="Calibri" w:cs="Calibri"/>
          <w:sz w:val="22"/>
          <w:szCs w:val="22"/>
        </w:rPr>
      </w:pPr>
      <w:r w:rsidRPr="0089523D">
        <w:rPr>
          <w:rFonts w:ascii="Calibri" w:hAnsi="Calibri" w:cs="Calibri"/>
          <w:sz w:val="22"/>
          <w:szCs w:val="22"/>
        </w:rPr>
        <w:t>Size and manufacturer catalog number of starter and thermal overloads.</w:t>
      </w:r>
    </w:p>
    <w:p w14:paraId="0A14CCF7"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Motor Rotation:  Verify that motor rotation is correct as connected.  Where rotation must be changed, reconnect phase</w:t>
      </w:r>
      <w:r w:rsidR="00DA0E3D" w:rsidRPr="0089523D">
        <w:rPr>
          <w:rFonts w:ascii="Calibri" w:hAnsi="Calibri" w:cs="Calibri"/>
          <w:sz w:val="22"/>
          <w:szCs w:val="22"/>
        </w:rPr>
        <w:t xml:space="preserve"> conductors to motor leads at load side starter</w:t>
      </w:r>
      <w:r w:rsidRPr="0089523D">
        <w:rPr>
          <w:rFonts w:ascii="Calibri" w:hAnsi="Calibri" w:cs="Calibri"/>
          <w:sz w:val="22"/>
          <w:szCs w:val="22"/>
        </w:rPr>
        <w:t>.</w:t>
      </w:r>
    </w:p>
    <w:p w14:paraId="5B07DC1F" w14:textId="699B92F8"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Submittals:  Contractor shall furnish all instruments and personnel required for tests.  Submit four copies of certified test results to </w:t>
      </w:r>
      <w:r w:rsidR="00C82F1E">
        <w:rPr>
          <w:rFonts w:ascii="Calibri" w:hAnsi="Calibri" w:cs="Calibri"/>
          <w:sz w:val="22"/>
          <w:szCs w:val="22"/>
        </w:rPr>
        <w:t>[</w:t>
      </w:r>
      <w:r w:rsidR="00C82F1E" w:rsidRPr="00C82F1E">
        <w:rPr>
          <w:rFonts w:ascii="Calibri" w:hAnsi="Calibri" w:cs="Calibri"/>
          <w:b/>
          <w:sz w:val="22"/>
          <w:szCs w:val="22"/>
        </w:rPr>
        <w:t>Engineer</w:t>
      </w:r>
      <w:r w:rsidR="00C82F1E">
        <w:rPr>
          <w:rFonts w:ascii="Calibri" w:hAnsi="Calibri" w:cs="Calibri"/>
          <w:sz w:val="22"/>
          <w:szCs w:val="22"/>
        </w:rPr>
        <w:t>] [</w:t>
      </w:r>
      <w:r w:rsidRPr="00C82F1E">
        <w:rPr>
          <w:rFonts w:ascii="Calibri" w:hAnsi="Calibri" w:cs="Calibri"/>
          <w:b/>
          <w:sz w:val="22"/>
          <w:szCs w:val="22"/>
        </w:rPr>
        <w:t>Architect</w:t>
      </w:r>
      <w:r w:rsidR="00C82F1E">
        <w:rPr>
          <w:rFonts w:ascii="Calibri" w:hAnsi="Calibri" w:cs="Calibri"/>
          <w:sz w:val="22"/>
          <w:szCs w:val="22"/>
        </w:rPr>
        <w:t>]</w:t>
      </w:r>
      <w:r w:rsidRPr="0089523D">
        <w:rPr>
          <w:rFonts w:ascii="Calibri" w:hAnsi="Calibri" w:cs="Calibri"/>
          <w:sz w:val="22"/>
          <w:szCs w:val="22"/>
        </w:rPr>
        <w:t xml:space="preserve"> for review.  Test reports shall include motor control center tested, date and time of test, test results, manufacturers bus insulation resistance specifications, relative humidity, temperature, and weather conditions.</w:t>
      </w:r>
    </w:p>
    <w:p w14:paraId="57947A89" w14:textId="4199AD85"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Thermographic Testing:  Refer to Section </w:t>
      </w:r>
      <w:r w:rsidR="00B97FC7">
        <w:rPr>
          <w:rFonts w:ascii="Calibri" w:hAnsi="Calibri" w:cs="Calibri"/>
          <w:sz w:val="22"/>
          <w:szCs w:val="22"/>
        </w:rPr>
        <w:t>26 0125</w:t>
      </w:r>
      <w:r w:rsidR="0027069B">
        <w:rPr>
          <w:rFonts w:ascii="Calibri" w:hAnsi="Calibri" w:cs="Calibri"/>
          <w:sz w:val="22"/>
          <w:szCs w:val="22"/>
        </w:rPr>
        <w:t xml:space="preserve"> </w:t>
      </w:r>
      <w:r w:rsidRPr="0089523D">
        <w:rPr>
          <w:rFonts w:ascii="Calibri" w:hAnsi="Calibri" w:cs="Calibri"/>
          <w:sz w:val="22"/>
          <w:szCs w:val="22"/>
        </w:rPr>
        <w:t>"Electrical Testing" for thermographic testing.</w:t>
      </w:r>
    </w:p>
    <w:p w14:paraId="762DBB79" w14:textId="49763AC5" w:rsidR="009D6C84" w:rsidRPr="0089523D" w:rsidRDefault="009D6C84">
      <w:pPr>
        <w:pStyle w:val="Heading3"/>
        <w:rPr>
          <w:rFonts w:ascii="Calibri" w:hAnsi="Calibri" w:cs="Calibri"/>
          <w:sz w:val="22"/>
          <w:szCs w:val="22"/>
        </w:rPr>
      </w:pPr>
      <w:r w:rsidRPr="0089523D">
        <w:rPr>
          <w:rFonts w:ascii="Calibri" w:hAnsi="Calibri" w:cs="Calibri"/>
          <w:sz w:val="22"/>
          <w:szCs w:val="22"/>
        </w:rPr>
        <w:t>IDENTIFICATION</w:t>
      </w:r>
    </w:p>
    <w:p w14:paraId="537E0BC3" w14:textId="3FA2AECB" w:rsidR="009D6C84" w:rsidRPr="0089523D" w:rsidRDefault="009D6C84">
      <w:pPr>
        <w:pStyle w:val="Heading4"/>
        <w:rPr>
          <w:rFonts w:ascii="Calibri" w:hAnsi="Calibri" w:cs="Calibri"/>
          <w:sz w:val="22"/>
          <w:szCs w:val="22"/>
        </w:rPr>
      </w:pPr>
      <w:r w:rsidRPr="0089523D">
        <w:rPr>
          <w:rFonts w:ascii="Calibri" w:hAnsi="Calibri" w:cs="Calibri"/>
          <w:sz w:val="22"/>
          <w:szCs w:val="22"/>
        </w:rPr>
        <w:t xml:space="preserve">Refer to Section </w:t>
      </w:r>
      <w:r w:rsidR="00B97FC7">
        <w:rPr>
          <w:rFonts w:ascii="Calibri" w:hAnsi="Calibri" w:cs="Calibri"/>
          <w:sz w:val="22"/>
          <w:szCs w:val="22"/>
        </w:rPr>
        <w:t>26 0553</w:t>
      </w:r>
      <w:r w:rsidR="0027069B">
        <w:rPr>
          <w:rFonts w:ascii="Calibri" w:hAnsi="Calibri" w:cs="Calibri"/>
          <w:sz w:val="22"/>
          <w:szCs w:val="22"/>
        </w:rPr>
        <w:t xml:space="preserve"> </w:t>
      </w:r>
      <w:r w:rsidR="00FD5D2D" w:rsidRPr="0089523D">
        <w:rPr>
          <w:rFonts w:ascii="Calibri" w:hAnsi="Calibri" w:cs="Calibri"/>
          <w:sz w:val="22"/>
          <w:szCs w:val="22"/>
        </w:rPr>
        <w:t xml:space="preserve">“Identifications for Electrical Systems” </w:t>
      </w:r>
      <w:r w:rsidRPr="0089523D">
        <w:rPr>
          <w:rFonts w:ascii="Calibri" w:hAnsi="Calibri" w:cs="Calibri"/>
          <w:sz w:val="22"/>
          <w:szCs w:val="22"/>
        </w:rPr>
        <w:t>for painting and nameplate requirements for all motor starters.</w:t>
      </w:r>
    </w:p>
    <w:p w14:paraId="25962CF4" w14:textId="77777777" w:rsidR="009D6C84" w:rsidRPr="0089523D" w:rsidRDefault="009D6C84">
      <w:pPr>
        <w:pStyle w:val="Heading4"/>
        <w:rPr>
          <w:rFonts w:ascii="Calibri" w:hAnsi="Calibri" w:cs="Calibri"/>
          <w:sz w:val="22"/>
          <w:szCs w:val="22"/>
        </w:rPr>
      </w:pPr>
      <w:r w:rsidRPr="0089523D">
        <w:rPr>
          <w:rFonts w:ascii="Calibri" w:hAnsi="Calibri" w:cs="Calibri"/>
          <w:sz w:val="22"/>
          <w:szCs w:val="22"/>
        </w:rPr>
        <w:t>Every starter shall have an internal wiring diagram on the inside of the starter cover and shall be labeled inside the cover to indicate the type and ampacity of thermal overloads installed.</w:t>
      </w:r>
    </w:p>
    <w:p w14:paraId="0D4762D0" w14:textId="42212232" w:rsidR="009D6C84" w:rsidRPr="00C82F1E" w:rsidRDefault="009D6C84" w:rsidP="00B32D80">
      <w:pPr>
        <w:pStyle w:val="Main"/>
        <w:numPr>
          <w:ilvl w:val="0"/>
          <w:numId w:val="0"/>
        </w:numPr>
        <w:rPr>
          <w:rFonts w:ascii="Calibri" w:hAnsi="Calibri" w:cs="Calibri"/>
          <w:bCs/>
          <w:sz w:val="22"/>
          <w:szCs w:val="22"/>
        </w:rPr>
      </w:pPr>
      <w:r w:rsidRPr="00C82F1E">
        <w:rPr>
          <w:rFonts w:ascii="Calibri" w:hAnsi="Calibri" w:cs="Calibri"/>
          <w:bCs/>
          <w:sz w:val="22"/>
          <w:szCs w:val="22"/>
        </w:rPr>
        <w:t xml:space="preserve">END OF SECTION </w:t>
      </w:r>
      <w:r w:rsidR="00217319" w:rsidRPr="00C82F1E">
        <w:rPr>
          <w:rFonts w:ascii="Calibri" w:hAnsi="Calibri" w:cs="Calibri"/>
          <w:bCs/>
          <w:sz w:val="22"/>
          <w:szCs w:val="22"/>
        </w:rPr>
        <w:t>26 2419</w:t>
      </w:r>
    </w:p>
    <w:sectPr w:rsidR="009D6C84" w:rsidRPr="00C82F1E" w:rsidSect="008F3A08">
      <w:headerReference w:type="even" r:id="rId7"/>
      <w:headerReference w:type="default" r:id="rId8"/>
      <w:footerReference w:type="even" r:id="rId9"/>
      <w:footerReference w:type="default" r:id="rId10"/>
      <w:footnotePr>
        <w:numRestart w:val="eachSect"/>
      </w:footnotePr>
      <w:pgSz w:w="12240" w:h="15840"/>
      <w:pgMar w:top="1530" w:right="1152" w:bottom="1440" w:left="1267"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FF268" w14:textId="77777777" w:rsidR="00ED20D2" w:rsidRDefault="00ED20D2" w:rsidP="00713A47">
      <w:r>
        <w:separator/>
      </w:r>
    </w:p>
  </w:endnote>
  <w:endnote w:type="continuationSeparator" w:id="0">
    <w:p w14:paraId="7AEF6107" w14:textId="77777777" w:rsidR="00ED20D2" w:rsidRDefault="00ED20D2" w:rsidP="0071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FCBF3" w14:textId="77777777" w:rsidR="009D6C84" w:rsidRDefault="009D6C84">
    <w:pPr>
      <w:pStyle w:val="Footer"/>
      <w:tabs>
        <w:tab w:val="clear" w:pos="8640"/>
        <w:tab w:val="right" w:pos="9810"/>
      </w:tabs>
      <w:rPr>
        <w:sz w:val="24"/>
      </w:rPr>
    </w:pPr>
  </w:p>
  <w:p w14:paraId="181FD351" w14:textId="77777777" w:rsidR="009D6C84" w:rsidRDefault="009D6C84">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78"/>
      <w:gridCol w:w="630"/>
      <w:gridCol w:w="3330"/>
      <w:gridCol w:w="540"/>
      <w:gridCol w:w="1998"/>
    </w:tblGrid>
    <w:tr w:rsidR="00B32D80" w:rsidRPr="003F5CD9" w14:paraId="09E929C0" w14:textId="77777777" w:rsidTr="00C5098A">
      <w:tc>
        <w:tcPr>
          <w:tcW w:w="3078" w:type="dxa"/>
          <w:shd w:val="clear" w:color="auto" w:fill="auto"/>
        </w:tcPr>
        <w:p w14:paraId="37B6FD45" w14:textId="77777777" w:rsidR="00B32D80" w:rsidRPr="0089523D" w:rsidRDefault="00B32D80" w:rsidP="00B32D80">
          <w:pPr>
            <w:pStyle w:val="Footer"/>
            <w:rPr>
              <w:rFonts w:ascii="Calibri" w:hAnsi="Calibri" w:cs="Calibri"/>
              <w:sz w:val="22"/>
              <w:szCs w:val="22"/>
            </w:rPr>
          </w:pPr>
          <w:r w:rsidRPr="0089523D">
            <w:rPr>
              <w:rFonts w:ascii="Calibri" w:hAnsi="Calibri" w:cs="Calibri"/>
              <w:sz w:val="22"/>
              <w:szCs w:val="22"/>
            </w:rPr>
            <w:t>&lt;Insert A/E Name&gt;</w:t>
          </w:r>
        </w:p>
      </w:tc>
      <w:tc>
        <w:tcPr>
          <w:tcW w:w="4500" w:type="dxa"/>
          <w:gridSpan w:val="3"/>
          <w:shd w:val="clear" w:color="auto" w:fill="auto"/>
        </w:tcPr>
        <w:p w14:paraId="021F0DC5" w14:textId="2A757F20" w:rsidR="00B32D80" w:rsidRPr="0089523D" w:rsidRDefault="00B32D80" w:rsidP="00B32D80">
          <w:pPr>
            <w:pStyle w:val="Footer"/>
            <w:jc w:val="center"/>
            <w:rPr>
              <w:rFonts w:ascii="Calibri" w:hAnsi="Calibri" w:cs="Calibri"/>
              <w:b/>
              <w:bCs/>
              <w:sz w:val="22"/>
              <w:szCs w:val="22"/>
            </w:rPr>
          </w:pPr>
          <w:r w:rsidRPr="0089523D">
            <w:rPr>
              <w:rFonts w:ascii="Calibri" w:hAnsi="Calibri" w:cs="Calibri"/>
              <w:b/>
              <w:bCs/>
              <w:sz w:val="22"/>
              <w:szCs w:val="22"/>
            </w:rPr>
            <w:t>Low</w:t>
          </w:r>
          <w:r w:rsidR="00DD2190">
            <w:rPr>
              <w:rFonts w:ascii="Calibri" w:hAnsi="Calibri" w:cs="Calibri"/>
              <w:b/>
              <w:bCs/>
              <w:sz w:val="22"/>
              <w:szCs w:val="22"/>
            </w:rPr>
            <w:t xml:space="preserve"> </w:t>
          </w:r>
          <w:r w:rsidRPr="0089523D">
            <w:rPr>
              <w:rFonts w:ascii="Calibri" w:hAnsi="Calibri" w:cs="Calibri"/>
              <w:b/>
              <w:bCs/>
              <w:sz w:val="22"/>
              <w:szCs w:val="22"/>
            </w:rPr>
            <w:t>Voltage Motor Control Centers</w:t>
          </w:r>
        </w:p>
      </w:tc>
      <w:tc>
        <w:tcPr>
          <w:tcW w:w="1998" w:type="dxa"/>
          <w:shd w:val="clear" w:color="auto" w:fill="auto"/>
        </w:tcPr>
        <w:p w14:paraId="7C5FFFE7" w14:textId="1921B451" w:rsidR="00B32D80" w:rsidRPr="0089523D" w:rsidRDefault="00B32D80" w:rsidP="00B32D80">
          <w:pPr>
            <w:pStyle w:val="Footer"/>
            <w:jc w:val="right"/>
            <w:rPr>
              <w:rFonts w:ascii="Calibri" w:hAnsi="Calibri" w:cs="Calibri"/>
              <w:sz w:val="22"/>
              <w:szCs w:val="22"/>
            </w:rPr>
          </w:pPr>
          <w:r w:rsidRPr="0089523D">
            <w:rPr>
              <w:rFonts w:ascii="Calibri" w:hAnsi="Calibri" w:cs="Calibri"/>
              <w:sz w:val="22"/>
              <w:szCs w:val="22"/>
            </w:rPr>
            <w:t xml:space="preserve">26 2419 - </w:t>
          </w:r>
          <w:r w:rsidRPr="0089523D">
            <w:rPr>
              <w:rFonts w:ascii="Calibri" w:hAnsi="Calibri" w:cs="Calibri"/>
              <w:sz w:val="22"/>
              <w:szCs w:val="22"/>
            </w:rPr>
            <w:fldChar w:fldCharType="begin"/>
          </w:r>
          <w:r w:rsidRPr="0089523D">
            <w:rPr>
              <w:rFonts w:ascii="Calibri" w:hAnsi="Calibri" w:cs="Calibri"/>
              <w:sz w:val="22"/>
              <w:szCs w:val="22"/>
            </w:rPr>
            <w:instrText xml:space="preserve"> PAGE  \* MERGEFORMAT </w:instrText>
          </w:r>
          <w:r w:rsidRPr="0089523D">
            <w:rPr>
              <w:rFonts w:ascii="Calibri" w:hAnsi="Calibri" w:cs="Calibri"/>
              <w:sz w:val="22"/>
              <w:szCs w:val="22"/>
            </w:rPr>
            <w:fldChar w:fldCharType="separate"/>
          </w:r>
          <w:r w:rsidR="00A95CEE">
            <w:rPr>
              <w:rFonts w:ascii="Calibri" w:hAnsi="Calibri" w:cs="Calibri"/>
              <w:noProof/>
              <w:sz w:val="22"/>
              <w:szCs w:val="22"/>
            </w:rPr>
            <w:t>7</w:t>
          </w:r>
          <w:r w:rsidRPr="0089523D">
            <w:rPr>
              <w:rFonts w:ascii="Calibri" w:hAnsi="Calibri" w:cs="Calibri"/>
              <w:sz w:val="22"/>
              <w:szCs w:val="22"/>
            </w:rPr>
            <w:fldChar w:fldCharType="end"/>
          </w:r>
        </w:p>
      </w:tc>
    </w:tr>
    <w:tr w:rsidR="00B32D80" w:rsidRPr="003F5CD9" w14:paraId="0CD3A522" w14:textId="77777777" w:rsidTr="00C5098A">
      <w:tc>
        <w:tcPr>
          <w:tcW w:w="3708" w:type="dxa"/>
          <w:gridSpan w:val="2"/>
          <w:shd w:val="clear" w:color="auto" w:fill="auto"/>
        </w:tcPr>
        <w:p w14:paraId="50F35349" w14:textId="77777777" w:rsidR="00B32D80" w:rsidRPr="0089523D" w:rsidRDefault="00B32D80" w:rsidP="00B32D80">
          <w:pPr>
            <w:pStyle w:val="Footer"/>
            <w:rPr>
              <w:rFonts w:ascii="Calibri" w:hAnsi="Calibri" w:cs="Calibri"/>
              <w:sz w:val="22"/>
              <w:szCs w:val="22"/>
            </w:rPr>
          </w:pPr>
          <w:r w:rsidRPr="0089523D">
            <w:rPr>
              <w:rFonts w:ascii="Calibri" w:hAnsi="Calibri" w:cs="Calibri"/>
              <w:sz w:val="22"/>
              <w:szCs w:val="22"/>
            </w:rPr>
            <w:t>AE Project #: &lt;Insert Project Number&gt;</w:t>
          </w:r>
        </w:p>
      </w:tc>
      <w:tc>
        <w:tcPr>
          <w:tcW w:w="3330" w:type="dxa"/>
          <w:shd w:val="clear" w:color="auto" w:fill="auto"/>
        </w:tcPr>
        <w:p w14:paraId="21CEFBA0" w14:textId="4BDD9AC0" w:rsidR="00B32D80" w:rsidRPr="0089523D" w:rsidRDefault="00B32D80" w:rsidP="00B24173">
          <w:pPr>
            <w:pStyle w:val="Footer"/>
            <w:jc w:val="center"/>
            <w:rPr>
              <w:rFonts w:ascii="Calibri" w:hAnsi="Calibri" w:cs="Calibri"/>
              <w:b/>
              <w:bCs/>
              <w:sz w:val="22"/>
              <w:szCs w:val="22"/>
            </w:rPr>
          </w:pPr>
          <w:r w:rsidRPr="0089523D">
            <w:rPr>
              <w:rFonts w:ascii="Calibri" w:hAnsi="Calibri" w:cs="Calibri"/>
              <w:b/>
              <w:bCs/>
              <w:sz w:val="22"/>
              <w:szCs w:val="22"/>
            </w:rPr>
            <w:t xml:space="preserve">UH Master: </w:t>
          </w:r>
          <w:r w:rsidR="00B24173">
            <w:rPr>
              <w:rFonts w:ascii="Calibri" w:hAnsi="Calibri" w:cs="Calibri"/>
              <w:b/>
              <w:bCs/>
              <w:sz w:val="22"/>
              <w:szCs w:val="22"/>
            </w:rPr>
            <w:t>08.2020</w:t>
          </w:r>
        </w:p>
      </w:tc>
      <w:tc>
        <w:tcPr>
          <w:tcW w:w="2538" w:type="dxa"/>
          <w:gridSpan w:val="2"/>
          <w:shd w:val="clear" w:color="auto" w:fill="auto"/>
        </w:tcPr>
        <w:p w14:paraId="1C97F661" w14:textId="77777777" w:rsidR="00B32D80" w:rsidRPr="0089523D" w:rsidRDefault="00B32D80" w:rsidP="00B32D80">
          <w:pPr>
            <w:pStyle w:val="Footer"/>
            <w:jc w:val="right"/>
            <w:rPr>
              <w:rFonts w:ascii="Calibri" w:hAnsi="Calibri" w:cs="Calibri"/>
              <w:sz w:val="22"/>
              <w:szCs w:val="22"/>
            </w:rPr>
          </w:pPr>
        </w:p>
      </w:tc>
    </w:tr>
  </w:tbl>
  <w:p w14:paraId="12C6D9D3" w14:textId="49434131" w:rsidR="009D6C84" w:rsidRPr="008F3A08" w:rsidRDefault="009D6C84" w:rsidP="008F3A08">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978E5" w14:textId="77777777" w:rsidR="00ED20D2" w:rsidRDefault="00ED20D2" w:rsidP="00713A47">
      <w:r>
        <w:separator/>
      </w:r>
    </w:p>
  </w:footnote>
  <w:footnote w:type="continuationSeparator" w:id="0">
    <w:p w14:paraId="284DD551" w14:textId="77777777" w:rsidR="00ED20D2" w:rsidRDefault="00ED20D2" w:rsidP="0071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BF32" w14:textId="6725D44A" w:rsidR="009D6C84" w:rsidRDefault="009D6C84">
    <w:pPr>
      <w:tabs>
        <w:tab w:val="right" w:pos="9810"/>
      </w:tabs>
      <w:spacing w:line="200" w:lineRule="exact"/>
    </w:pPr>
    <w:r>
      <w:t>[Project Name]</w:t>
    </w:r>
    <w:r>
      <w:tab/>
    </w:r>
    <w:r>
      <w:fldChar w:fldCharType="begin"/>
    </w:r>
    <w:r>
      <w:instrText xml:space="preserve"> TIME \@ "MMMM d, yyyy" </w:instrText>
    </w:r>
    <w:r>
      <w:fldChar w:fldCharType="separate"/>
    </w:r>
    <w:r w:rsidR="00A95CEE">
      <w:rPr>
        <w:noProof/>
      </w:rPr>
      <w:t>September 14,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3F5CD9" w:rsidRPr="003F5CD9" w14:paraId="1F8B38FA" w14:textId="77777777" w:rsidTr="00A838F6">
      <w:tc>
        <w:tcPr>
          <w:tcW w:w="9576" w:type="dxa"/>
          <w:gridSpan w:val="2"/>
          <w:shd w:val="clear" w:color="auto" w:fill="auto"/>
        </w:tcPr>
        <w:p w14:paraId="4B4B3709" w14:textId="77777777" w:rsidR="003F5CD9" w:rsidRPr="0089523D" w:rsidRDefault="003F5CD9" w:rsidP="003F5CD9">
          <w:pPr>
            <w:pStyle w:val="Header"/>
            <w:tabs>
              <w:tab w:val="center" w:pos="4860"/>
            </w:tabs>
            <w:jc w:val="center"/>
            <w:rPr>
              <w:rFonts w:ascii="Calibri" w:hAnsi="Calibri" w:cs="Calibri"/>
              <w:b/>
              <w:bCs/>
              <w:sz w:val="22"/>
              <w:szCs w:val="22"/>
            </w:rPr>
          </w:pPr>
          <w:bookmarkStart w:id="6" w:name="_Hlk13470755"/>
          <w:r w:rsidRPr="0089523D">
            <w:rPr>
              <w:rFonts w:ascii="Calibri" w:hAnsi="Calibri" w:cs="Calibri"/>
              <w:b/>
              <w:bCs/>
              <w:sz w:val="22"/>
              <w:szCs w:val="22"/>
            </w:rPr>
            <w:t>University of Houston Master Specification</w:t>
          </w:r>
        </w:p>
      </w:tc>
    </w:tr>
    <w:tr w:rsidR="003F5CD9" w:rsidRPr="003F5CD9" w14:paraId="5F386F8C" w14:textId="77777777" w:rsidTr="00A838F6">
      <w:tc>
        <w:tcPr>
          <w:tcW w:w="4968" w:type="dxa"/>
          <w:shd w:val="clear" w:color="auto" w:fill="auto"/>
        </w:tcPr>
        <w:p w14:paraId="3B158718" w14:textId="77777777" w:rsidR="003F5CD9" w:rsidRPr="0089523D" w:rsidRDefault="003F5CD9" w:rsidP="003F5CD9">
          <w:pPr>
            <w:pStyle w:val="Header"/>
            <w:tabs>
              <w:tab w:val="center" w:pos="4860"/>
            </w:tabs>
            <w:rPr>
              <w:rFonts w:ascii="Calibri" w:hAnsi="Calibri" w:cs="Calibri"/>
              <w:sz w:val="22"/>
              <w:szCs w:val="22"/>
            </w:rPr>
          </w:pPr>
          <w:r w:rsidRPr="0089523D">
            <w:rPr>
              <w:rFonts w:ascii="Calibri" w:hAnsi="Calibri" w:cs="Calibri"/>
              <w:sz w:val="22"/>
              <w:szCs w:val="22"/>
            </w:rPr>
            <w:t>&lt;Insert Project Name&gt;</w:t>
          </w:r>
        </w:p>
      </w:tc>
      <w:tc>
        <w:tcPr>
          <w:tcW w:w="4608" w:type="dxa"/>
          <w:shd w:val="clear" w:color="auto" w:fill="auto"/>
        </w:tcPr>
        <w:p w14:paraId="43EC6701" w14:textId="77777777" w:rsidR="003F5CD9" w:rsidRPr="0089523D" w:rsidRDefault="003F5CD9" w:rsidP="003F5CD9">
          <w:pPr>
            <w:pStyle w:val="Header"/>
            <w:tabs>
              <w:tab w:val="center" w:pos="4860"/>
            </w:tabs>
            <w:jc w:val="right"/>
            <w:rPr>
              <w:rFonts w:ascii="Calibri" w:hAnsi="Calibri" w:cs="Calibri"/>
              <w:sz w:val="22"/>
              <w:szCs w:val="22"/>
            </w:rPr>
          </w:pPr>
          <w:r w:rsidRPr="0089523D">
            <w:rPr>
              <w:rFonts w:ascii="Calibri" w:hAnsi="Calibri" w:cs="Calibri"/>
              <w:sz w:val="22"/>
              <w:szCs w:val="22"/>
            </w:rPr>
            <w:t xml:space="preserve">&lt;Insert Issue Name&gt; </w:t>
          </w:r>
        </w:p>
      </w:tc>
    </w:tr>
    <w:tr w:rsidR="003F5CD9" w:rsidRPr="003F5CD9" w14:paraId="512E1F60" w14:textId="77777777" w:rsidTr="00A838F6">
      <w:tc>
        <w:tcPr>
          <w:tcW w:w="4968" w:type="dxa"/>
          <w:shd w:val="clear" w:color="auto" w:fill="auto"/>
        </w:tcPr>
        <w:p w14:paraId="131C3411" w14:textId="77777777" w:rsidR="003F5CD9" w:rsidRPr="0089523D" w:rsidRDefault="003F5CD9" w:rsidP="003F5CD9">
          <w:pPr>
            <w:pStyle w:val="Header"/>
            <w:tabs>
              <w:tab w:val="center" w:pos="4860"/>
            </w:tabs>
            <w:rPr>
              <w:rFonts w:ascii="Calibri" w:hAnsi="Calibri" w:cs="Calibri"/>
              <w:sz w:val="22"/>
              <w:szCs w:val="22"/>
            </w:rPr>
          </w:pPr>
          <w:r w:rsidRPr="0089523D">
            <w:rPr>
              <w:rFonts w:ascii="Calibri" w:hAnsi="Calibri" w:cs="Calibri"/>
              <w:sz w:val="22"/>
              <w:szCs w:val="22"/>
            </w:rPr>
            <w:t>&lt;Insert U of H Proj #&gt;</w:t>
          </w:r>
        </w:p>
      </w:tc>
      <w:tc>
        <w:tcPr>
          <w:tcW w:w="4608" w:type="dxa"/>
          <w:shd w:val="clear" w:color="auto" w:fill="auto"/>
        </w:tcPr>
        <w:p w14:paraId="3C061A5C" w14:textId="77777777" w:rsidR="003F5CD9" w:rsidRPr="0089523D" w:rsidRDefault="003F5CD9" w:rsidP="003F5CD9">
          <w:pPr>
            <w:pStyle w:val="Header"/>
            <w:tabs>
              <w:tab w:val="center" w:pos="4860"/>
            </w:tabs>
            <w:jc w:val="right"/>
            <w:rPr>
              <w:rFonts w:ascii="Calibri" w:hAnsi="Calibri" w:cs="Calibri"/>
              <w:sz w:val="22"/>
              <w:szCs w:val="22"/>
            </w:rPr>
          </w:pPr>
          <w:r w:rsidRPr="0089523D">
            <w:rPr>
              <w:rFonts w:ascii="Calibri" w:hAnsi="Calibri" w:cs="Calibri"/>
              <w:sz w:val="22"/>
              <w:szCs w:val="22"/>
            </w:rPr>
            <w:t xml:space="preserve">&lt;Insert Issue Date&gt; </w:t>
          </w:r>
        </w:p>
      </w:tc>
    </w:tr>
    <w:bookmarkEnd w:id="6"/>
  </w:tbl>
  <w:p w14:paraId="5D106DE6" w14:textId="50C180C2" w:rsidR="009D6C84" w:rsidRPr="00F90389" w:rsidRDefault="009D6C84" w:rsidP="00F90389">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39E6DF0"/>
    <w:lvl w:ilvl="0">
      <w:start w:val="1"/>
      <w:numFmt w:val="decimal"/>
      <w:pStyle w:val="Heading1"/>
      <w:lvlText w:val="1.%1"/>
      <w:legacy w:legacy="1" w:legacySpace="0" w:legacyIndent="0"/>
      <w:lvlJc w:val="left"/>
      <w:pPr>
        <w:ind w:left="720" w:firstLine="0"/>
      </w:pPr>
      <w:rPr>
        <w:rFonts w:ascii="Calibri" w:hAnsi="Calibri" w:cs="Calibri" w:hint="default"/>
        <w:b w:val="0"/>
        <w:i w:val="0"/>
        <w:sz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6079"/>
    <w:rsid w:val="0009729D"/>
    <w:rsid w:val="000A584C"/>
    <w:rsid w:val="000B5546"/>
    <w:rsid w:val="000D795B"/>
    <w:rsid w:val="00157189"/>
    <w:rsid w:val="0018678B"/>
    <w:rsid w:val="001B4692"/>
    <w:rsid w:val="001F1314"/>
    <w:rsid w:val="00213003"/>
    <w:rsid w:val="00217319"/>
    <w:rsid w:val="0027069B"/>
    <w:rsid w:val="00273CDF"/>
    <w:rsid w:val="00285D15"/>
    <w:rsid w:val="002A4F00"/>
    <w:rsid w:val="002C390E"/>
    <w:rsid w:val="002F1C4E"/>
    <w:rsid w:val="003A16E1"/>
    <w:rsid w:val="003F263A"/>
    <w:rsid w:val="003F5CD9"/>
    <w:rsid w:val="004654C3"/>
    <w:rsid w:val="0049757F"/>
    <w:rsid w:val="004A3693"/>
    <w:rsid w:val="004C6B74"/>
    <w:rsid w:val="004F5864"/>
    <w:rsid w:val="00502F03"/>
    <w:rsid w:val="00566664"/>
    <w:rsid w:val="005B19DC"/>
    <w:rsid w:val="005F6F99"/>
    <w:rsid w:val="0060464A"/>
    <w:rsid w:val="00624C51"/>
    <w:rsid w:val="00632ECA"/>
    <w:rsid w:val="00666531"/>
    <w:rsid w:val="00671369"/>
    <w:rsid w:val="00683213"/>
    <w:rsid w:val="006D010D"/>
    <w:rsid w:val="00713A47"/>
    <w:rsid w:val="007433A6"/>
    <w:rsid w:val="00763291"/>
    <w:rsid w:val="00826D75"/>
    <w:rsid w:val="0086583D"/>
    <w:rsid w:val="00876C80"/>
    <w:rsid w:val="0089523D"/>
    <w:rsid w:val="008D0D63"/>
    <w:rsid w:val="008F3A08"/>
    <w:rsid w:val="00911D8B"/>
    <w:rsid w:val="00975BB1"/>
    <w:rsid w:val="009D6C84"/>
    <w:rsid w:val="00A95CEE"/>
    <w:rsid w:val="00AA4D39"/>
    <w:rsid w:val="00AB4AE1"/>
    <w:rsid w:val="00AD2A7E"/>
    <w:rsid w:val="00B24173"/>
    <w:rsid w:val="00B32D80"/>
    <w:rsid w:val="00B97D79"/>
    <w:rsid w:val="00B97FC7"/>
    <w:rsid w:val="00C01D99"/>
    <w:rsid w:val="00C3217C"/>
    <w:rsid w:val="00C415E5"/>
    <w:rsid w:val="00C559FC"/>
    <w:rsid w:val="00C82F1E"/>
    <w:rsid w:val="00CA59AB"/>
    <w:rsid w:val="00CB4D53"/>
    <w:rsid w:val="00CC0BCC"/>
    <w:rsid w:val="00D5584D"/>
    <w:rsid w:val="00D571C9"/>
    <w:rsid w:val="00D63E19"/>
    <w:rsid w:val="00D84592"/>
    <w:rsid w:val="00DA0E3D"/>
    <w:rsid w:val="00DD2190"/>
    <w:rsid w:val="00DF44A6"/>
    <w:rsid w:val="00E43AA1"/>
    <w:rsid w:val="00E5789E"/>
    <w:rsid w:val="00E85436"/>
    <w:rsid w:val="00E87AB1"/>
    <w:rsid w:val="00EB21F8"/>
    <w:rsid w:val="00EC6D1F"/>
    <w:rsid w:val="00ED20D2"/>
    <w:rsid w:val="00F476F0"/>
    <w:rsid w:val="00F62947"/>
    <w:rsid w:val="00F62D4C"/>
    <w:rsid w:val="00F87485"/>
    <w:rsid w:val="00F90389"/>
    <w:rsid w:val="00FD5D2D"/>
    <w:rsid w:val="00FF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862E"/>
  <w15:docId w15:val="{6E28C2E0-5B8A-4F64-81B6-88888372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93"/>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basedOn w:val="DefaultParagraphFont"/>
    <w:link w:val="Header"/>
    <w:uiPriority w:val="99"/>
    <w:rsid w:val="00F90389"/>
  </w:style>
  <w:style w:type="character" w:customStyle="1" w:styleId="FooterChar">
    <w:name w:val="Footer Char"/>
    <w:basedOn w:val="DefaultParagraphFont"/>
    <w:link w:val="Footer"/>
    <w:uiPriority w:val="99"/>
    <w:rsid w:val="00F90389"/>
  </w:style>
  <w:style w:type="paragraph" w:styleId="BalloonText">
    <w:name w:val="Balloon Text"/>
    <w:basedOn w:val="Normal"/>
    <w:link w:val="BalloonTextChar"/>
    <w:uiPriority w:val="99"/>
    <w:semiHidden/>
    <w:unhideWhenUsed/>
    <w:rsid w:val="008F3A08"/>
    <w:rPr>
      <w:rFonts w:ascii="Tahoma" w:hAnsi="Tahoma" w:cs="Tahoma"/>
      <w:sz w:val="16"/>
      <w:szCs w:val="16"/>
    </w:rPr>
  </w:style>
  <w:style w:type="character" w:customStyle="1" w:styleId="BalloonTextChar">
    <w:name w:val="Balloon Text Char"/>
    <w:link w:val="BalloonText"/>
    <w:uiPriority w:val="99"/>
    <w:semiHidden/>
    <w:rsid w:val="008F3A08"/>
    <w:rPr>
      <w:rFonts w:ascii="Tahoma" w:hAnsi="Tahoma" w:cs="Tahoma"/>
      <w:sz w:val="16"/>
      <w:szCs w:val="16"/>
    </w:rPr>
  </w:style>
  <w:style w:type="character" w:customStyle="1" w:styleId="PR2Char">
    <w:name w:val="PR2 Char"/>
    <w:link w:val="PR2"/>
    <w:rsid w:val="003F5CD9"/>
    <w:rPr>
      <w:rFonts w:ascii="Calibri" w:hAnsi="Calibri" w:cs="Calibri"/>
      <w:sz w:val="22"/>
    </w:rPr>
  </w:style>
  <w:style w:type="paragraph" w:customStyle="1" w:styleId="PR2">
    <w:name w:val="PR2"/>
    <w:basedOn w:val="Normal"/>
    <w:link w:val="PR2Char"/>
    <w:qFormat/>
    <w:rsid w:val="003F5CD9"/>
    <w:pPr>
      <w:numPr>
        <w:ilvl w:val="5"/>
        <w:numId w:val="2"/>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3F5CD9"/>
    <w:pPr>
      <w:spacing w:before="120"/>
    </w:pPr>
  </w:style>
  <w:style w:type="character" w:customStyle="1" w:styleId="PR2Before6ptChar">
    <w:name w:val="PR2 + Before: 6 pt Char"/>
    <w:basedOn w:val="PR2Char"/>
    <w:link w:val="PR2Before6pt"/>
    <w:rsid w:val="003F5CD9"/>
    <w:rPr>
      <w:rFonts w:ascii="Calibri" w:hAnsi="Calibri" w:cs="Calibri"/>
      <w:sz w:val="22"/>
    </w:rPr>
  </w:style>
  <w:style w:type="paragraph" w:customStyle="1" w:styleId="PRT">
    <w:name w:val="PRT"/>
    <w:basedOn w:val="Normal"/>
    <w:next w:val="ART"/>
    <w:qFormat/>
    <w:rsid w:val="003F5CD9"/>
    <w:pPr>
      <w:keepNext/>
      <w:numPr>
        <w:numId w:val="2"/>
      </w:numPr>
      <w:suppressAutoHyphens/>
      <w:spacing w:before="480"/>
      <w:jc w:val="both"/>
      <w:outlineLvl w:val="0"/>
    </w:pPr>
    <w:rPr>
      <w:rFonts w:ascii="Calibri" w:hAnsi="Calibri" w:cs="Calibri"/>
      <w:sz w:val="22"/>
    </w:rPr>
  </w:style>
  <w:style w:type="paragraph" w:customStyle="1" w:styleId="ART">
    <w:name w:val="ART"/>
    <w:basedOn w:val="Normal"/>
    <w:next w:val="PR1"/>
    <w:qFormat/>
    <w:rsid w:val="003F5CD9"/>
    <w:pPr>
      <w:keepNext/>
      <w:numPr>
        <w:ilvl w:val="3"/>
        <w:numId w:val="2"/>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3F5CD9"/>
    <w:pPr>
      <w:numPr>
        <w:ilvl w:val="4"/>
        <w:numId w:val="2"/>
      </w:numPr>
      <w:suppressAutoHyphens/>
      <w:spacing w:before="240"/>
      <w:jc w:val="both"/>
      <w:outlineLvl w:val="2"/>
    </w:pPr>
    <w:rPr>
      <w:rFonts w:ascii="Calibri" w:hAnsi="Calibri" w:cs="Calibri"/>
      <w:sz w:val="22"/>
    </w:rPr>
  </w:style>
  <w:style w:type="paragraph" w:customStyle="1" w:styleId="PR3">
    <w:name w:val="PR3"/>
    <w:basedOn w:val="Normal"/>
    <w:qFormat/>
    <w:rsid w:val="003F5CD9"/>
    <w:pPr>
      <w:numPr>
        <w:ilvl w:val="6"/>
        <w:numId w:val="2"/>
      </w:numPr>
      <w:suppressAutoHyphens/>
      <w:jc w:val="both"/>
      <w:outlineLvl w:val="4"/>
    </w:pPr>
    <w:rPr>
      <w:rFonts w:ascii="Calibri" w:hAnsi="Calibri" w:cs="Calibri"/>
      <w:sz w:val="22"/>
    </w:rPr>
  </w:style>
  <w:style w:type="paragraph" w:customStyle="1" w:styleId="PR4">
    <w:name w:val="PR4"/>
    <w:basedOn w:val="Normal"/>
    <w:qFormat/>
    <w:rsid w:val="003F5CD9"/>
    <w:pPr>
      <w:numPr>
        <w:ilvl w:val="7"/>
        <w:numId w:val="2"/>
      </w:numPr>
      <w:suppressAutoHyphens/>
      <w:jc w:val="both"/>
      <w:outlineLvl w:val="5"/>
    </w:pPr>
    <w:rPr>
      <w:rFonts w:ascii="Calibri" w:hAnsi="Calibri" w:cs="Calibri"/>
      <w:sz w:val="22"/>
    </w:rPr>
  </w:style>
  <w:style w:type="paragraph" w:customStyle="1" w:styleId="PR5">
    <w:name w:val="PR5"/>
    <w:basedOn w:val="Normal"/>
    <w:qFormat/>
    <w:rsid w:val="003F5CD9"/>
    <w:pPr>
      <w:numPr>
        <w:ilvl w:val="8"/>
        <w:numId w:val="2"/>
      </w:numPr>
      <w:suppressAutoHyphens/>
      <w:jc w:val="both"/>
      <w:outlineLvl w:val="6"/>
    </w:pPr>
    <w:rPr>
      <w:rFonts w:ascii="Calibri" w:hAnsi="Calibri" w:cs="Calibri"/>
      <w:sz w:val="22"/>
    </w:rPr>
  </w:style>
  <w:style w:type="character" w:customStyle="1" w:styleId="PR1Char">
    <w:name w:val="PR1 Char"/>
    <w:link w:val="PR1"/>
    <w:rsid w:val="003F5CD9"/>
    <w:rPr>
      <w:rFonts w:ascii="Calibri" w:hAnsi="Calibri" w:cs="Calibri"/>
      <w:sz w:val="22"/>
    </w:rPr>
  </w:style>
  <w:style w:type="paragraph" w:customStyle="1" w:styleId="CMT">
    <w:name w:val="CMT"/>
    <w:basedOn w:val="Normal"/>
    <w:rsid w:val="004A3693"/>
    <w:pPr>
      <w:suppressAutoHyphens/>
      <w:spacing w:before="120" w:after="120"/>
      <w:jc w:val="both"/>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E&amp;C Spec Template</vt:lpstr>
    </vt:vector>
  </TitlesOfParts>
  <Company>VMC/WCC</Company>
  <LinksUpToDate>false</LinksUpToDate>
  <CharactersWithSpaces>20918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E&amp;C Spec Template</dc:title>
  <dc:subject/>
  <dc:creator>Htachi Laptop</dc:creator>
  <cp:keywords/>
  <cp:lastModifiedBy>Ranganath, Jai</cp:lastModifiedBy>
  <cp:revision>6</cp:revision>
  <cp:lastPrinted>2013-01-22T21:05:00Z</cp:lastPrinted>
  <dcterms:created xsi:type="dcterms:W3CDTF">2020-09-06T15:18:00Z</dcterms:created>
  <dcterms:modified xsi:type="dcterms:W3CDTF">2020-09-14T13:37:00Z</dcterms:modified>
</cp:coreProperties>
</file>