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1A4DA2" w:rsidR="00B11595" w:rsidP="00B11595" w:rsidRDefault="00B11595" w14:paraId="41763CA1" w14:textId="79939075">
      <w:pPr>
        <w:jc w:val="center"/>
        <w:outlineLvl w:val="0"/>
        <w:rPr>
          <w:b w:val="1"/>
          <w:bCs w:val="1"/>
          <w:smallCaps w:val="1"/>
          <w:sz w:val="24"/>
          <w:szCs w:val="24"/>
          <w:lang w:val="es-ES"/>
        </w:rPr>
      </w:pPr>
      <w:r w:rsidRPr="2E483034" w:rsidR="5CE02304">
        <w:rPr>
          <w:b w:val="1"/>
          <w:bCs w:val="1"/>
          <w:smallCaps w:val="1"/>
          <w:sz w:val="22"/>
          <w:szCs w:val="22"/>
          <w:lang w:val="es-MX"/>
        </w:rPr>
        <w:t xml:space="preserve"> </w:t>
      </w:r>
      <w:r w:rsidRPr="2E483034" w:rsidR="00B11595">
        <w:rPr>
          <w:b w:val="1"/>
          <w:bCs w:val="1"/>
          <w:smallCaps w:val="1"/>
          <w:sz w:val="24"/>
          <w:szCs w:val="24"/>
          <w:lang w:val="es-ES"/>
        </w:rPr>
        <w:t>Academic</w:t>
      </w:r>
      <w:r w:rsidRPr="2E483034" w:rsidR="00B11595">
        <w:rPr>
          <w:b w:val="1"/>
          <w:bCs w:val="1"/>
          <w:smallCaps w:val="1"/>
          <w:sz w:val="24"/>
          <w:szCs w:val="24"/>
          <w:lang w:val="es-ES"/>
        </w:rPr>
        <w:t xml:space="preserve"> Vitae</w:t>
      </w:r>
    </w:p>
    <w:p w:rsidRPr="00C77765" w:rsidR="0018547F" w:rsidP="2E483034" w:rsidRDefault="00DA348B" w14:paraId="6F7B0756" w14:textId="5C93E1EE">
      <w:pPr>
        <w:jc w:val="center"/>
        <w:outlineLvl w:val="0"/>
        <w:rPr>
          <w:b w:val="1"/>
          <w:bCs w:val="1"/>
          <w:smallCaps w:val="1"/>
          <w:sz w:val="24"/>
          <w:szCs w:val="24"/>
        </w:rPr>
      </w:pPr>
      <w:r w:rsidRPr="2E483034" w:rsidR="00D604AD">
        <w:rPr>
          <w:b w:val="1"/>
          <w:bCs w:val="1"/>
          <w:smallCaps w:val="1"/>
          <w:sz w:val="24"/>
          <w:szCs w:val="24"/>
          <w:lang w:val="es-ES"/>
        </w:rPr>
        <w:t>N</w:t>
      </w:r>
      <w:r w:rsidRPr="2E483034" w:rsidR="600816EB">
        <w:rPr>
          <w:b w:val="1"/>
          <w:bCs w:val="1"/>
          <w:smallCaps w:val="1"/>
          <w:sz w:val="24"/>
          <w:szCs w:val="24"/>
          <w:lang w:val="es-ES"/>
        </w:rPr>
        <w:t xml:space="preserve">orma </w:t>
      </w:r>
      <w:r w:rsidRPr="2E483034" w:rsidR="600816EB">
        <w:rPr>
          <w:b w:val="1"/>
          <w:bCs w:val="1"/>
          <w:smallCaps w:val="1"/>
          <w:sz w:val="24"/>
          <w:szCs w:val="24"/>
          <w:lang w:val="es-ES"/>
        </w:rPr>
        <w:t>Olvera</w:t>
      </w:r>
      <w:r w:rsidRPr="2E483034" w:rsidR="00D604AD">
        <w:rPr>
          <w:b w:val="1"/>
          <w:bCs w:val="1"/>
          <w:smallCaps w:val="1"/>
          <w:sz w:val="24"/>
          <w:szCs w:val="24"/>
          <w:lang w:val="es-ES"/>
        </w:rPr>
        <w:t>, PH</w:t>
      </w:r>
      <w:r w:rsidRPr="2E483034" w:rsidR="00853E97">
        <w:rPr>
          <w:b w:val="1"/>
          <w:bCs w:val="1"/>
          <w:smallCaps w:val="1"/>
          <w:sz w:val="24"/>
          <w:szCs w:val="24"/>
          <w:lang w:val="es-ES"/>
        </w:rPr>
        <w:t>.D.</w:t>
      </w:r>
      <w:r w:rsidRPr="2E483034" w:rsidR="45EECD5E">
        <w:rPr>
          <w:b w:val="1"/>
          <w:bCs w:val="1"/>
          <w:smallCaps w:val="1"/>
          <w:sz w:val="24"/>
          <w:szCs w:val="24"/>
          <w:lang w:val="es-ES"/>
        </w:rPr>
        <w:t xml:space="preserve">, </w:t>
      </w:r>
      <w:r w:rsidRPr="2E483034" w:rsidR="00DA348B">
        <w:rPr>
          <w:b w:val="1"/>
          <w:bCs w:val="1"/>
          <w:smallCaps w:val="1"/>
          <w:sz w:val="24"/>
          <w:szCs w:val="24"/>
        </w:rPr>
        <w:t xml:space="preserve">Full </w:t>
      </w:r>
      <w:r w:rsidRPr="2E483034" w:rsidR="0018547F">
        <w:rPr>
          <w:b w:val="1"/>
          <w:bCs w:val="1"/>
          <w:smallCaps w:val="1"/>
          <w:sz w:val="24"/>
          <w:szCs w:val="24"/>
        </w:rPr>
        <w:t>Professo</w:t>
      </w:r>
      <w:r w:rsidRPr="2E483034" w:rsidR="32F95A6E">
        <w:rPr>
          <w:b w:val="1"/>
          <w:bCs w:val="1"/>
          <w:smallCaps w:val="1"/>
          <w:sz w:val="24"/>
          <w:szCs w:val="24"/>
        </w:rPr>
        <w:t>r</w:t>
      </w:r>
    </w:p>
    <w:p w:rsidRPr="00C77765" w:rsidR="004242D7" w:rsidP="00F50156" w:rsidRDefault="004242D7" w14:paraId="01C607B9" w14:textId="46879D72">
      <w:pPr>
        <w:outlineLvl w:val="0"/>
        <w:rPr>
          <w:b/>
          <w:bCs/>
          <w:smallCaps/>
          <w:sz w:val="22"/>
          <w:szCs w:val="24"/>
        </w:rPr>
      </w:pPr>
    </w:p>
    <w:p w:rsidR="0053444F" w:rsidP="00B819AC" w:rsidRDefault="0053444F" w14:paraId="725815EE" w14:textId="77777777">
      <w:pPr>
        <w:pBdr>
          <w:top w:val="single" w:color="C00000" w:sz="8" w:space="0"/>
        </w:pBdr>
        <w:jc w:val="both"/>
        <w:outlineLvl w:val="0"/>
        <w:rPr>
          <w:b/>
          <w:bCs/>
          <w:smallCaps/>
          <w:sz w:val="24"/>
          <w:szCs w:val="24"/>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6385"/>
        <w:gridCol w:w="2965"/>
      </w:tblGrid>
      <w:tr w:rsidR="0053444F" w:rsidTr="5C3CCE46" w14:paraId="32D6CFC7" w14:textId="77777777">
        <w:trPr>
          <w:trHeight w:val="1341"/>
        </w:trPr>
        <w:tc>
          <w:tcPr>
            <w:tcW w:w="6385" w:type="dxa"/>
          </w:tcPr>
          <w:p w:rsidRPr="00B819AC" w:rsidR="0053444F" w:rsidP="00125142" w:rsidRDefault="0053444F" w14:paraId="1DF846FF" w14:textId="77777777">
            <w:pPr>
              <w:ind w:left="-112"/>
              <w:outlineLvl w:val="0"/>
              <w:rPr>
                <w:bCs/>
                <w:smallCaps/>
                <w:sz w:val="24"/>
                <w:szCs w:val="24"/>
              </w:rPr>
            </w:pPr>
            <w:r w:rsidRPr="00B819AC">
              <w:rPr>
                <w:bCs/>
                <w:smallCaps/>
                <w:sz w:val="24"/>
                <w:szCs w:val="24"/>
              </w:rPr>
              <w:t xml:space="preserve">Health Program </w:t>
            </w:r>
          </w:p>
          <w:p w:rsidR="0053444F" w:rsidP="5D36E56D" w:rsidRDefault="0053444F" w14:paraId="357CA614" w14:textId="4C3A36E9">
            <w:pPr>
              <w:ind w:left="-112"/>
              <w:outlineLvl w:val="0"/>
              <w:rPr>
                <w:smallCaps/>
                <w:sz w:val="24"/>
                <w:szCs w:val="24"/>
              </w:rPr>
            </w:pPr>
            <w:r w:rsidRPr="5D36E56D">
              <w:rPr>
                <w:smallCaps/>
                <w:sz w:val="24"/>
                <w:szCs w:val="24"/>
              </w:rPr>
              <w:t>Psychological, Health, and Learning Sciences Department</w:t>
            </w:r>
            <w:r w:rsidR="001762ED">
              <w:rPr>
                <w:smallCaps/>
                <w:sz w:val="24"/>
                <w:szCs w:val="24"/>
              </w:rPr>
              <w:t>, University of Houston</w:t>
            </w:r>
          </w:p>
          <w:p w:rsidR="0053444F" w:rsidP="5D36E56D" w:rsidRDefault="00184C77" w14:paraId="2333DF59" w14:textId="6C393267">
            <w:pPr>
              <w:ind w:left="-112"/>
              <w:outlineLvl w:val="0"/>
              <w:rPr>
                <w:smallCaps/>
                <w:sz w:val="24"/>
                <w:szCs w:val="24"/>
              </w:rPr>
            </w:pPr>
            <w:hyperlink r:id="rId8">
              <w:r w:rsidRPr="5D36E56D">
                <w:rPr>
                  <w:rStyle w:val="Hyperlink"/>
                  <w:smallCaps/>
                  <w:sz w:val="24"/>
                  <w:szCs w:val="24"/>
                </w:rPr>
                <w:t>nolvera@Central.uh.edu</w:t>
              </w:r>
            </w:hyperlink>
          </w:p>
          <w:p w:rsidR="0053444F" w:rsidP="5D36E56D" w:rsidRDefault="58DCC5A1" w14:paraId="18514350" w14:textId="635ACC9B">
            <w:pPr>
              <w:ind w:left="-112"/>
              <w:jc w:val="both"/>
              <w:outlineLvl w:val="0"/>
              <w:rPr>
                <w:smallCaps/>
                <w:sz w:val="24"/>
                <w:szCs w:val="24"/>
              </w:rPr>
            </w:pPr>
            <w:r w:rsidRPr="5D36E56D">
              <w:rPr>
                <w:smallCaps/>
                <w:sz w:val="24"/>
                <w:szCs w:val="24"/>
              </w:rPr>
              <w:t>https://www.uh.edu/education/bounce/</w:t>
            </w:r>
          </w:p>
        </w:tc>
        <w:tc>
          <w:tcPr>
            <w:tcW w:w="2965" w:type="dxa"/>
          </w:tcPr>
          <w:p w:rsidR="0053444F" w:rsidP="730A568E" w:rsidRDefault="0D5D0F6C" w14:paraId="1B2DC816" w14:textId="0EEB278D">
            <w:pPr>
              <w:jc w:val="both"/>
              <w:outlineLvl w:val="0"/>
              <w:rPr>
                <w:smallCaps/>
                <w:sz w:val="24"/>
                <w:szCs w:val="24"/>
              </w:rPr>
            </w:pPr>
            <w:r w:rsidRPr="5C3CCE46">
              <w:rPr>
                <w:smallCaps/>
                <w:sz w:val="24"/>
                <w:szCs w:val="24"/>
              </w:rPr>
              <w:t>McElhinney Hall 3401</w:t>
            </w:r>
          </w:p>
          <w:p w:rsidR="0053444F" w:rsidP="730A568E" w:rsidRDefault="049590EB" w14:paraId="57BDB8F0" w14:textId="7A0C7312">
            <w:pPr>
              <w:jc w:val="both"/>
              <w:outlineLvl w:val="0"/>
              <w:rPr>
                <w:smallCaps/>
                <w:sz w:val="24"/>
                <w:szCs w:val="24"/>
              </w:rPr>
            </w:pPr>
            <w:r w:rsidRPr="5C3CCE46">
              <w:rPr>
                <w:smallCaps/>
                <w:sz w:val="24"/>
                <w:szCs w:val="24"/>
              </w:rPr>
              <w:t>Houston, TX 77204</w:t>
            </w:r>
          </w:p>
          <w:p w:rsidR="0053444F" w:rsidP="730A568E" w:rsidRDefault="4E2159E2" w14:paraId="54A25D3F" w14:textId="3C428D2D">
            <w:pPr>
              <w:jc w:val="both"/>
              <w:outlineLvl w:val="0"/>
              <w:rPr>
                <w:smallCaps/>
                <w:sz w:val="24"/>
                <w:szCs w:val="24"/>
              </w:rPr>
            </w:pPr>
            <w:r w:rsidRPr="5D36E56D">
              <w:rPr>
                <w:smallCaps/>
                <w:sz w:val="24"/>
                <w:szCs w:val="24"/>
              </w:rPr>
              <w:t>713-743-93</w:t>
            </w:r>
            <w:r w:rsidRPr="5D36E56D" w:rsidR="12C1C9AF">
              <w:rPr>
                <w:smallCaps/>
                <w:sz w:val="24"/>
                <w:szCs w:val="24"/>
              </w:rPr>
              <w:t>1</w:t>
            </w:r>
            <w:r w:rsidRPr="5D36E56D">
              <w:rPr>
                <w:smallCaps/>
                <w:sz w:val="24"/>
                <w:szCs w:val="24"/>
              </w:rPr>
              <w:t>0</w:t>
            </w:r>
          </w:p>
          <w:p w:rsidR="0053444F" w:rsidP="730A568E" w:rsidRDefault="0053444F" w14:paraId="00901734" w14:textId="0D857F26">
            <w:pPr>
              <w:jc w:val="both"/>
              <w:outlineLvl w:val="0"/>
              <w:rPr>
                <w:smallCaps/>
                <w:sz w:val="24"/>
                <w:szCs w:val="24"/>
              </w:rPr>
            </w:pPr>
            <w:r w:rsidRPr="730A568E">
              <w:rPr>
                <w:smallCaps/>
                <w:sz w:val="24"/>
                <w:szCs w:val="24"/>
              </w:rPr>
              <w:t xml:space="preserve"> </w:t>
            </w:r>
          </w:p>
        </w:tc>
      </w:tr>
    </w:tbl>
    <w:p w:rsidRPr="00136182" w:rsidR="001D574A" w:rsidP="0053444F" w:rsidRDefault="001D574A" w14:paraId="479AAD54" w14:textId="075A82D2">
      <w:pPr>
        <w:pBdr>
          <w:top w:val="single" w:color="C00000" w:sz="8" w:space="1"/>
        </w:pBdr>
        <w:jc w:val="both"/>
        <w:outlineLvl w:val="0"/>
        <w:rPr>
          <w:bCs/>
          <w:smallCaps/>
          <w:sz w:val="24"/>
          <w:szCs w:val="24"/>
        </w:rPr>
      </w:pPr>
      <w:r w:rsidRPr="00136182">
        <w:rPr>
          <w:bCs/>
          <w:smallCaps/>
          <w:sz w:val="24"/>
          <w:szCs w:val="24"/>
        </w:rPr>
        <w:t xml:space="preserve">                         </w:t>
      </w:r>
      <w:r w:rsidRPr="00136182">
        <w:rPr>
          <w:bCs/>
          <w:smallCaps/>
          <w:sz w:val="24"/>
          <w:szCs w:val="24"/>
        </w:rPr>
        <w:tab/>
      </w:r>
      <w:r w:rsidRPr="00136182">
        <w:rPr>
          <w:bCs/>
          <w:smallCaps/>
          <w:sz w:val="24"/>
          <w:szCs w:val="24"/>
        </w:rPr>
        <w:tab/>
      </w:r>
      <w:r w:rsidRPr="00136182" w:rsidR="00FD4923">
        <w:rPr>
          <w:bCs/>
          <w:smallCaps/>
          <w:sz w:val="24"/>
          <w:szCs w:val="24"/>
        </w:rPr>
        <w:tab/>
      </w:r>
      <w:r w:rsidRPr="00136182" w:rsidR="00FD4923">
        <w:rPr>
          <w:bCs/>
          <w:smallCaps/>
          <w:sz w:val="24"/>
          <w:szCs w:val="24"/>
        </w:rPr>
        <w:t xml:space="preserve"> </w:t>
      </w:r>
    </w:p>
    <w:p w:rsidRPr="00125142" w:rsidR="0083395B" w:rsidP="730A568E" w:rsidRDefault="00125142" w14:paraId="78BF1829" w14:textId="55918DA2">
      <w:pPr>
        <w:pStyle w:val="TitleA"/>
        <w:ind w:left="90"/>
        <w:rPr>
          <w:sz w:val="24"/>
          <w:szCs w:val="24"/>
        </w:rPr>
      </w:pPr>
      <w:bookmarkStart w:name="_Toc222109839" w:id="0"/>
      <w:r w:rsidRPr="5C3CCE46">
        <w:rPr>
          <w:sz w:val="24"/>
          <w:szCs w:val="24"/>
        </w:rPr>
        <w:t>Table of Contents                                                                                                             Pages</w:t>
      </w:r>
      <w:bookmarkEnd w:id="0"/>
    </w:p>
    <w:p w:rsidR="00586525" w:rsidP="2E483034" w:rsidRDefault="00895AF0" w14:paraId="13D3F352" w14:textId="05F3166C">
      <w:pPr>
        <w:pStyle w:val="TOC1"/>
        <w:tabs>
          <w:tab w:val="right" w:pos="10052"/>
        </w:tabs>
        <w:rPr>
          <w:rFonts w:ascii="Cambria" w:hAnsi="Cambria" w:eastAsia="ＭＳ 明朝" w:cs="Arial" w:asciiTheme="minorAscii" w:hAnsiTheme="minorAscii" w:eastAsiaTheme="minorEastAsia" w:cstheme="minorBidi"/>
          <w:b w:val="0"/>
          <w:bCs w:val="0"/>
          <w:caps w:val="0"/>
          <w:smallCaps w:val="0"/>
          <w:noProof/>
          <w:kern w:val="2"/>
          <w:lang w:eastAsia="ja-JP"/>
          <w14:ligatures w14:val="standardContextual"/>
        </w:rPr>
      </w:pPr>
      <w:r w:rsidRPr="00136182">
        <w:rPr>
          <w:rFonts w:ascii="Times New Roman" w:hAnsi="Times New Roman"/>
          <w:b w:val="0"/>
          <w:bCs w:val="0"/>
          <w:smallCaps w:val="1"/>
        </w:rPr>
        <w:fldChar w:fldCharType="begin"/>
      </w:r>
      <w:r w:rsidRPr="2A1F6A61">
        <w:rPr>
          <w:rFonts w:ascii="Times New Roman" w:hAnsi="Times New Roman"/>
          <w:b w:val="0"/>
          <w:bCs w:val="0"/>
          <w:smallCaps w:val="1"/>
        </w:rPr>
        <w:instrText xml:space="preserve"> TOC \t "Title A,1,Title 2,2" </w:instrText>
      </w:r>
      <w:r w:rsidRPr="00136182">
        <w:rPr>
          <w:rFonts w:ascii="Times New Roman" w:hAnsi="Times New Roman"/>
          <w:b w:val="0"/>
          <w:bCs w:val="0"/>
          <w:smallCaps w:val="1"/>
        </w:rPr>
        <w:fldChar w:fldCharType="separate"/>
      </w:r>
      <w:r w:rsidR="00586525">
        <w:rPr>
          <w:noProof/>
        </w:rPr>
        <w:t>Table of Contents                                                                                                             Pages</w:t>
      </w:r>
      <w:r w:rsidR="00586525">
        <w:rPr>
          <w:noProof/>
        </w:rPr>
        <w:tab/>
      </w:r>
      <w:r w:rsidR="00586525">
        <w:rPr>
          <w:noProof/>
        </w:rPr>
      </w:r>
      <w:r w:rsidR="00586525">
        <w:rPr>
          <w:noProof/>
        </w:rPr>
        <w:t>0</w:t>
      </w:r>
    </w:p>
    <w:p w:rsidR="00586525" w:rsidRDefault="00586525" w14:paraId="452A598B" w14:textId="4ACDFD7B">
      <w:pPr>
        <w:pStyle w:val="TOC1"/>
        <w:tabs>
          <w:tab w:val="right" w:pos="10052"/>
        </w:tabs>
        <w:rPr>
          <w:rFonts w:asciiTheme="minorHAnsi" w:hAnsiTheme="minorHAnsi" w:eastAsiaTheme="minorEastAsia" w:cstheme="minorBidi"/>
          <w:b w:val="0"/>
          <w:bCs w:val="0"/>
          <w:caps w:val="0"/>
          <w:noProof/>
          <w:kern w:val="2"/>
          <w:lang w:eastAsia="ja-JP"/>
          <w14:ligatures w14:val="standardContextual"/>
        </w:rPr>
      </w:pPr>
      <w:r>
        <w:rPr>
          <w:noProof/>
        </w:rPr>
        <w:t>Education: Doctoral, Postdoctoral Training, and certification</w:t>
      </w:r>
      <w:r>
        <w:rPr>
          <w:noProof/>
        </w:rPr>
        <w:tab/>
      </w:r>
      <w:r>
        <w:rPr>
          <w:noProof/>
        </w:rPr>
        <w:fldChar w:fldCharType="begin"/>
      </w:r>
      <w:r>
        <w:rPr>
          <w:noProof/>
        </w:rPr>
        <w:instrText xml:space="preserve"> PAGEREF _Toc222109840 \h </w:instrText>
      </w:r>
      <w:r>
        <w:rPr>
          <w:noProof/>
        </w:rPr>
      </w:r>
      <w:r>
        <w:rPr>
          <w:noProof/>
        </w:rPr>
        <w:fldChar w:fldCharType="separate"/>
      </w:r>
      <w:r>
        <w:rPr>
          <w:noProof/>
        </w:rPr>
        <w:t>1</w:t>
      </w:r>
      <w:r>
        <w:rPr>
          <w:noProof/>
        </w:rPr>
        <w:fldChar w:fldCharType="end"/>
      </w:r>
    </w:p>
    <w:p w:rsidR="00586525" w:rsidRDefault="00586525" w14:paraId="04BA11A6" w14:textId="2B0F063C">
      <w:pPr>
        <w:pStyle w:val="TOC1"/>
        <w:tabs>
          <w:tab w:val="right" w:pos="10052"/>
        </w:tabs>
        <w:rPr>
          <w:rFonts w:asciiTheme="minorHAnsi" w:hAnsiTheme="minorHAnsi" w:eastAsiaTheme="minorEastAsia" w:cstheme="minorBidi"/>
          <w:b w:val="0"/>
          <w:bCs w:val="0"/>
          <w:caps w:val="0"/>
          <w:noProof/>
          <w:kern w:val="2"/>
          <w:lang w:eastAsia="ja-JP"/>
          <w14:ligatures w14:val="standardContextual"/>
        </w:rPr>
      </w:pPr>
      <w:r>
        <w:rPr>
          <w:noProof/>
        </w:rPr>
        <w:t>Academic/Administrative Appointments</w:t>
      </w:r>
      <w:r>
        <w:rPr>
          <w:noProof/>
        </w:rPr>
        <w:tab/>
      </w:r>
      <w:r>
        <w:rPr>
          <w:noProof/>
        </w:rPr>
        <w:fldChar w:fldCharType="begin"/>
      </w:r>
      <w:r>
        <w:rPr>
          <w:noProof/>
        </w:rPr>
        <w:instrText xml:space="preserve"> PAGEREF _Toc222109841 \h </w:instrText>
      </w:r>
      <w:r>
        <w:rPr>
          <w:noProof/>
        </w:rPr>
      </w:r>
      <w:r>
        <w:rPr>
          <w:noProof/>
        </w:rPr>
        <w:fldChar w:fldCharType="separate"/>
      </w:r>
      <w:r>
        <w:rPr>
          <w:noProof/>
        </w:rPr>
        <w:t>1</w:t>
      </w:r>
      <w:r>
        <w:rPr>
          <w:noProof/>
        </w:rPr>
        <w:fldChar w:fldCharType="end"/>
      </w:r>
    </w:p>
    <w:p w:rsidR="00586525" w:rsidRDefault="00586525" w14:paraId="7143D336" w14:textId="0E55259E">
      <w:pPr>
        <w:pStyle w:val="TOC1"/>
        <w:tabs>
          <w:tab w:val="right" w:pos="10052"/>
        </w:tabs>
        <w:rPr>
          <w:rFonts w:asciiTheme="minorHAnsi" w:hAnsiTheme="minorHAnsi" w:eastAsiaTheme="minorEastAsia" w:cstheme="minorBidi"/>
          <w:b w:val="0"/>
          <w:bCs w:val="0"/>
          <w:caps w:val="0"/>
          <w:noProof/>
          <w:kern w:val="2"/>
          <w:lang w:eastAsia="ja-JP"/>
          <w14:ligatures w14:val="standardContextual"/>
        </w:rPr>
      </w:pPr>
      <w:r>
        <w:rPr>
          <w:noProof/>
        </w:rPr>
        <w:t>Community  Leadership Appointments</w:t>
      </w:r>
      <w:r>
        <w:rPr>
          <w:noProof/>
        </w:rPr>
        <w:tab/>
      </w:r>
      <w:r>
        <w:rPr>
          <w:noProof/>
        </w:rPr>
        <w:fldChar w:fldCharType="begin"/>
      </w:r>
      <w:r>
        <w:rPr>
          <w:noProof/>
        </w:rPr>
        <w:instrText xml:space="preserve"> PAGEREF _Toc222109842 \h </w:instrText>
      </w:r>
      <w:r>
        <w:rPr>
          <w:noProof/>
        </w:rPr>
      </w:r>
      <w:r>
        <w:rPr>
          <w:noProof/>
        </w:rPr>
        <w:fldChar w:fldCharType="separate"/>
      </w:r>
      <w:r>
        <w:rPr>
          <w:noProof/>
        </w:rPr>
        <w:t>2</w:t>
      </w:r>
      <w:r>
        <w:rPr>
          <w:noProof/>
        </w:rPr>
        <w:fldChar w:fldCharType="end"/>
      </w:r>
    </w:p>
    <w:p w:rsidR="00586525" w:rsidRDefault="00586525" w14:paraId="520AAA83" w14:textId="1609CD77">
      <w:pPr>
        <w:pStyle w:val="TOC1"/>
        <w:tabs>
          <w:tab w:val="right" w:pos="10052"/>
        </w:tabs>
        <w:rPr>
          <w:rFonts w:asciiTheme="minorHAnsi" w:hAnsiTheme="minorHAnsi" w:eastAsiaTheme="minorEastAsia" w:cstheme="minorBidi"/>
          <w:b w:val="0"/>
          <w:bCs w:val="0"/>
          <w:caps w:val="0"/>
          <w:noProof/>
          <w:kern w:val="2"/>
          <w:lang w:eastAsia="ja-JP"/>
          <w14:ligatures w14:val="standardContextual"/>
        </w:rPr>
      </w:pPr>
      <w:r>
        <w:rPr>
          <w:noProof/>
        </w:rPr>
        <w:t>Awards, Honors, and Competitive Selections (National and</w:t>
      </w:r>
      <w:r>
        <w:rPr>
          <w:noProof/>
        </w:rPr>
        <w:tab/>
      </w:r>
      <w:r>
        <w:rPr>
          <w:noProof/>
        </w:rPr>
        <w:fldChar w:fldCharType="begin"/>
      </w:r>
      <w:r>
        <w:rPr>
          <w:noProof/>
        </w:rPr>
        <w:instrText xml:space="preserve"> PAGEREF _Toc222109843 \h </w:instrText>
      </w:r>
      <w:r>
        <w:rPr>
          <w:noProof/>
        </w:rPr>
      </w:r>
      <w:r>
        <w:rPr>
          <w:noProof/>
        </w:rPr>
        <w:fldChar w:fldCharType="separate"/>
      </w:r>
      <w:r>
        <w:rPr>
          <w:noProof/>
        </w:rPr>
        <w:t>2</w:t>
      </w:r>
      <w:r>
        <w:rPr>
          <w:noProof/>
        </w:rPr>
        <w:fldChar w:fldCharType="end"/>
      </w:r>
    </w:p>
    <w:p w:rsidR="00586525" w:rsidRDefault="00586525" w14:paraId="7E3C5301" w14:textId="799458C5">
      <w:pPr>
        <w:pStyle w:val="TOC1"/>
        <w:tabs>
          <w:tab w:val="right" w:pos="10052"/>
        </w:tabs>
        <w:rPr>
          <w:rFonts w:asciiTheme="minorHAnsi" w:hAnsiTheme="minorHAnsi" w:eastAsiaTheme="minorEastAsia" w:cstheme="minorBidi"/>
          <w:b w:val="0"/>
          <w:bCs w:val="0"/>
          <w:caps w:val="0"/>
          <w:noProof/>
          <w:kern w:val="2"/>
          <w:lang w:eastAsia="ja-JP"/>
          <w14:ligatures w14:val="standardContextual"/>
        </w:rPr>
      </w:pPr>
      <w:r>
        <w:rPr>
          <w:noProof/>
        </w:rPr>
        <w:t>Major Academic and Research Interests</w:t>
      </w:r>
      <w:r>
        <w:rPr>
          <w:noProof/>
        </w:rPr>
        <w:tab/>
      </w:r>
      <w:r>
        <w:rPr>
          <w:noProof/>
        </w:rPr>
        <w:fldChar w:fldCharType="begin"/>
      </w:r>
      <w:r>
        <w:rPr>
          <w:noProof/>
        </w:rPr>
        <w:instrText xml:space="preserve"> PAGEREF _Toc222109844 \h </w:instrText>
      </w:r>
      <w:r>
        <w:rPr>
          <w:noProof/>
        </w:rPr>
      </w:r>
      <w:r>
        <w:rPr>
          <w:noProof/>
        </w:rPr>
        <w:fldChar w:fldCharType="separate"/>
      </w:r>
      <w:r>
        <w:rPr>
          <w:noProof/>
        </w:rPr>
        <w:t>3</w:t>
      </w:r>
      <w:r>
        <w:rPr>
          <w:noProof/>
        </w:rPr>
        <w:fldChar w:fldCharType="end"/>
      </w:r>
    </w:p>
    <w:p w:rsidR="00586525" w:rsidRDefault="00586525" w14:paraId="6B495162" w14:textId="69649BFD">
      <w:pPr>
        <w:pStyle w:val="TOC1"/>
        <w:tabs>
          <w:tab w:val="right" w:pos="10052"/>
        </w:tabs>
        <w:rPr>
          <w:rFonts w:asciiTheme="minorHAnsi" w:hAnsiTheme="minorHAnsi" w:eastAsiaTheme="minorEastAsia" w:cstheme="minorBidi"/>
          <w:b w:val="0"/>
          <w:bCs w:val="0"/>
          <w:caps w:val="0"/>
          <w:noProof/>
          <w:kern w:val="2"/>
          <w:lang w:eastAsia="ja-JP"/>
          <w14:ligatures w14:val="standardContextual"/>
        </w:rPr>
      </w:pPr>
      <w:r>
        <w:rPr>
          <w:noProof/>
        </w:rPr>
        <w:t>Scholarship Metrics as of Feb 14, 2026</w:t>
      </w:r>
      <w:r>
        <w:rPr>
          <w:noProof/>
        </w:rPr>
        <w:tab/>
      </w:r>
      <w:r>
        <w:rPr>
          <w:noProof/>
        </w:rPr>
        <w:fldChar w:fldCharType="begin"/>
      </w:r>
      <w:r>
        <w:rPr>
          <w:noProof/>
        </w:rPr>
        <w:instrText xml:space="preserve"> PAGEREF _Toc222109845 \h </w:instrText>
      </w:r>
      <w:r>
        <w:rPr>
          <w:noProof/>
        </w:rPr>
      </w:r>
      <w:r>
        <w:rPr>
          <w:noProof/>
        </w:rPr>
        <w:fldChar w:fldCharType="separate"/>
      </w:r>
      <w:r>
        <w:rPr>
          <w:noProof/>
        </w:rPr>
        <w:t>3</w:t>
      </w:r>
      <w:r>
        <w:rPr>
          <w:noProof/>
        </w:rPr>
        <w:fldChar w:fldCharType="end"/>
      </w:r>
    </w:p>
    <w:p w:rsidR="00586525" w:rsidRDefault="00586525" w14:paraId="76C41EE6" w14:textId="31E1F6F3">
      <w:pPr>
        <w:pStyle w:val="TOC2"/>
        <w:tabs>
          <w:tab w:val="right" w:pos="10052"/>
        </w:tabs>
        <w:rPr>
          <w:rFonts w:eastAsiaTheme="minorEastAsia" w:cstheme="minorBidi"/>
          <w:b w:val="0"/>
          <w:bCs w:val="0"/>
          <w:noProof/>
          <w:kern w:val="2"/>
          <w:sz w:val="24"/>
          <w:szCs w:val="24"/>
          <w:lang w:eastAsia="ja-JP"/>
          <w14:ligatures w14:val="standardContextual"/>
        </w:rPr>
      </w:pPr>
      <w:r w:rsidRPr="00394ECF">
        <w:rPr>
          <w:noProof/>
          <w:color w:val="FFFFFF" w:themeColor="background1"/>
        </w:rPr>
        <w:t>Published Articles (</w:t>
      </w:r>
      <w:r w:rsidRPr="00394ECF">
        <w:rPr>
          <w:noProof/>
          <w:color w:val="FFFFFF" w:themeColor="background1"/>
          <w:u w:val="single"/>
        </w:rPr>
        <w:t>Students Indicated with Asterisk,</w:t>
      </w:r>
      <w:r w:rsidRPr="00394ECF">
        <w:rPr>
          <w:noProof/>
          <w:color w:val="FFFFFF" w:themeColor="background1"/>
        </w:rPr>
        <w:t xml:space="preserve">  IF Impact Factor)</w:t>
      </w:r>
      <w:r>
        <w:rPr>
          <w:noProof/>
        </w:rPr>
        <w:tab/>
      </w:r>
      <w:r>
        <w:rPr>
          <w:noProof/>
        </w:rPr>
        <w:fldChar w:fldCharType="begin"/>
      </w:r>
      <w:r>
        <w:rPr>
          <w:noProof/>
        </w:rPr>
        <w:instrText xml:space="preserve"> PAGEREF _Toc222109846 \h </w:instrText>
      </w:r>
      <w:r>
        <w:rPr>
          <w:noProof/>
        </w:rPr>
      </w:r>
      <w:r>
        <w:rPr>
          <w:noProof/>
        </w:rPr>
        <w:fldChar w:fldCharType="separate"/>
      </w:r>
      <w:r>
        <w:rPr>
          <w:noProof/>
        </w:rPr>
        <w:t>3</w:t>
      </w:r>
      <w:r>
        <w:rPr>
          <w:noProof/>
        </w:rPr>
        <w:fldChar w:fldCharType="end"/>
      </w:r>
    </w:p>
    <w:p w:rsidR="00586525" w:rsidRDefault="00586525" w14:paraId="5CE258F6" w14:textId="4EFDF9C6">
      <w:pPr>
        <w:pStyle w:val="TOC2"/>
        <w:tabs>
          <w:tab w:val="right" w:pos="10052"/>
        </w:tabs>
        <w:rPr>
          <w:rFonts w:eastAsiaTheme="minorEastAsia" w:cstheme="minorBidi"/>
          <w:b w:val="0"/>
          <w:bCs w:val="0"/>
          <w:noProof/>
          <w:kern w:val="2"/>
          <w:sz w:val="24"/>
          <w:szCs w:val="24"/>
          <w:lang w:eastAsia="ja-JP"/>
          <w14:ligatures w14:val="standardContextual"/>
        </w:rPr>
      </w:pPr>
      <w:r w:rsidRPr="00394ECF">
        <w:rPr>
          <w:noProof/>
          <w:color w:val="FFFFFF" w:themeColor="background1"/>
        </w:rPr>
        <w:t>Book Chapters</w:t>
      </w:r>
      <w:r>
        <w:rPr>
          <w:noProof/>
        </w:rPr>
        <w:tab/>
      </w:r>
      <w:r>
        <w:rPr>
          <w:noProof/>
        </w:rPr>
        <w:fldChar w:fldCharType="begin"/>
      </w:r>
      <w:r>
        <w:rPr>
          <w:noProof/>
        </w:rPr>
        <w:instrText xml:space="preserve"> PAGEREF _Toc222109847 \h </w:instrText>
      </w:r>
      <w:r>
        <w:rPr>
          <w:noProof/>
        </w:rPr>
      </w:r>
      <w:r>
        <w:rPr>
          <w:noProof/>
        </w:rPr>
        <w:fldChar w:fldCharType="separate"/>
      </w:r>
      <w:r>
        <w:rPr>
          <w:noProof/>
        </w:rPr>
        <w:t>10</w:t>
      </w:r>
      <w:r>
        <w:rPr>
          <w:noProof/>
        </w:rPr>
        <w:fldChar w:fldCharType="end"/>
      </w:r>
    </w:p>
    <w:p w:rsidR="00586525" w:rsidRDefault="00586525" w14:paraId="727BB57F" w14:textId="17BA7C2E">
      <w:pPr>
        <w:pStyle w:val="TOC2"/>
        <w:tabs>
          <w:tab w:val="right" w:pos="10052"/>
        </w:tabs>
        <w:rPr>
          <w:rFonts w:eastAsiaTheme="minorEastAsia" w:cstheme="minorBidi"/>
          <w:b w:val="0"/>
          <w:bCs w:val="0"/>
          <w:noProof/>
          <w:kern w:val="2"/>
          <w:sz w:val="24"/>
          <w:szCs w:val="24"/>
          <w:lang w:eastAsia="ja-JP"/>
          <w14:ligatures w14:val="standardContextual"/>
        </w:rPr>
      </w:pPr>
      <w:r w:rsidRPr="00394ECF">
        <w:rPr>
          <w:noProof/>
          <w:color w:val="FFFFFF" w:themeColor="background1"/>
        </w:rPr>
        <w:t>Published Abstracts/Briefs</w:t>
      </w:r>
      <w:r>
        <w:rPr>
          <w:noProof/>
        </w:rPr>
        <w:tab/>
      </w:r>
      <w:r>
        <w:rPr>
          <w:noProof/>
        </w:rPr>
        <w:fldChar w:fldCharType="begin"/>
      </w:r>
      <w:r>
        <w:rPr>
          <w:noProof/>
        </w:rPr>
        <w:instrText xml:space="preserve"> PAGEREF _Toc222109848 \h </w:instrText>
      </w:r>
      <w:r>
        <w:rPr>
          <w:noProof/>
        </w:rPr>
      </w:r>
      <w:r>
        <w:rPr>
          <w:noProof/>
        </w:rPr>
        <w:fldChar w:fldCharType="separate"/>
      </w:r>
      <w:r>
        <w:rPr>
          <w:noProof/>
        </w:rPr>
        <w:t>10</w:t>
      </w:r>
      <w:r>
        <w:rPr>
          <w:noProof/>
        </w:rPr>
        <w:fldChar w:fldCharType="end"/>
      </w:r>
    </w:p>
    <w:p w:rsidR="00586525" w:rsidRDefault="00586525" w14:paraId="0EEECB11" w14:textId="2D85BC4C">
      <w:pPr>
        <w:pStyle w:val="TOC2"/>
        <w:tabs>
          <w:tab w:val="right" w:pos="10052"/>
        </w:tabs>
        <w:rPr>
          <w:rFonts w:eastAsiaTheme="minorEastAsia" w:cstheme="minorBidi"/>
          <w:b w:val="0"/>
          <w:bCs w:val="0"/>
          <w:noProof/>
          <w:kern w:val="2"/>
          <w:sz w:val="24"/>
          <w:szCs w:val="24"/>
          <w:lang w:eastAsia="ja-JP"/>
          <w14:ligatures w14:val="standardContextual"/>
        </w:rPr>
      </w:pPr>
      <w:r w:rsidRPr="00394ECF">
        <w:rPr>
          <w:noProof/>
          <w:color w:val="FFFFFF" w:themeColor="background1"/>
        </w:rPr>
        <w:t>Published Reviews of My Work</w:t>
      </w:r>
      <w:r>
        <w:rPr>
          <w:noProof/>
        </w:rPr>
        <w:tab/>
      </w:r>
      <w:r>
        <w:rPr>
          <w:noProof/>
        </w:rPr>
        <w:fldChar w:fldCharType="begin"/>
      </w:r>
      <w:r>
        <w:rPr>
          <w:noProof/>
        </w:rPr>
        <w:instrText xml:space="preserve"> PAGEREF _Toc222109849 \h </w:instrText>
      </w:r>
      <w:r>
        <w:rPr>
          <w:noProof/>
        </w:rPr>
      </w:r>
      <w:r>
        <w:rPr>
          <w:noProof/>
        </w:rPr>
        <w:fldChar w:fldCharType="separate"/>
      </w:r>
      <w:r>
        <w:rPr>
          <w:noProof/>
        </w:rPr>
        <w:t>11</w:t>
      </w:r>
      <w:r>
        <w:rPr>
          <w:noProof/>
        </w:rPr>
        <w:fldChar w:fldCharType="end"/>
      </w:r>
    </w:p>
    <w:p w:rsidR="00586525" w:rsidRDefault="00586525" w14:paraId="79F0FD73" w14:textId="4690B770">
      <w:pPr>
        <w:pStyle w:val="TOC2"/>
        <w:tabs>
          <w:tab w:val="right" w:pos="10052"/>
        </w:tabs>
        <w:rPr>
          <w:rFonts w:eastAsiaTheme="minorEastAsia" w:cstheme="minorBidi"/>
          <w:b w:val="0"/>
          <w:bCs w:val="0"/>
          <w:noProof/>
          <w:kern w:val="2"/>
          <w:sz w:val="24"/>
          <w:szCs w:val="24"/>
          <w:lang w:eastAsia="ja-JP"/>
          <w14:ligatures w14:val="standardContextual"/>
        </w:rPr>
      </w:pPr>
      <w:r w:rsidRPr="00394ECF">
        <w:rPr>
          <w:noProof/>
          <w:color w:val="FFFFFF" w:themeColor="background1"/>
        </w:rPr>
        <w:t>Articles Under Review</w:t>
      </w:r>
      <w:r>
        <w:rPr>
          <w:noProof/>
        </w:rPr>
        <w:tab/>
      </w:r>
      <w:r>
        <w:rPr>
          <w:noProof/>
        </w:rPr>
        <w:fldChar w:fldCharType="begin"/>
      </w:r>
      <w:r>
        <w:rPr>
          <w:noProof/>
        </w:rPr>
        <w:instrText xml:space="preserve"> PAGEREF _Toc222109850 \h </w:instrText>
      </w:r>
      <w:r>
        <w:rPr>
          <w:noProof/>
        </w:rPr>
      </w:r>
      <w:r>
        <w:rPr>
          <w:noProof/>
        </w:rPr>
        <w:fldChar w:fldCharType="separate"/>
      </w:r>
      <w:r>
        <w:rPr>
          <w:noProof/>
        </w:rPr>
        <w:t>11</w:t>
      </w:r>
      <w:r>
        <w:rPr>
          <w:noProof/>
        </w:rPr>
        <w:fldChar w:fldCharType="end"/>
      </w:r>
    </w:p>
    <w:p w:rsidR="00586525" w:rsidRDefault="00586525" w14:paraId="2D382069" w14:textId="210228DB">
      <w:pPr>
        <w:pStyle w:val="TOC2"/>
        <w:tabs>
          <w:tab w:val="right" w:pos="10052"/>
        </w:tabs>
        <w:rPr>
          <w:rFonts w:eastAsiaTheme="minorEastAsia" w:cstheme="minorBidi"/>
          <w:b w:val="0"/>
          <w:bCs w:val="0"/>
          <w:noProof/>
          <w:kern w:val="2"/>
          <w:sz w:val="24"/>
          <w:szCs w:val="24"/>
          <w:lang w:eastAsia="ja-JP"/>
          <w14:ligatures w14:val="standardContextual"/>
        </w:rPr>
      </w:pPr>
      <w:r w:rsidRPr="00394ECF">
        <w:rPr>
          <w:noProof/>
          <w:color w:val="FFFFFF" w:themeColor="background1"/>
        </w:rPr>
        <w:t>Articles/Book Chapter in Preparation</w:t>
      </w:r>
      <w:r>
        <w:rPr>
          <w:noProof/>
        </w:rPr>
        <w:tab/>
      </w:r>
      <w:r>
        <w:rPr>
          <w:noProof/>
        </w:rPr>
        <w:fldChar w:fldCharType="begin"/>
      </w:r>
      <w:r>
        <w:rPr>
          <w:noProof/>
        </w:rPr>
        <w:instrText xml:space="preserve"> PAGEREF _Toc222109851 \h </w:instrText>
      </w:r>
      <w:r>
        <w:rPr>
          <w:noProof/>
        </w:rPr>
      </w:r>
      <w:r>
        <w:rPr>
          <w:noProof/>
        </w:rPr>
        <w:fldChar w:fldCharType="separate"/>
      </w:r>
      <w:r>
        <w:rPr>
          <w:noProof/>
        </w:rPr>
        <w:t>12</w:t>
      </w:r>
      <w:r>
        <w:rPr>
          <w:noProof/>
        </w:rPr>
        <w:fldChar w:fldCharType="end"/>
      </w:r>
    </w:p>
    <w:p w:rsidR="00586525" w:rsidRDefault="00586525" w14:paraId="5D402AE5" w14:textId="1BA7E93B">
      <w:pPr>
        <w:pStyle w:val="TOC2"/>
        <w:tabs>
          <w:tab w:val="right" w:pos="10052"/>
        </w:tabs>
        <w:rPr>
          <w:rFonts w:eastAsiaTheme="minorEastAsia" w:cstheme="minorBidi"/>
          <w:b w:val="0"/>
          <w:bCs w:val="0"/>
          <w:noProof/>
          <w:kern w:val="2"/>
          <w:sz w:val="24"/>
          <w:szCs w:val="24"/>
          <w:lang w:eastAsia="ja-JP"/>
          <w14:ligatures w14:val="standardContextual"/>
        </w:rPr>
      </w:pPr>
      <w:r w:rsidRPr="00394ECF">
        <w:rPr>
          <w:noProof/>
          <w:color w:val="FFFFFF" w:themeColor="background1"/>
        </w:rPr>
        <w:t>Referred Presentations (Students Indicated with Asterisk)</w:t>
      </w:r>
      <w:r>
        <w:rPr>
          <w:noProof/>
        </w:rPr>
        <w:tab/>
      </w:r>
      <w:r>
        <w:rPr>
          <w:noProof/>
        </w:rPr>
        <w:fldChar w:fldCharType="begin"/>
      </w:r>
      <w:r>
        <w:rPr>
          <w:noProof/>
        </w:rPr>
        <w:instrText xml:space="preserve"> PAGEREF _Toc222109852 \h </w:instrText>
      </w:r>
      <w:r>
        <w:rPr>
          <w:noProof/>
        </w:rPr>
      </w:r>
      <w:r>
        <w:rPr>
          <w:noProof/>
        </w:rPr>
        <w:fldChar w:fldCharType="separate"/>
      </w:r>
      <w:r>
        <w:rPr>
          <w:noProof/>
        </w:rPr>
        <w:t>12</w:t>
      </w:r>
      <w:r>
        <w:rPr>
          <w:noProof/>
        </w:rPr>
        <w:fldChar w:fldCharType="end"/>
      </w:r>
    </w:p>
    <w:p w:rsidR="00586525" w:rsidRDefault="00586525" w14:paraId="01BA695D" w14:textId="2A9BC0D5">
      <w:pPr>
        <w:pStyle w:val="TOC2"/>
        <w:tabs>
          <w:tab w:val="right" w:pos="10052"/>
        </w:tabs>
        <w:rPr>
          <w:rFonts w:eastAsiaTheme="minorEastAsia" w:cstheme="minorBidi"/>
          <w:b w:val="0"/>
          <w:bCs w:val="0"/>
          <w:noProof/>
          <w:kern w:val="2"/>
          <w:sz w:val="24"/>
          <w:szCs w:val="24"/>
          <w:lang w:eastAsia="ja-JP"/>
          <w14:ligatures w14:val="standardContextual"/>
        </w:rPr>
      </w:pPr>
      <w:r w:rsidRPr="00394ECF">
        <w:rPr>
          <w:noProof/>
          <w:color w:val="FFFFFF" w:themeColor="background1"/>
        </w:rPr>
        <w:t>Invited Presentation (Local, National, and International)</w:t>
      </w:r>
      <w:r>
        <w:rPr>
          <w:noProof/>
        </w:rPr>
        <w:tab/>
      </w:r>
      <w:r>
        <w:rPr>
          <w:noProof/>
        </w:rPr>
        <w:fldChar w:fldCharType="begin"/>
      </w:r>
      <w:r>
        <w:rPr>
          <w:noProof/>
        </w:rPr>
        <w:instrText xml:space="preserve"> PAGEREF _Toc222109853 \h </w:instrText>
      </w:r>
      <w:r>
        <w:rPr>
          <w:noProof/>
        </w:rPr>
      </w:r>
      <w:r>
        <w:rPr>
          <w:noProof/>
        </w:rPr>
        <w:fldChar w:fldCharType="separate"/>
      </w:r>
      <w:r>
        <w:rPr>
          <w:noProof/>
        </w:rPr>
        <w:t>31</w:t>
      </w:r>
      <w:r>
        <w:rPr>
          <w:noProof/>
        </w:rPr>
        <w:fldChar w:fldCharType="end"/>
      </w:r>
    </w:p>
    <w:p w:rsidR="00586525" w:rsidRDefault="00586525" w14:paraId="6768C3EA" w14:textId="506149DC">
      <w:pPr>
        <w:pStyle w:val="TOC2"/>
        <w:tabs>
          <w:tab w:val="right" w:pos="10052"/>
        </w:tabs>
        <w:rPr>
          <w:rFonts w:eastAsiaTheme="minorEastAsia" w:cstheme="minorBidi"/>
          <w:b w:val="0"/>
          <w:bCs w:val="0"/>
          <w:noProof/>
          <w:kern w:val="2"/>
          <w:sz w:val="24"/>
          <w:szCs w:val="24"/>
          <w:lang w:eastAsia="ja-JP"/>
          <w14:ligatures w14:val="standardContextual"/>
        </w:rPr>
      </w:pPr>
      <w:r w:rsidRPr="00394ECF">
        <w:rPr>
          <w:noProof/>
          <w:color w:val="FFFFFF" w:themeColor="background1"/>
        </w:rPr>
        <w:t>Funded Research Grants and Contracts</w:t>
      </w:r>
      <w:r>
        <w:rPr>
          <w:noProof/>
        </w:rPr>
        <w:tab/>
      </w:r>
      <w:r>
        <w:rPr>
          <w:noProof/>
        </w:rPr>
        <w:fldChar w:fldCharType="begin"/>
      </w:r>
      <w:r>
        <w:rPr>
          <w:noProof/>
        </w:rPr>
        <w:instrText xml:space="preserve"> PAGEREF _Toc222109854 \h </w:instrText>
      </w:r>
      <w:r>
        <w:rPr>
          <w:noProof/>
        </w:rPr>
      </w:r>
      <w:r>
        <w:rPr>
          <w:noProof/>
        </w:rPr>
        <w:fldChar w:fldCharType="separate"/>
      </w:r>
      <w:r>
        <w:rPr>
          <w:noProof/>
        </w:rPr>
        <w:t>37</w:t>
      </w:r>
      <w:r>
        <w:rPr>
          <w:noProof/>
        </w:rPr>
        <w:fldChar w:fldCharType="end"/>
      </w:r>
    </w:p>
    <w:p w:rsidR="00586525" w:rsidRDefault="00586525" w14:paraId="3930CB84" w14:textId="3021B13C">
      <w:pPr>
        <w:pStyle w:val="TOC1"/>
        <w:tabs>
          <w:tab w:val="right" w:pos="10052"/>
        </w:tabs>
        <w:rPr>
          <w:rFonts w:asciiTheme="minorHAnsi" w:hAnsiTheme="minorHAnsi" w:eastAsiaTheme="minorEastAsia" w:cstheme="minorBidi"/>
          <w:b w:val="0"/>
          <w:bCs w:val="0"/>
          <w:caps w:val="0"/>
          <w:noProof/>
          <w:kern w:val="2"/>
          <w:lang w:eastAsia="ja-JP"/>
          <w14:ligatures w14:val="standardContextual"/>
        </w:rPr>
      </w:pPr>
      <w:r>
        <w:rPr>
          <w:noProof/>
        </w:rPr>
        <w:t>Service</w:t>
      </w:r>
      <w:r>
        <w:rPr>
          <w:noProof/>
        </w:rPr>
        <w:tab/>
      </w:r>
      <w:r>
        <w:rPr>
          <w:noProof/>
        </w:rPr>
        <w:fldChar w:fldCharType="begin"/>
      </w:r>
      <w:r>
        <w:rPr>
          <w:noProof/>
        </w:rPr>
        <w:instrText xml:space="preserve"> PAGEREF _Toc222109855 \h </w:instrText>
      </w:r>
      <w:r>
        <w:rPr>
          <w:noProof/>
        </w:rPr>
      </w:r>
      <w:r>
        <w:rPr>
          <w:noProof/>
        </w:rPr>
        <w:fldChar w:fldCharType="separate"/>
      </w:r>
      <w:r>
        <w:rPr>
          <w:noProof/>
        </w:rPr>
        <w:t>52</w:t>
      </w:r>
      <w:r>
        <w:rPr>
          <w:noProof/>
        </w:rPr>
        <w:fldChar w:fldCharType="end"/>
      </w:r>
    </w:p>
    <w:p w:rsidRPr="00274616" w:rsidR="00ED3F97" w:rsidP="2E483034" w:rsidRDefault="00ED3F97" w14:paraId="3ECEFAF7" w14:textId="6F441F4C">
      <w:pPr>
        <w:shd w:val="clear" w:color="auto" w:fill="FFFFFF" w:themeFill="background1"/>
        <w:autoSpaceDE/>
        <w:autoSpaceDN/>
        <w:ind w:left="720" w:right="1458"/>
        <w:outlineLvl w:val="1"/>
        <w:rPr>
          <w:smallCaps w:val="1"/>
          <w:sz w:val="24"/>
          <w:szCs w:val="24"/>
        </w:rPr>
      </w:pPr>
      <w:r w:rsidRPr="2E483034">
        <w:rPr>
          <w:smallCaps w:val="1"/>
          <w:sz w:val="24"/>
          <w:szCs w:val="24"/>
        </w:rPr>
        <w:fldChar w:fldCharType="end"/>
      </w:r>
    </w:p>
    <w:p w:rsidRPr="00136182" w:rsidR="00D36E45" w:rsidP="00895AF0" w:rsidRDefault="00783E37" w14:paraId="5E94CE65" w14:textId="5A9E721A">
      <w:pPr>
        <w:pStyle w:val="TitleA"/>
        <w:rPr>
          <w:sz w:val="24"/>
          <w:szCs w:val="24"/>
        </w:rPr>
      </w:pPr>
      <w:bookmarkStart w:name="_Toc479017559" w:id="1"/>
      <w:bookmarkStart w:name="_Toc222109840" w:id="2"/>
      <w:r>
        <w:rPr>
          <w:sz w:val="24"/>
          <w:szCs w:val="24"/>
        </w:rPr>
        <w:t>Education</w:t>
      </w:r>
      <w:r w:rsidRPr="00136182" w:rsidR="00F22FF0">
        <w:rPr>
          <w:sz w:val="24"/>
          <w:szCs w:val="24"/>
        </w:rPr>
        <w:t xml:space="preserve">: </w:t>
      </w:r>
      <w:r w:rsidRPr="00136182" w:rsidR="00D36E45">
        <w:rPr>
          <w:sz w:val="24"/>
          <w:szCs w:val="24"/>
        </w:rPr>
        <w:t>Doctoral, Postdoctoral Training, and certification</w:t>
      </w:r>
      <w:bookmarkEnd w:id="1"/>
      <w:bookmarkEnd w:id="2"/>
    </w:p>
    <w:tbl>
      <w:tblPr>
        <w:tblW w:w="0" w:type="auto"/>
        <w:tblInd w:w="360" w:type="dxa"/>
        <w:tblLook w:val="04A0" w:firstRow="1" w:lastRow="0" w:firstColumn="1" w:lastColumn="0" w:noHBand="0" w:noVBand="1"/>
      </w:tblPr>
      <w:tblGrid>
        <w:gridCol w:w="1320"/>
        <w:gridCol w:w="7680"/>
      </w:tblGrid>
      <w:tr w:rsidRPr="00136182" w:rsidR="0087417F" w:rsidTr="5C3CCE46" w14:paraId="6CFEFCC8" w14:textId="77777777">
        <w:trPr>
          <w:trHeight w:val="675"/>
        </w:trPr>
        <w:tc>
          <w:tcPr>
            <w:tcW w:w="1320" w:type="dxa"/>
          </w:tcPr>
          <w:p w:rsidR="0087417F" w:rsidP="00B819AC" w:rsidRDefault="0087417F" w14:paraId="679530DA" w14:textId="77777777">
            <w:pPr>
              <w:outlineLvl w:val="0"/>
              <w:rPr>
                <w:sz w:val="24"/>
                <w:szCs w:val="24"/>
              </w:rPr>
            </w:pPr>
          </w:p>
          <w:p w:rsidR="0087417F" w:rsidP="00B819AC" w:rsidRDefault="0087417F" w14:paraId="1646C36A" w14:textId="24C6541A">
            <w:pPr>
              <w:outlineLvl w:val="0"/>
              <w:rPr>
                <w:sz w:val="24"/>
                <w:szCs w:val="24"/>
              </w:rPr>
            </w:pPr>
            <w:r>
              <w:rPr>
                <w:sz w:val="24"/>
                <w:szCs w:val="24"/>
              </w:rPr>
              <w:t>2016-2017</w:t>
            </w:r>
          </w:p>
        </w:tc>
        <w:tc>
          <w:tcPr>
            <w:tcW w:w="7680" w:type="dxa"/>
          </w:tcPr>
          <w:p w:rsidR="00316871" w:rsidP="5D36E56D" w:rsidRDefault="00316871" w14:paraId="1F2523FF" w14:textId="77777777">
            <w:pPr>
              <w:ind w:left="188" w:right="-193"/>
              <w:outlineLvl w:val="0"/>
              <w:rPr>
                <w:sz w:val="24"/>
                <w:szCs w:val="24"/>
              </w:rPr>
            </w:pPr>
          </w:p>
          <w:p w:rsidR="0087417F" w:rsidP="5D36E56D" w:rsidRDefault="0087417F" w14:paraId="33C378D3" w14:textId="7DCF92B0">
            <w:pPr>
              <w:ind w:left="188" w:right="-193"/>
              <w:outlineLvl w:val="0"/>
              <w:rPr>
                <w:sz w:val="24"/>
                <w:szCs w:val="24"/>
              </w:rPr>
            </w:pPr>
            <w:r w:rsidRPr="5D36E56D">
              <w:rPr>
                <w:sz w:val="24"/>
                <w:szCs w:val="24"/>
              </w:rPr>
              <w:t>Advance Administrative Fellowship</w:t>
            </w:r>
            <w:r w:rsidRPr="5D36E56D" w:rsidR="01049205">
              <w:rPr>
                <w:sz w:val="24"/>
                <w:szCs w:val="24"/>
              </w:rPr>
              <w:t>, University of Houston</w:t>
            </w:r>
          </w:p>
        </w:tc>
      </w:tr>
      <w:tr w:rsidRPr="00136182" w:rsidR="00D36E45" w:rsidTr="5C3CCE46" w14:paraId="727CC9C4" w14:textId="77777777">
        <w:trPr>
          <w:trHeight w:val="480"/>
        </w:trPr>
        <w:tc>
          <w:tcPr>
            <w:tcW w:w="1320" w:type="dxa"/>
          </w:tcPr>
          <w:p w:rsidRPr="00136182" w:rsidR="00D36E45" w:rsidP="001E2635" w:rsidRDefault="00F12B4A" w14:paraId="0DBEDC0D" w14:textId="59CB6D7B">
            <w:pPr>
              <w:outlineLvl w:val="0"/>
              <w:rPr>
                <w:sz w:val="24"/>
                <w:szCs w:val="24"/>
              </w:rPr>
            </w:pPr>
            <w:r w:rsidRPr="00136182">
              <w:rPr>
                <w:sz w:val="24"/>
                <w:szCs w:val="24"/>
              </w:rPr>
              <w:t>2015</w:t>
            </w:r>
            <w:r w:rsidRPr="00136182" w:rsidR="00FA320B">
              <w:rPr>
                <w:sz w:val="24"/>
                <w:szCs w:val="24"/>
              </w:rPr>
              <w:t>-2016</w:t>
            </w:r>
          </w:p>
        </w:tc>
        <w:tc>
          <w:tcPr>
            <w:tcW w:w="7680" w:type="dxa"/>
          </w:tcPr>
          <w:p w:rsidRPr="00136182" w:rsidR="00CD7CBE" w:rsidP="5D36E56D" w:rsidRDefault="0B5F2044" w14:paraId="6E0C8CA7" w14:textId="4E7889E5">
            <w:pPr>
              <w:ind w:right="-193"/>
              <w:outlineLvl w:val="0"/>
              <w:rPr>
                <w:sz w:val="24"/>
                <w:szCs w:val="24"/>
              </w:rPr>
            </w:pPr>
            <w:r w:rsidRPr="5D36E56D">
              <w:rPr>
                <w:sz w:val="24"/>
                <w:szCs w:val="24"/>
              </w:rPr>
              <w:t xml:space="preserve">   </w:t>
            </w:r>
            <w:r w:rsidRPr="5D36E56D" w:rsidR="313D71A1">
              <w:rPr>
                <w:sz w:val="24"/>
                <w:szCs w:val="24"/>
              </w:rPr>
              <w:t xml:space="preserve">Cougar Chair Leadership </w:t>
            </w:r>
            <w:r w:rsidRPr="5D36E56D" w:rsidR="5D70215D">
              <w:rPr>
                <w:sz w:val="24"/>
                <w:szCs w:val="24"/>
              </w:rPr>
              <w:t>Academy</w:t>
            </w:r>
            <w:r w:rsidRPr="5D36E56D" w:rsidR="01049205">
              <w:rPr>
                <w:sz w:val="24"/>
                <w:szCs w:val="24"/>
              </w:rPr>
              <w:t>, University of Houston</w:t>
            </w:r>
          </w:p>
        </w:tc>
      </w:tr>
      <w:tr w:rsidRPr="00136182" w:rsidR="00D36E45" w:rsidTr="5C3CCE46" w14:paraId="44CECDE6" w14:textId="77777777">
        <w:tc>
          <w:tcPr>
            <w:tcW w:w="1320" w:type="dxa"/>
          </w:tcPr>
          <w:p w:rsidRPr="00136182" w:rsidR="00D36E45" w:rsidP="00B819AC" w:rsidRDefault="00D36E45" w14:paraId="38556202" w14:textId="2679C545">
            <w:pPr>
              <w:outlineLvl w:val="0"/>
              <w:rPr>
                <w:sz w:val="24"/>
                <w:szCs w:val="24"/>
              </w:rPr>
            </w:pPr>
            <w:r w:rsidRPr="00136182">
              <w:rPr>
                <w:sz w:val="24"/>
                <w:szCs w:val="24"/>
              </w:rPr>
              <w:t xml:space="preserve">2011-2012  </w:t>
            </w:r>
          </w:p>
        </w:tc>
        <w:tc>
          <w:tcPr>
            <w:tcW w:w="7680" w:type="dxa"/>
          </w:tcPr>
          <w:p w:rsidRPr="00136182" w:rsidR="00CD7CBE" w:rsidP="5D36E56D" w:rsidRDefault="00D36E45" w14:paraId="3E9DBFAB" w14:textId="1CBB74DD">
            <w:pPr>
              <w:ind w:left="188" w:right="-193"/>
              <w:outlineLvl w:val="0"/>
              <w:rPr>
                <w:sz w:val="24"/>
                <w:szCs w:val="24"/>
              </w:rPr>
            </w:pPr>
            <w:r w:rsidRPr="5D36E56D">
              <w:rPr>
                <w:sz w:val="24"/>
                <w:szCs w:val="24"/>
              </w:rPr>
              <w:t>Development Plan</w:t>
            </w:r>
            <w:r w:rsidRPr="5D36E56D" w:rsidR="39685EC2">
              <w:rPr>
                <w:sz w:val="24"/>
                <w:szCs w:val="24"/>
              </w:rPr>
              <w:t xml:space="preserve"> </w:t>
            </w:r>
            <w:r w:rsidRPr="5D36E56D" w:rsidR="04F935E0">
              <w:rPr>
                <w:sz w:val="24"/>
                <w:szCs w:val="24"/>
              </w:rPr>
              <w:t>and</w:t>
            </w:r>
            <w:r w:rsidRPr="5D36E56D">
              <w:rPr>
                <w:sz w:val="24"/>
                <w:szCs w:val="24"/>
              </w:rPr>
              <w:t xml:space="preserve"> Marketing</w:t>
            </w:r>
            <w:r w:rsidRPr="5D36E56D" w:rsidR="350CFF0A">
              <w:rPr>
                <w:sz w:val="24"/>
                <w:szCs w:val="24"/>
              </w:rPr>
              <w:t xml:space="preserve"> </w:t>
            </w:r>
            <w:r w:rsidRPr="5D36E56D">
              <w:rPr>
                <w:sz w:val="24"/>
                <w:szCs w:val="24"/>
              </w:rPr>
              <w:t>Training, Executive Services Corps of Houston</w:t>
            </w:r>
          </w:p>
        </w:tc>
      </w:tr>
      <w:tr w:rsidRPr="00136182" w:rsidR="00D36E45" w:rsidTr="5C3CCE46" w14:paraId="276F47AA" w14:textId="77777777">
        <w:tc>
          <w:tcPr>
            <w:tcW w:w="1320" w:type="dxa"/>
          </w:tcPr>
          <w:p w:rsidRPr="00136182" w:rsidR="00D36E45" w:rsidP="00B819AC" w:rsidRDefault="00D36E45" w14:paraId="28119D4D" w14:textId="4457F9DD">
            <w:pPr>
              <w:outlineLvl w:val="0"/>
              <w:rPr>
                <w:sz w:val="24"/>
                <w:szCs w:val="24"/>
              </w:rPr>
            </w:pPr>
            <w:r w:rsidRPr="00136182">
              <w:rPr>
                <w:sz w:val="24"/>
                <w:szCs w:val="24"/>
              </w:rPr>
              <w:t>2</w:t>
            </w:r>
            <w:r w:rsidR="000F2C25">
              <w:rPr>
                <w:sz w:val="24"/>
                <w:szCs w:val="24"/>
              </w:rPr>
              <w:t>0</w:t>
            </w:r>
            <w:r w:rsidRPr="00136182">
              <w:rPr>
                <w:sz w:val="24"/>
                <w:szCs w:val="24"/>
              </w:rPr>
              <w:t>01-2004</w:t>
            </w:r>
          </w:p>
        </w:tc>
        <w:tc>
          <w:tcPr>
            <w:tcW w:w="7680" w:type="dxa"/>
          </w:tcPr>
          <w:p w:rsidRPr="00136182" w:rsidR="00CD7CBE" w:rsidP="5D36E56D" w:rsidRDefault="00D36E45" w14:paraId="46CC51EA" w14:textId="0BEEED31">
            <w:pPr>
              <w:ind w:left="188" w:right="-193"/>
              <w:outlineLvl w:val="0"/>
              <w:rPr>
                <w:sz w:val="24"/>
                <w:szCs w:val="24"/>
              </w:rPr>
            </w:pPr>
            <w:r w:rsidRPr="5D36E56D">
              <w:rPr>
                <w:sz w:val="24"/>
                <w:szCs w:val="24"/>
              </w:rPr>
              <w:t>Leadership Training Program, Landmark Education</w:t>
            </w:r>
          </w:p>
        </w:tc>
      </w:tr>
      <w:tr w:rsidRPr="00136182" w:rsidR="00D36E45" w:rsidTr="5C3CCE46" w14:paraId="6372CF1D" w14:textId="77777777">
        <w:tc>
          <w:tcPr>
            <w:tcW w:w="1320" w:type="dxa"/>
          </w:tcPr>
          <w:p w:rsidRPr="00136182" w:rsidR="00D36E45" w:rsidP="00B819AC" w:rsidRDefault="00D36E45" w14:paraId="731D0D6F" w14:textId="7220D12E">
            <w:pPr>
              <w:outlineLvl w:val="0"/>
              <w:rPr>
                <w:sz w:val="24"/>
                <w:szCs w:val="24"/>
              </w:rPr>
            </w:pPr>
            <w:r w:rsidRPr="00136182">
              <w:rPr>
                <w:sz w:val="24"/>
                <w:szCs w:val="24"/>
              </w:rPr>
              <w:t>2001</w:t>
            </w:r>
            <w:r w:rsidRPr="00136182" w:rsidR="00E9441B">
              <w:rPr>
                <w:sz w:val="24"/>
                <w:szCs w:val="24"/>
              </w:rPr>
              <w:t>-2001</w:t>
            </w:r>
          </w:p>
        </w:tc>
        <w:tc>
          <w:tcPr>
            <w:tcW w:w="7680" w:type="dxa"/>
          </w:tcPr>
          <w:p w:rsidRPr="00136182" w:rsidR="00CD7CBE" w:rsidP="5D36E56D" w:rsidRDefault="6EF4B445" w14:paraId="0CF3E041" w14:textId="42862DAF">
            <w:pPr>
              <w:ind w:left="190" w:right="-193" w:hanging="190"/>
              <w:outlineLvl w:val="0"/>
              <w:rPr>
                <w:sz w:val="24"/>
                <w:szCs w:val="24"/>
              </w:rPr>
            </w:pPr>
            <w:r w:rsidRPr="5C3CCE46">
              <w:rPr>
                <w:sz w:val="24"/>
                <w:szCs w:val="24"/>
              </w:rPr>
              <w:t xml:space="preserve">   </w:t>
            </w:r>
            <w:r w:rsidRPr="5C3CCE46" w:rsidR="00D36E45">
              <w:rPr>
                <w:sz w:val="24"/>
                <w:szCs w:val="24"/>
              </w:rPr>
              <w:t>Physical Activity and Public Health</w:t>
            </w:r>
            <w:r w:rsidRPr="5C3CCE46" w:rsidR="53586C67">
              <w:rPr>
                <w:sz w:val="24"/>
                <w:szCs w:val="24"/>
              </w:rPr>
              <w:t xml:space="preserve"> Fellowship</w:t>
            </w:r>
            <w:r w:rsidRPr="5C3CCE46" w:rsidR="00D36E45">
              <w:rPr>
                <w:sz w:val="24"/>
                <w:szCs w:val="24"/>
              </w:rPr>
              <w:t xml:space="preserve">, Centers for </w:t>
            </w:r>
            <w:r w:rsidRPr="5C3CCE46" w:rsidR="4841F237">
              <w:rPr>
                <w:sz w:val="24"/>
                <w:szCs w:val="24"/>
              </w:rPr>
              <w:t xml:space="preserve">Disease </w:t>
            </w:r>
            <w:r w:rsidRPr="5C3CCE46" w:rsidR="56A162EA">
              <w:rPr>
                <w:sz w:val="24"/>
                <w:szCs w:val="24"/>
              </w:rPr>
              <w:t>Control (</w:t>
            </w:r>
            <w:r w:rsidRPr="5C3CCE46" w:rsidR="0AE9834C">
              <w:rPr>
                <w:sz w:val="24"/>
                <w:szCs w:val="24"/>
              </w:rPr>
              <w:t>competitive selection 1</w:t>
            </w:r>
            <w:r w:rsidRPr="5C3CCE46" w:rsidR="4841F237">
              <w:rPr>
                <w:sz w:val="24"/>
                <w:szCs w:val="24"/>
              </w:rPr>
              <w:t xml:space="preserve"> of 25 </w:t>
            </w:r>
            <w:r w:rsidRPr="5C3CCE46" w:rsidR="00D36E45">
              <w:rPr>
                <w:sz w:val="24"/>
                <w:szCs w:val="24"/>
              </w:rPr>
              <w:t>fellows nationally selected)</w:t>
            </w:r>
          </w:p>
          <w:p w:rsidRPr="00136182" w:rsidR="00CD7CBE" w:rsidP="000355CC" w:rsidRDefault="00CD7CBE" w14:paraId="3C9962DF" w14:textId="57756135">
            <w:pPr>
              <w:ind w:left="190" w:right="-193" w:hanging="190"/>
              <w:outlineLvl w:val="0"/>
              <w:rPr>
                <w:sz w:val="24"/>
                <w:szCs w:val="24"/>
              </w:rPr>
            </w:pPr>
          </w:p>
        </w:tc>
      </w:tr>
      <w:tr w:rsidRPr="00136182" w:rsidR="000355CC" w:rsidTr="5C3CCE46" w14:paraId="47E9BCDC" w14:textId="77777777">
        <w:tc>
          <w:tcPr>
            <w:tcW w:w="1320" w:type="dxa"/>
          </w:tcPr>
          <w:p w:rsidRPr="00136182" w:rsidR="000355CC" w:rsidP="00B819AC" w:rsidRDefault="00C50AC9" w14:paraId="26027D70" w14:textId="1BA4ADEF">
            <w:pPr>
              <w:outlineLvl w:val="0"/>
              <w:rPr>
                <w:sz w:val="24"/>
                <w:szCs w:val="24"/>
              </w:rPr>
            </w:pPr>
            <w:r>
              <w:rPr>
                <w:sz w:val="24"/>
                <w:szCs w:val="24"/>
              </w:rPr>
              <w:t>1988-1992</w:t>
            </w:r>
          </w:p>
        </w:tc>
        <w:tc>
          <w:tcPr>
            <w:tcW w:w="7680" w:type="dxa"/>
          </w:tcPr>
          <w:p w:rsidR="00FB5707" w:rsidP="00FB5707" w:rsidRDefault="00FB5707" w14:paraId="46FC4872" w14:textId="77777777">
            <w:pPr>
              <w:tabs>
                <w:tab w:val="left" w:pos="360"/>
              </w:tabs>
              <w:ind w:right="-193"/>
              <w:outlineLvl w:val="0"/>
              <w:rPr>
                <w:sz w:val="24"/>
                <w:szCs w:val="24"/>
              </w:rPr>
            </w:pPr>
            <w:r>
              <w:rPr>
                <w:sz w:val="24"/>
                <w:szCs w:val="24"/>
              </w:rPr>
              <w:t xml:space="preserve">   </w:t>
            </w:r>
            <w:r w:rsidRPr="00136182">
              <w:rPr>
                <w:sz w:val="24"/>
                <w:szCs w:val="24"/>
              </w:rPr>
              <w:t xml:space="preserve">Ph.D. Developmental Psychology, Emphasis on Child Health, Psychology </w:t>
            </w:r>
          </w:p>
          <w:p w:rsidR="00FB5707" w:rsidP="00FB5707" w:rsidRDefault="00FB5707" w14:paraId="7794826B" w14:textId="14D67828">
            <w:pPr>
              <w:tabs>
                <w:tab w:val="left" w:pos="360"/>
              </w:tabs>
              <w:ind w:right="-193"/>
              <w:outlineLvl w:val="0"/>
              <w:rPr>
                <w:sz w:val="24"/>
                <w:szCs w:val="24"/>
              </w:rPr>
            </w:pPr>
            <w:r>
              <w:rPr>
                <w:sz w:val="24"/>
                <w:szCs w:val="24"/>
              </w:rPr>
              <w:t xml:space="preserve">   </w:t>
            </w:r>
            <w:r w:rsidRPr="00136182">
              <w:rPr>
                <w:sz w:val="24"/>
                <w:szCs w:val="24"/>
              </w:rPr>
              <w:t xml:space="preserve">Department, University of Houston (Advisor: Dr. Thomas G. Power)  </w:t>
            </w:r>
          </w:p>
          <w:p w:rsidR="000355CC" w:rsidP="005F70A9" w:rsidRDefault="000355CC" w14:paraId="4892EF0E" w14:textId="175C47B9">
            <w:pPr>
              <w:ind w:right="-193"/>
              <w:outlineLvl w:val="0"/>
              <w:rPr>
                <w:sz w:val="24"/>
                <w:szCs w:val="24"/>
              </w:rPr>
            </w:pPr>
          </w:p>
        </w:tc>
      </w:tr>
    </w:tbl>
    <w:p w:rsidRPr="00136182" w:rsidR="00D36E45" w:rsidP="00895AF0" w:rsidRDefault="00D36E45" w14:paraId="38A57A79" w14:textId="77777777">
      <w:pPr>
        <w:pStyle w:val="TitleA"/>
        <w:rPr>
          <w:sz w:val="24"/>
          <w:szCs w:val="24"/>
        </w:rPr>
      </w:pPr>
      <w:bookmarkStart w:name="_Toc479017560" w:id="3"/>
      <w:bookmarkStart w:name="_Toc222109841" w:id="4"/>
      <w:r w:rsidRPr="00136182">
        <w:rPr>
          <w:sz w:val="24"/>
          <w:szCs w:val="24"/>
        </w:rPr>
        <w:t>Academic/Administrative Appointments</w:t>
      </w:r>
      <w:bookmarkEnd w:id="3"/>
      <w:bookmarkEnd w:id="4"/>
    </w:p>
    <w:p w:rsidRPr="00136182" w:rsidR="00D36E45" w:rsidP="00D36E45" w:rsidRDefault="00D36E45" w14:paraId="3F584B19" w14:textId="77777777">
      <w:pPr>
        <w:rPr>
          <w:b/>
          <w:bCs/>
          <w:sz w:val="24"/>
          <w:szCs w:val="24"/>
        </w:rPr>
      </w:pPr>
    </w:p>
    <w:p w:rsidR="502B0999" w:rsidP="53EBD2EB" w:rsidRDefault="01A15CC9" w14:paraId="0C5E6549" w14:textId="45554667">
      <w:pPr>
        <w:ind w:firstLine="270"/>
        <w:rPr>
          <w:sz w:val="24"/>
          <w:szCs w:val="24"/>
        </w:rPr>
      </w:pPr>
      <w:r w:rsidRPr="53EBD2EB">
        <w:rPr>
          <w:sz w:val="24"/>
          <w:szCs w:val="24"/>
        </w:rPr>
        <w:t xml:space="preserve"> </w:t>
      </w:r>
      <w:r w:rsidRPr="53EBD2EB" w:rsidR="3D3DD79A">
        <w:rPr>
          <w:sz w:val="24"/>
          <w:szCs w:val="24"/>
        </w:rPr>
        <w:t xml:space="preserve">2020-2022  </w:t>
      </w:r>
      <w:r w:rsidR="3D3DD79A">
        <w:t xml:space="preserve">      </w:t>
      </w:r>
      <w:r w:rsidR="001762ED">
        <w:t xml:space="preserve">  </w:t>
      </w:r>
      <w:r w:rsidRPr="53EBD2EB" w:rsidR="3D3DD79A">
        <w:rPr>
          <w:sz w:val="24"/>
          <w:szCs w:val="24"/>
        </w:rPr>
        <w:t>Chair Elect and Chair, Faculty Executive Committee</w:t>
      </w:r>
      <w:r w:rsidRPr="53EBD2EB" w:rsidR="0AD3B3F5">
        <w:rPr>
          <w:sz w:val="24"/>
          <w:szCs w:val="24"/>
        </w:rPr>
        <w:t xml:space="preserve">, College of </w:t>
      </w:r>
      <w:r w:rsidRPr="53EBD2EB" w:rsidR="1529C181">
        <w:rPr>
          <w:sz w:val="24"/>
          <w:szCs w:val="24"/>
        </w:rPr>
        <w:t>‘</w:t>
      </w:r>
    </w:p>
    <w:p w:rsidR="502B0999" w:rsidP="5D36E56D" w:rsidRDefault="1529C181" w14:paraId="7056534E" w14:textId="3CF040AF">
      <w:pPr>
        <w:ind w:left="450" w:firstLine="720"/>
        <w:rPr>
          <w:sz w:val="24"/>
          <w:szCs w:val="24"/>
        </w:rPr>
      </w:pPr>
      <w:r w:rsidRPr="5C3CCE46">
        <w:rPr>
          <w:sz w:val="24"/>
          <w:szCs w:val="24"/>
        </w:rPr>
        <w:t xml:space="preserve">            </w:t>
      </w:r>
      <w:r w:rsidRPr="5C3CCE46" w:rsidR="0AD3B3F5">
        <w:rPr>
          <w:sz w:val="24"/>
          <w:szCs w:val="24"/>
        </w:rPr>
        <w:t xml:space="preserve">Education, </w:t>
      </w:r>
      <w:r w:rsidRPr="5C3CCE46" w:rsidR="3587F397">
        <w:rPr>
          <w:sz w:val="24"/>
          <w:szCs w:val="24"/>
        </w:rPr>
        <w:t>University of Houston</w:t>
      </w:r>
      <w:r w:rsidRPr="5C3CCE46" w:rsidR="0AD3B3F5">
        <w:rPr>
          <w:sz w:val="24"/>
          <w:szCs w:val="24"/>
        </w:rPr>
        <w:t xml:space="preserve">      </w:t>
      </w:r>
      <w:r w:rsidRPr="5C3CCE46" w:rsidR="00FC195E">
        <w:rPr>
          <w:sz w:val="24"/>
          <w:szCs w:val="24"/>
        </w:rPr>
        <w:t xml:space="preserve"> </w:t>
      </w:r>
    </w:p>
    <w:p w:rsidR="502B0999" w:rsidP="5D36E56D" w:rsidRDefault="0291392F" w14:paraId="29088DC0" w14:textId="26160405">
      <w:pPr>
        <w:rPr>
          <w:sz w:val="24"/>
          <w:szCs w:val="24"/>
        </w:rPr>
      </w:pPr>
      <w:r w:rsidRPr="5C3CCE46">
        <w:rPr>
          <w:sz w:val="24"/>
          <w:szCs w:val="24"/>
        </w:rPr>
        <w:t xml:space="preserve">      </w:t>
      </w:r>
      <w:r w:rsidRPr="5C3CCE46" w:rsidR="001B3BDF">
        <w:rPr>
          <w:sz w:val="24"/>
          <w:szCs w:val="24"/>
        </w:rPr>
        <w:t>2016-2018</w:t>
      </w:r>
      <w:r w:rsidRPr="5C3CCE46" w:rsidR="0AD3B3F5">
        <w:rPr>
          <w:sz w:val="24"/>
          <w:szCs w:val="24"/>
        </w:rPr>
        <w:t xml:space="preserve">       </w:t>
      </w:r>
      <w:r w:rsidRPr="5C3CCE46" w:rsidR="001762ED">
        <w:rPr>
          <w:sz w:val="24"/>
          <w:szCs w:val="24"/>
        </w:rPr>
        <w:t xml:space="preserve"> </w:t>
      </w:r>
      <w:r w:rsidRPr="5C3CCE46" w:rsidR="4207F07F">
        <w:rPr>
          <w:sz w:val="24"/>
          <w:szCs w:val="24"/>
        </w:rPr>
        <w:t xml:space="preserve">Chair Elect and Chair, Faculty Executive Committee, College of Education, </w:t>
      </w:r>
      <w:r>
        <w:tab/>
      </w:r>
    </w:p>
    <w:p w:rsidR="502B0999" w:rsidP="5D36E56D" w:rsidRDefault="5C314AA2" w14:paraId="20AC2C63" w14:textId="18F9642B">
      <w:pPr>
        <w:ind w:left="1440"/>
        <w:rPr>
          <w:sz w:val="24"/>
          <w:szCs w:val="24"/>
        </w:rPr>
      </w:pPr>
      <w:r w:rsidRPr="5C3CCE46">
        <w:rPr>
          <w:sz w:val="24"/>
          <w:szCs w:val="24"/>
        </w:rPr>
        <w:t xml:space="preserve">      </w:t>
      </w:r>
      <w:r w:rsidRPr="5C3CCE46" w:rsidR="001762ED">
        <w:rPr>
          <w:sz w:val="24"/>
          <w:szCs w:val="24"/>
        </w:rPr>
        <w:t xml:space="preserve"> </w:t>
      </w:r>
      <w:r w:rsidRPr="5C3CCE46" w:rsidR="0AD3B3F5">
        <w:rPr>
          <w:sz w:val="24"/>
          <w:szCs w:val="24"/>
        </w:rPr>
        <w:t>University of Houston</w:t>
      </w:r>
    </w:p>
    <w:tbl>
      <w:tblPr>
        <w:tblW w:w="0" w:type="auto"/>
        <w:tblInd w:w="360" w:type="dxa"/>
        <w:tblLook w:val="04A0" w:firstRow="1" w:lastRow="0" w:firstColumn="1" w:lastColumn="0" w:noHBand="0" w:noVBand="1"/>
      </w:tblPr>
      <w:tblGrid>
        <w:gridCol w:w="1530"/>
        <w:gridCol w:w="7740"/>
        <w:gridCol w:w="268"/>
      </w:tblGrid>
      <w:tr w:rsidRPr="00136182" w:rsidR="00D36E45" w:rsidTr="0EDCDAA6" w14:paraId="1C11A2DF" w14:textId="77777777">
        <w:trPr>
          <w:trHeight w:val="2088"/>
        </w:trPr>
        <w:tc>
          <w:tcPr>
            <w:tcW w:w="1530" w:type="dxa"/>
          </w:tcPr>
          <w:p w:rsidR="00F01305" w:rsidP="009C4BD2" w:rsidRDefault="00F01305" w14:paraId="4F270791" w14:textId="544F2772">
            <w:pPr>
              <w:ind w:left="-20"/>
              <w:outlineLvl w:val="0"/>
              <w:rPr>
                <w:sz w:val="24"/>
                <w:szCs w:val="24"/>
              </w:rPr>
            </w:pPr>
            <w:r>
              <w:rPr>
                <w:sz w:val="24"/>
                <w:szCs w:val="24"/>
              </w:rPr>
              <w:t>201</w:t>
            </w:r>
            <w:r w:rsidR="00932995">
              <w:rPr>
                <w:sz w:val="24"/>
                <w:szCs w:val="24"/>
              </w:rPr>
              <w:t>7</w:t>
            </w:r>
            <w:r>
              <w:rPr>
                <w:sz w:val="24"/>
                <w:szCs w:val="24"/>
              </w:rPr>
              <w:t>-present</w:t>
            </w:r>
          </w:p>
          <w:p w:rsidR="00F01305" w:rsidP="00A7520B" w:rsidRDefault="00F01305" w14:paraId="7A77DA0B" w14:textId="77777777">
            <w:pPr>
              <w:outlineLvl w:val="0"/>
              <w:rPr>
                <w:sz w:val="24"/>
                <w:szCs w:val="24"/>
              </w:rPr>
            </w:pPr>
          </w:p>
          <w:p w:rsidRPr="00136182" w:rsidR="00567C58" w:rsidP="00A7520B" w:rsidRDefault="187D62A4" w14:paraId="07D713AE" w14:textId="2A58293A">
            <w:pPr>
              <w:outlineLvl w:val="0"/>
              <w:rPr>
                <w:sz w:val="24"/>
                <w:szCs w:val="24"/>
              </w:rPr>
            </w:pPr>
            <w:r w:rsidRPr="502B0999">
              <w:rPr>
                <w:sz w:val="24"/>
                <w:szCs w:val="24"/>
              </w:rPr>
              <w:t>2</w:t>
            </w:r>
            <w:r w:rsidRPr="502B0999" w:rsidR="00567C58">
              <w:rPr>
                <w:sz w:val="24"/>
                <w:szCs w:val="24"/>
              </w:rPr>
              <w:t>015</w:t>
            </w:r>
            <w:r w:rsidRPr="502B0999" w:rsidR="00FB643F">
              <w:rPr>
                <w:sz w:val="24"/>
                <w:szCs w:val="24"/>
              </w:rPr>
              <w:t>-present</w:t>
            </w:r>
          </w:p>
          <w:p w:rsidRPr="00136182" w:rsidR="00567C58" w:rsidP="00A7520B" w:rsidRDefault="00567C58" w14:paraId="5524A607" w14:textId="77777777">
            <w:pPr>
              <w:outlineLvl w:val="0"/>
              <w:rPr>
                <w:sz w:val="24"/>
                <w:szCs w:val="24"/>
              </w:rPr>
            </w:pPr>
          </w:p>
          <w:p w:rsidRPr="00136182" w:rsidR="00D36E45" w:rsidP="00A7520B" w:rsidRDefault="00D36E45" w14:paraId="3945E170" w14:textId="2A6C83B7">
            <w:pPr>
              <w:outlineLvl w:val="0"/>
              <w:rPr>
                <w:sz w:val="24"/>
                <w:szCs w:val="24"/>
              </w:rPr>
            </w:pPr>
            <w:r w:rsidRPr="00136182">
              <w:rPr>
                <w:sz w:val="24"/>
                <w:szCs w:val="24"/>
              </w:rPr>
              <w:t>2011-</w:t>
            </w:r>
            <w:r w:rsidRPr="00136182" w:rsidR="00184FA5">
              <w:rPr>
                <w:sz w:val="24"/>
                <w:szCs w:val="24"/>
              </w:rPr>
              <w:t>2016</w:t>
            </w:r>
          </w:p>
          <w:p w:rsidRPr="00136182" w:rsidR="00D36E45" w:rsidP="00A7520B" w:rsidRDefault="00D36E45" w14:paraId="48E659FB" w14:textId="77777777">
            <w:pPr>
              <w:outlineLvl w:val="0"/>
              <w:rPr>
                <w:sz w:val="24"/>
                <w:szCs w:val="24"/>
              </w:rPr>
            </w:pPr>
          </w:p>
          <w:p w:rsidR="00D36E45" w:rsidP="00184FA5" w:rsidRDefault="001803E4" w14:paraId="32046A86" w14:textId="77777777">
            <w:pPr>
              <w:outlineLvl w:val="0"/>
              <w:rPr>
                <w:sz w:val="24"/>
                <w:szCs w:val="24"/>
              </w:rPr>
            </w:pPr>
            <w:r>
              <w:rPr>
                <w:sz w:val="24"/>
                <w:szCs w:val="24"/>
              </w:rPr>
              <w:t>20</w:t>
            </w:r>
            <w:r w:rsidRPr="00136182" w:rsidR="00D36E45">
              <w:rPr>
                <w:sz w:val="24"/>
                <w:szCs w:val="24"/>
              </w:rPr>
              <w:t>10-</w:t>
            </w:r>
            <w:r w:rsidRPr="00136182" w:rsidR="00184FA5">
              <w:rPr>
                <w:sz w:val="24"/>
                <w:szCs w:val="24"/>
              </w:rPr>
              <w:t>2016</w:t>
            </w:r>
            <w:r w:rsidRPr="00136182" w:rsidR="00D36E45">
              <w:rPr>
                <w:sz w:val="24"/>
                <w:szCs w:val="24"/>
              </w:rPr>
              <w:t xml:space="preserve"> </w:t>
            </w:r>
          </w:p>
          <w:p w:rsidRPr="0002475D" w:rsidR="0002475D" w:rsidP="0002475D" w:rsidRDefault="0002475D" w14:paraId="7777CC3C" w14:textId="77777777">
            <w:pPr>
              <w:rPr>
                <w:sz w:val="24"/>
                <w:szCs w:val="24"/>
              </w:rPr>
            </w:pPr>
          </w:p>
          <w:p w:rsidRPr="0002475D" w:rsidR="0002475D" w:rsidP="0002475D" w:rsidRDefault="0002475D" w14:paraId="2487E6D7" w14:textId="503D6E32">
            <w:pPr>
              <w:rPr>
                <w:sz w:val="24"/>
                <w:szCs w:val="24"/>
              </w:rPr>
            </w:pPr>
          </w:p>
        </w:tc>
        <w:tc>
          <w:tcPr>
            <w:tcW w:w="8008" w:type="dxa"/>
            <w:gridSpan w:val="2"/>
          </w:tcPr>
          <w:p w:rsidR="00F01305" w:rsidP="00A7520B" w:rsidRDefault="00A51720" w14:paraId="1CE782A9" w14:textId="01918D7C">
            <w:pPr>
              <w:pStyle w:val="PlainText"/>
              <w:ind w:left="-18"/>
              <w:rPr>
                <w:rFonts w:ascii="Times New Roman" w:hAnsi="Times New Roman"/>
                <w:sz w:val="24"/>
                <w:szCs w:val="24"/>
                <w:lang w:val="en-US"/>
              </w:rPr>
            </w:pPr>
            <w:r w:rsidRPr="502B0999">
              <w:rPr>
                <w:rFonts w:ascii="Times New Roman" w:hAnsi="Times New Roman"/>
                <w:sz w:val="24"/>
                <w:szCs w:val="24"/>
                <w:lang w:val="en-US"/>
              </w:rPr>
              <w:t xml:space="preserve">Founder, Executive </w:t>
            </w:r>
            <w:r w:rsidRPr="502B0999" w:rsidR="00F01305">
              <w:rPr>
                <w:rFonts w:ascii="Times New Roman" w:hAnsi="Times New Roman"/>
                <w:sz w:val="24"/>
                <w:szCs w:val="24"/>
                <w:lang w:val="en-US"/>
              </w:rPr>
              <w:t xml:space="preserve">Leadership Committee Member of </w:t>
            </w:r>
            <w:r w:rsidRPr="502B0999" w:rsidR="00396031">
              <w:rPr>
                <w:rFonts w:ascii="Times New Roman" w:hAnsi="Times New Roman"/>
                <w:sz w:val="24"/>
                <w:szCs w:val="24"/>
                <w:lang w:val="en-US"/>
              </w:rPr>
              <w:t>Women of Color Coalition</w:t>
            </w:r>
            <w:r w:rsidRPr="502B0999" w:rsidR="7426A4D3">
              <w:rPr>
                <w:rFonts w:ascii="Times New Roman" w:hAnsi="Times New Roman"/>
                <w:sz w:val="24"/>
                <w:szCs w:val="24"/>
                <w:lang w:val="en-US"/>
              </w:rPr>
              <w:t>, University of Houston</w:t>
            </w:r>
          </w:p>
          <w:p w:rsidRPr="00136182" w:rsidR="00567C58" w:rsidP="00A7520B" w:rsidRDefault="00567C58" w14:paraId="7A022B3D" w14:textId="1011E10C">
            <w:pPr>
              <w:pStyle w:val="PlainText"/>
              <w:ind w:left="-18"/>
              <w:rPr>
                <w:rFonts w:ascii="Times New Roman" w:hAnsi="Times New Roman"/>
                <w:sz w:val="24"/>
                <w:szCs w:val="24"/>
                <w:lang w:val="en-US"/>
              </w:rPr>
            </w:pPr>
            <w:r w:rsidRPr="00136182">
              <w:rPr>
                <w:rFonts w:ascii="Times New Roman" w:hAnsi="Times New Roman"/>
                <w:sz w:val="24"/>
                <w:szCs w:val="24"/>
                <w:lang w:val="en-US"/>
              </w:rPr>
              <w:t xml:space="preserve">Professor, </w:t>
            </w:r>
            <w:r w:rsidRPr="00136182">
              <w:rPr>
                <w:rFonts w:ascii="Times New Roman" w:hAnsi="Times New Roman"/>
                <w:sz w:val="24"/>
                <w:szCs w:val="24"/>
              </w:rPr>
              <w:t xml:space="preserve">Psychological, Health, and Learning Sciences, College of Education, </w:t>
            </w:r>
            <w:r w:rsidRPr="00136182">
              <w:rPr>
                <w:rFonts w:ascii="Times New Roman" w:hAnsi="Times New Roman"/>
                <w:sz w:val="24"/>
                <w:szCs w:val="24"/>
                <w:lang w:val="en-US"/>
              </w:rPr>
              <w:t>University of Houston</w:t>
            </w:r>
          </w:p>
          <w:p w:rsidRPr="00136182" w:rsidR="00D36E45" w:rsidP="00ED1C4B" w:rsidRDefault="7E97137E" w14:paraId="4675B128" w14:textId="18F3356C">
            <w:pPr>
              <w:pStyle w:val="PlainText"/>
              <w:ind w:left="-18"/>
              <w:rPr>
                <w:rFonts w:ascii="Times New Roman" w:hAnsi="Times New Roman"/>
                <w:sz w:val="24"/>
                <w:szCs w:val="24"/>
                <w:lang w:val="en-US"/>
              </w:rPr>
            </w:pPr>
            <w:r w:rsidRPr="502B0999">
              <w:rPr>
                <w:rFonts w:ascii="Times New Roman" w:hAnsi="Times New Roman"/>
                <w:sz w:val="24"/>
                <w:szCs w:val="24"/>
                <w:lang w:val="en-US"/>
              </w:rPr>
              <w:t>Program Director</w:t>
            </w:r>
            <w:r w:rsidRPr="502B0999" w:rsidR="00D36E45">
              <w:rPr>
                <w:rFonts w:ascii="Times New Roman" w:hAnsi="Times New Roman"/>
                <w:sz w:val="24"/>
                <w:szCs w:val="24"/>
                <w:lang w:val="en-US"/>
              </w:rPr>
              <w:t xml:space="preserve">, </w:t>
            </w:r>
            <w:r w:rsidRPr="502B0999" w:rsidR="00D36E45">
              <w:rPr>
                <w:rFonts w:ascii="Times New Roman" w:hAnsi="Times New Roman"/>
                <w:sz w:val="24"/>
                <w:szCs w:val="24"/>
              </w:rPr>
              <w:t>Health Program</w:t>
            </w:r>
            <w:r w:rsidRPr="502B0999" w:rsidR="00D36E45">
              <w:rPr>
                <w:rFonts w:ascii="Times New Roman" w:hAnsi="Times New Roman"/>
                <w:sz w:val="24"/>
                <w:szCs w:val="24"/>
                <w:lang w:val="en-US"/>
              </w:rPr>
              <w:t xml:space="preserve">, </w:t>
            </w:r>
            <w:r w:rsidRPr="502B0999" w:rsidR="005D2882">
              <w:rPr>
                <w:rFonts w:ascii="Times New Roman" w:hAnsi="Times New Roman"/>
                <w:sz w:val="24"/>
                <w:szCs w:val="24"/>
              </w:rPr>
              <w:t>Psychological, Health, and Learning Sciences</w:t>
            </w:r>
            <w:r w:rsidRPr="502B0999" w:rsidR="00D36E45">
              <w:rPr>
                <w:rFonts w:ascii="Times New Roman" w:hAnsi="Times New Roman"/>
                <w:sz w:val="24"/>
                <w:szCs w:val="24"/>
              </w:rPr>
              <w:t xml:space="preserve">, College of Education, </w:t>
            </w:r>
            <w:r w:rsidRPr="502B0999" w:rsidR="00D36E45">
              <w:rPr>
                <w:rFonts w:ascii="Times New Roman" w:hAnsi="Times New Roman"/>
                <w:sz w:val="24"/>
                <w:szCs w:val="24"/>
                <w:lang w:val="en-US"/>
              </w:rPr>
              <w:t>University of Houston</w:t>
            </w:r>
            <w:r w:rsidRPr="502B0999" w:rsidR="00ED1C4B">
              <w:rPr>
                <w:rFonts w:ascii="Times New Roman" w:hAnsi="Times New Roman"/>
                <w:sz w:val="24"/>
                <w:szCs w:val="24"/>
                <w:lang w:val="en-US"/>
              </w:rPr>
              <w:t xml:space="preserve"> </w:t>
            </w:r>
          </w:p>
          <w:p w:rsidRPr="00136182" w:rsidR="006541F8" w:rsidP="004C7F28" w:rsidRDefault="2B661B75" w14:paraId="3241A988" w14:textId="132F39F1">
            <w:pPr>
              <w:widowControl w:val="0"/>
              <w:tabs>
                <w:tab w:val="left" w:pos="7560"/>
                <w:tab w:val="left" w:pos="8280"/>
              </w:tabs>
              <w:rPr>
                <w:sz w:val="24"/>
                <w:szCs w:val="24"/>
              </w:rPr>
            </w:pPr>
            <w:r w:rsidRPr="0EDCDAA6">
              <w:rPr>
                <w:sz w:val="24"/>
                <w:szCs w:val="24"/>
              </w:rPr>
              <w:t>C</w:t>
            </w:r>
            <w:r w:rsidRPr="0EDCDAA6" w:rsidR="4FDF5B15">
              <w:rPr>
                <w:sz w:val="24"/>
                <w:szCs w:val="24"/>
              </w:rPr>
              <w:t>hair</w:t>
            </w:r>
            <w:r w:rsidRPr="0EDCDAA6" w:rsidR="00D36E45">
              <w:rPr>
                <w:sz w:val="24"/>
                <w:szCs w:val="24"/>
              </w:rPr>
              <w:t xml:space="preserve">, </w:t>
            </w:r>
            <w:r w:rsidRPr="0EDCDAA6" w:rsidR="37A33912">
              <w:rPr>
                <w:sz w:val="24"/>
                <w:szCs w:val="24"/>
              </w:rPr>
              <w:t>master in health education</w:t>
            </w:r>
            <w:r w:rsidRPr="0EDCDAA6" w:rsidR="00D36E45">
              <w:rPr>
                <w:sz w:val="24"/>
                <w:szCs w:val="24"/>
              </w:rPr>
              <w:t xml:space="preserve"> and Master in Allied Health Education and Administration</w:t>
            </w:r>
            <w:r w:rsidRPr="0EDCDAA6" w:rsidR="4FDF5B15">
              <w:rPr>
                <w:sz w:val="24"/>
                <w:szCs w:val="24"/>
              </w:rPr>
              <w:t xml:space="preserve"> academic programs</w:t>
            </w:r>
            <w:r w:rsidRPr="0EDCDAA6" w:rsidR="00D36E45">
              <w:rPr>
                <w:sz w:val="24"/>
                <w:szCs w:val="24"/>
              </w:rPr>
              <w:t xml:space="preserve">, </w:t>
            </w:r>
            <w:r w:rsidRPr="0EDCDAA6" w:rsidR="00FD4923">
              <w:rPr>
                <w:sz w:val="24"/>
                <w:szCs w:val="24"/>
              </w:rPr>
              <w:t>Psychological, Health, and Learning Sciences</w:t>
            </w:r>
            <w:r w:rsidRPr="0EDCDAA6" w:rsidR="00D36E45">
              <w:rPr>
                <w:sz w:val="24"/>
                <w:szCs w:val="24"/>
              </w:rPr>
              <w:t>, College of Education, University of Houston</w:t>
            </w:r>
          </w:p>
        </w:tc>
      </w:tr>
      <w:tr w:rsidRPr="00136182" w:rsidR="00D36E45" w:rsidTr="0EDCDAA6" w14:paraId="31FDAEAC" w14:textId="77777777">
        <w:trPr>
          <w:trHeight w:val="351"/>
        </w:trPr>
        <w:tc>
          <w:tcPr>
            <w:tcW w:w="1530" w:type="dxa"/>
          </w:tcPr>
          <w:p w:rsidRPr="00136182" w:rsidR="00D36E45" w:rsidP="00A75613" w:rsidRDefault="00D36E45" w14:paraId="6BA21508" w14:textId="0CD70BE0">
            <w:pPr>
              <w:rPr>
                <w:sz w:val="24"/>
                <w:szCs w:val="24"/>
              </w:rPr>
            </w:pPr>
            <w:r w:rsidRPr="00136182">
              <w:rPr>
                <w:sz w:val="24"/>
                <w:szCs w:val="24"/>
              </w:rPr>
              <w:t>2005-</w:t>
            </w:r>
            <w:r w:rsidRPr="00136182" w:rsidR="00A75613">
              <w:rPr>
                <w:sz w:val="24"/>
                <w:szCs w:val="24"/>
              </w:rPr>
              <w:t>2015</w:t>
            </w:r>
          </w:p>
        </w:tc>
        <w:tc>
          <w:tcPr>
            <w:tcW w:w="8008" w:type="dxa"/>
            <w:gridSpan w:val="2"/>
          </w:tcPr>
          <w:p w:rsidRPr="00136182" w:rsidR="00D36E45" w:rsidP="00125142" w:rsidRDefault="00D36E45" w14:paraId="5A3EB048" w14:textId="32ECBA6F">
            <w:pPr>
              <w:pStyle w:val="PlainText"/>
              <w:ind w:right="-201"/>
              <w:rPr>
                <w:sz w:val="24"/>
                <w:szCs w:val="24"/>
              </w:rPr>
            </w:pPr>
            <w:r w:rsidRPr="00136182">
              <w:rPr>
                <w:rFonts w:ascii="Times New Roman" w:hAnsi="Times New Roman"/>
                <w:sz w:val="24"/>
                <w:szCs w:val="24"/>
              </w:rPr>
              <w:t xml:space="preserve">Associate Professor, </w:t>
            </w:r>
            <w:r w:rsidRPr="00136182" w:rsidR="00567C58">
              <w:rPr>
                <w:rFonts w:ascii="Times New Roman" w:hAnsi="Times New Roman"/>
                <w:sz w:val="24"/>
                <w:szCs w:val="24"/>
              </w:rPr>
              <w:t xml:space="preserve">College of Education, </w:t>
            </w:r>
            <w:r w:rsidRPr="00136182" w:rsidR="00567C58">
              <w:rPr>
                <w:rFonts w:ascii="Times New Roman" w:hAnsi="Times New Roman"/>
                <w:sz w:val="24"/>
                <w:szCs w:val="24"/>
                <w:lang w:val="en-US"/>
              </w:rPr>
              <w:t>University of Housto</w:t>
            </w:r>
            <w:r w:rsidR="00095739">
              <w:rPr>
                <w:rFonts w:ascii="Times New Roman" w:hAnsi="Times New Roman"/>
                <w:sz w:val="24"/>
                <w:szCs w:val="24"/>
                <w:lang w:val="en-US"/>
              </w:rPr>
              <w:t>n</w:t>
            </w:r>
          </w:p>
        </w:tc>
      </w:tr>
      <w:tr w:rsidRPr="00136182" w:rsidR="00D36E45" w:rsidTr="0EDCDAA6" w14:paraId="59783356" w14:textId="77777777">
        <w:trPr>
          <w:gridAfter w:val="1"/>
          <w:wAfter w:w="268" w:type="dxa"/>
          <w:trHeight w:val="747"/>
        </w:trPr>
        <w:tc>
          <w:tcPr>
            <w:tcW w:w="1530" w:type="dxa"/>
          </w:tcPr>
          <w:p w:rsidRPr="00136182" w:rsidR="00D36E45" w:rsidP="00A7520B" w:rsidRDefault="00D36E45" w14:paraId="6C22C144" w14:textId="77777777">
            <w:pPr>
              <w:rPr>
                <w:sz w:val="24"/>
                <w:szCs w:val="24"/>
              </w:rPr>
            </w:pPr>
            <w:r w:rsidRPr="00136182">
              <w:rPr>
                <w:sz w:val="24"/>
                <w:szCs w:val="24"/>
              </w:rPr>
              <w:t>2005-present</w:t>
            </w:r>
          </w:p>
          <w:p w:rsidRPr="00136182" w:rsidR="00D36E45" w:rsidP="00A7520B" w:rsidRDefault="00D36E45" w14:paraId="0C5D442B" w14:textId="77777777">
            <w:pPr>
              <w:rPr>
                <w:sz w:val="24"/>
                <w:szCs w:val="24"/>
              </w:rPr>
            </w:pPr>
          </w:p>
        </w:tc>
        <w:tc>
          <w:tcPr>
            <w:tcW w:w="7740" w:type="dxa"/>
          </w:tcPr>
          <w:p w:rsidRPr="00136182" w:rsidR="00CD7CBE" w:rsidP="00C43001" w:rsidRDefault="00D36E45" w14:paraId="509AB0A9" w14:textId="40BF2020">
            <w:pPr>
              <w:ind w:right="-201"/>
              <w:outlineLvl w:val="0"/>
              <w:rPr>
                <w:sz w:val="24"/>
                <w:szCs w:val="24"/>
              </w:rPr>
            </w:pPr>
            <w:r w:rsidRPr="00136182">
              <w:rPr>
                <w:sz w:val="24"/>
                <w:szCs w:val="24"/>
              </w:rPr>
              <w:t>Founder, Executive Director, Behavior Opportunities Uniting in Nutrition, C</w:t>
            </w:r>
            <w:r w:rsidR="00556F97">
              <w:rPr>
                <w:sz w:val="24"/>
                <w:szCs w:val="24"/>
              </w:rPr>
              <w:t>oaching</w:t>
            </w:r>
            <w:r w:rsidRPr="00136182">
              <w:rPr>
                <w:sz w:val="24"/>
                <w:szCs w:val="24"/>
              </w:rPr>
              <w:t>, and Exercise (B</w:t>
            </w:r>
            <w:r w:rsidR="00556F97">
              <w:rPr>
                <w:sz w:val="24"/>
                <w:szCs w:val="24"/>
              </w:rPr>
              <w:t>.</w:t>
            </w:r>
            <w:r w:rsidRPr="00136182">
              <w:rPr>
                <w:sz w:val="24"/>
                <w:szCs w:val="24"/>
              </w:rPr>
              <w:t>O</w:t>
            </w:r>
            <w:r w:rsidR="00556F97">
              <w:rPr>
                <w:sz w:val="24"/>
                <w:szCs w:val="24"/>
              </w:rPr>
              <w:t>.</w:t>
            </w:r>
            <w:r w:rsidRPr="00136182">
              <w:rPr>
                <w:sz w:val="24"/>
                <w:szCs w:val="24"/>
              </w:rPr>
              <w:t>U</w:t>
            </w:r>
            <w:r w:rsidR="00556F97">
              <w:rPr>
                <w:sz w:val="24"/>
                <w:szCs w:val="24"/>
              </w:rPr>
              <w:t>.</w:t>
            </w:r>
            <w:r w:rsidRPr="00136182">
              <w:rPr>
                <w:sz w:val="24"/>
                <w:szCs w:val="24"/>
              </w:rPr>
              <w:t>N</w:t>
            </w:r>
            <w:r w:rsidR="00556F97">
              <w:rPr>
                <w:sz w:val="24"/>
                <w:szCs w:val="24"/>
              </w:rPr>
              <w:t>.</w:t>
            </w:r>
            <w:r w:rsidRPr="00136182">
              <w:rPr>
                <w:sz w:val="24"/>
                <w:szCs w:val="24"/>
              </w:rPr>
              <w:t>C</w:t>
            </w:r>
            <w:r w:rsidR="00556F97">
              <w:rPr>
                <w:sz w:val="24"/>
                <w:szCs w:val="24"/>
              </w:rPr>
              <w:t>.</w:t>
            </w:r>
            <w:r w:rsidRPr="00136182">
              <w:rPr>
                <w:sz w:val="24"/>
                <w:szCs w:val="24"/>
              </w:rPr>
              <w:t>E</w:t>
            </w:r>
            <w:r w:rsidR="00556F97">
              <w:rPr>
                <w:sz w:val="24"/>
                <w:szCs w:val="24"/>
              </w:rPr>
              <w:t>.</w:t>
            </w:r>
            <w:r w:rsidRPr="00136182">
              <w:rPr>
                <w:sz w:val="24"/>
                <w:szCs w:val="24"/>
              </w:rPr>
              <w:t>) Healthy Lifestyle Int</w:t>
            </w:r>
            <w:r w:rsidRPr="00136182" w:rsidR="008E7687">
              <w:rPr>
                <w:sz w:val="24"/>
                <w:szCs w:val="24"/>
              </w:rPr>
              <w:t>erventions, College of Education</w:t>
            </w:r>
            <w:r w:rsidR="00556F97">
              <w:rPr>
                <w:sz w:val="24"/>
                <w:szCs w:val="24"/>
              </w:rPr>
              <w:t>, University of Houston</w:t>
            </w:r>
          </w:p>
        </w:tc>
      </w:tr>
      <w:tr w:rsidRPr="00136182" w:rsidR="00D36E45" w:rsidTr="0EDCDAA6" w14:paraId="07FF7E8A" w14:textId="77777777">
        <w:trPr>
          <w:gridAfter w:val="1"/>
          <w:wAfter w:w="268" w:type="dxa"/>
          <w:trHeight w:val="505"/>
        </w:trPr>
        <w:tc>
          <w:tcPr>
            <w:tcW w:w="1530" w:type="dxa"/>
          </w:tcPr>
          <w:p w:rsidRPr="00136182" w:rsidR="00D36E45" w:rsidP="00A7520B" w:rsidRDefault="00D36E45" w14:paraId="73565251" w14:textId="77777777">
            <w:pPr>
              <w:rPr>
                <w:sz w:val="24"/>
                <w:szCs w:val="24"/>
              </w:rPr>
            </w:pPr>
            <w:r w:rsidRPr="00136182">
              <w:rPr>
                <w:sz w:val="24"/>
                <w:szCs w:val="24"/>
              </w:rPr>
              <w:t>1999-2005</w:t>
            </w:r>
          </w:p>
        </w:tc>
        <w:tc>
          <w:tcPr>
            <w:tcW w:w="7740" w:type="dxa"/>
          </w:tcPr>
          <w:p w:rsidRPr="00136182" w:rsidR="00D36E45" w:rsidP="00125142" w:rsidRDefault="00D36E45" w14:paraId="21C11997" w14:textId="571E6EB1">
            <w:pPr>
              <w:ind w:right="-201"/>
              <w:outlineLvl w:val="0"/>
              <w:rPr>
                <w:sz w:val="24"/>
                <w:szCs w:val="24"/>
              </w:rPr>
            </w:pPr>
            <w:r w:rsidRPr="00136182">
              <w:rPr>
                <w:sz w:val="24"/>
                <w:szCs w:val="24"/>
              </w:rPr>
              <w:t>Assistant Professor, Health and Human Performance Department, College of Education, University of Houston</w:t>
            </w:r>
          </w:p>
        </w:tc>
      </w:tr>
      <w:tr w:rsidRPr="00136182" w:rsidR="00D36E45" w:rsidTr="0EDCDAA6" w14:paraId="7E72CD41" w14:textId="77777777">
        <w:trPr>
          <w:gridAfter w:val="1"/>
          <w:wAfter w:w="268" w:type="dxa"/>
          <w:trHeight w:val="504"/>
        </w:trPr>
        <w:tc>
          <w:tcPr>
            <w:tcW w:w="1530" w:type="dxa"/>
          </w:tcPr>
          <w:p w:rsidRPr="00136182" w:rsidR="00D36E45" w:rsidP="00A7520B" w:rsidRDefault="00923DF0" w14:paraId="556410AB" w14:textId="27EBFAEB">
            <w:pPr>
              <w:outlineLvl w:val="0"/>
              <w:rPr>
                <w:sz w:val="24"/>
                <w:szCs w:val="24"/>
              </w:rPr>
            </w:pPr>
            <w:r w:rsidRPr="00136182">
              <w:rPr>
                <w:sz w:val="24"/>
                <w:szCs w:val="24"/>
              </w:rPr>
              <w:t>1</w:t>
            </w:r>
            <w:r w:rsidR="00B60A6A">
              <w:rPr>
                <w:sz w:val="24"/>
                <w:szCs w:val="24"/>
              </w:rPr>
              <w:t>9</w:t>
            </w:r>
            <w:r w:rsidRPr="00136182">
              <w:rPr>
                <w:sz w:val="24"/>
                <w:szCs w:val="24"/>
              </w:rPr>
              <w:t>97</w:t>
            </w:r>
            <w:r w:rsidRPr="00136182" w:rsidR="00D36E45">
              <w:rPr>
                <w:sz w:val="24"/>
                <w:szCs w:val="24"/>
              </w:rPr>
              <w:t xml:space="preserve">-1999     </w:t>
            </w:r>
          </w:p>
        </w:tc>
        <w:tc>
          <w:tcPr>
            <w:tcW w:w="7740" w:type="dxa"/>
          </w:tcPr>
          <w:p w:rsidRPr="00136182" w:rsidR="00A51720" w:rsidP="00934AC6" w:rsidRDefault="00D36E45" w14:paraId="0BFCDB39" w14:textId="04269493">
            <w:pPr>
              <w:ind w:right="-201"/>
              <w:rPr>
                <w:sz w:val="24"/>
                <w:szCs w:val="24"/>
              </w:rPr>
            </w:pPr>
            <w:r w:rsidRPr="00136182">
              <w:rPr>
                <w:sz w:val="24"/>
                <w:szCs w:val="24"/>
              </w:rPr>
              <w:t>Research Associate Professor, Center for Immigration Research, University of Houston</w:t>
            </w:r>
          </w:p>
        </w:tc>
      </w:tr>
      <w:tr w:rsidRPr="00136182" w:rsidR="00D36E45" w:rsidTr="0EDCDAA6" w14:paraId="26E2FC55" w14:textId="77777777">
        <w:trPr>
          <w:gridAfter w:val="1"/>
          <w:wAfter w:w="268" w:type="dxa"/>
          <w:trHeight w:val="491"/>
        </w:trPr>
        <w:tc>
          <w:tcPr>
            <w:tcW w:w="1530" w:type="dxa"/>
          </w:tcPr>
          <w:p w:rsidRPr="00136182" w:rsidR="009939C3" w:rsidP="00A7520B" w:rsidRDefault="00D36E45" w14:paraId="1B7BC3CD" w14:textId="77777777">
            <w:pPr>
              <w:outlineLvl w:val="0"/>
              <w:rPr>
                <w:sz w:val="24"/>
                <w:szCs w:val="24"/>
              </w:rPr>
            </w:pPr>
            <w:r w:rsidRPr="00136182">
              <w:rPr>
                <w:sz w:val="24"/>
                <w:szCs w:val="24"/>
              </w:rPr>
              <w:t>1997-1998</w:t>
            </w:r>
          </w:p>
          <w:p w:rsidRPr="00136182" w:rsidR="009939C3" w:rsidP="00A7520B" w:rsidRDefault="009939C3" w14:paraId="5E26A103" w14:textId="77777777">
            <w:pPr>
              <w:outlineLvl w:val="0"/>
              <w:rPr>
                <w:sz w:val="24"/>
                <w:szCs w:val="24"/>
              </w:rPr>
            </w:pPr>
          </w:p>
          <w:p w:rsidRPr="00136182" w:rsidR="00D36E45" w:rsidP="00A7520B" w:rsidRDefault="009939C3" w14:paraId="1539359F" w14:textId="3F52049A">
            <w:pPr>
              <w:outlineLvl w:val="0"/>
              <w:rPr>
                <w:sz w:val="24"/>
                <w:szCs w:val="24"/>
              </w:rPr>
            </w:pPr>
            <w:r w:rsidRPr="00136182">
              <w:rPr>
                <w:sz w:val="24"/>
                <w:szCs w:val="24"/>
              </w:rPr>
              <w:t>1992-1997</w:t>
            </w:r>
            <w:r w:rsidRPr="00136182" w:rsidR="00D36E45">
              <w:rPr>
                <w:sz w:val="24"/>
                <w:szCs w:val="24"/>
              </w:rPr>
              <w:t xml:space="preserve">     </w:t>
            </w:r>
          </w:p>
        </w:tc>
        <w:tc>
          <w:tcPr>
            <w:tcW w:w="7740" w:type="dxa"/>
          </w:tcPr>
          <w:p w:rsidR="00E50ED1" w:rsidP="00B60A6A" w:rsidRDefault="00D36E45" w14:paraId="1DF1E876" w14:textId="77777777">
            <w:pPr>
              <w:ind w:right="-201"/>
              <w:jc w:val="both"/>
              <w:rPr>
                <w:sz w:val="24"/>
                <w:szCs w:val="24"/>
              </w:rPr>
            </w:pPr>
            <w:r w:rsidRPr="00136182">
              <w:rPr>
                <w:sz w:val="24"/>
                <w:szCs w:val="24"/>
              </w:rPr>
              <w:t>Visiting Scholar Professor, Center for Mexican American Studie</w:t>
            </w:r>
            <w:r w:rsidR="00E50ED1">
              <w:rPr>
                <w:sz w:val="24"/>
                <w:szCs w:val="24"/>
              </w:rPr>
              <w:t>s, Un</w:t>
            </w:r>
            <w:r w:rsidRPr="00136182">
              <w:rPr>
                <w:sz w:val="24"/>
                <w:szCs w:val="24"/>
              </w:rPr>
              <w:t>iversity</w:t>
            </w:r>
          </w:p>
          <w:p w:rsidRPr="00136182" w:rsidR="00D36E45" w:rsidP="00125142" w:rsidRDefault="00D36E45" w14:paraId="4ECAC3BE" w14:textId="29B685D5">
            <w:pPr>
              <w:ind w:right="-201" w:hanging="18"/>
              <w:jc w:val="both"/>
              <w:rPr>
                <w:sz w:val="24"/>
                <w:szCs w:val="24"/>
              </w:rPr>
            </w:pPr>
            <w:r w:rsidRPr="00136182">
              <w:rPr>
                <w:sz w:val="24"/>
                <w:szCs w:val="24"/>
              </w:rPr>
              <w:t>of Houston</w:t>
            </w:r>
          </w:p>
          <w:p w:rsidR="00A01BCD" w:rsidP="00125142" w:rsidRDefault="009939C3" w14:paraId="19226187" w14:textId="77777777">
            <w:pPr>
              <w:pStyle w:val="BodyText"/>
              <w:tabs>
                <w:tab w:val="clear" w:pos="-960"/>
                <w:tab w:val="clear" w:pos="-482"/>
                <w:tab w:val="clear" w:pos="0"/>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s>
              <w:ind w:right="-201"/>
              <w:outlineLvl w:val="0"/>
              <w:rPr>
                <w:sz w:val="24"/>
                <w:szCs w:val="24"/>
              </w:rPr>
            </w:pPr>
            <w:r w:rsidRPr="00136182">
              <w:rPr>
                <w:sz w:val="24"/>
                <w:szCs w:val="24"/>
              </w:rPr>
              <w:t>Assistant Professor, R</w:t>
            </w:r>
            <w:r w:rsidRPr="00136182" w:rsidR="00FD4923">
              <w:rPr>
                <w:sz w:val="24"/>
                <w:szCs w:val="24"/>
              </w:rPr>
              <w:t xml:space="preserve">esearch Director, </w:t>
            </w:r>
            <w:r w:rsidRPr="00136182">
              <w:rPr>
                <w:sz w:val="24"/>
                <w:szCs w:val="24"/>
              </w:rPr>
              <w:t>Medicine</w:t>
            </w:r>
            <w:r w:rsidRPr="00136182" w:rsidR="00FD4923">
              <w:rPr>
                <w:sz w:val="24"/>
                <w:szCs w:val="24"/>
              </w:rPr>
              <w:t xml:space="preserve"> Department</w:t>
            </w:r>
            <w:r w:rsidRPr="00136182">
              <w:rPr>
                <w:sz w:val="24"/>
                <w:szCs w:val="24"/>
              </w:rPr>
              <w:t>, Baylor College of Medicine</w:t>
            </w:r>
          </w:p>
          <w:p w:rsidRPr="00136182" w:rsidR="00FD7B49" w:rsidP="00125142" w:rsidRDefault="00FD7B49" w14:paraId="53C42597" w14:textId="0472EC4D">
            <w:pPr>
              <w:pStyle w:val="BodyText"/>
              <w:tabs>
                <w:tab w:val="clear" w:pos="-960"/>
                <w:tab w:val="clear" w:pos="-482"/>
                <w:tab w:val="clear" w:pos="0"/>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s>
              <w:ind w:right="-201"/>
              <w:outlineLvl w:val="0"/>
              <w:rPr>
                <w:sz w:val="24"/>
                <w:szCs w:val="24"/>
              </w:rPr>
            </w:pPr>
          </w:p>
        </w:tc>
      </w:tr>
    </w:tbl>
    <w:p w:rsidRPr="00136182" w:rsidR="008522FA" w:rsidP="008522FA" w:rsidRDefault="61E62C39" w14:paraId="797C5508" w14:textId="7E7C920A">
      <w:pPr>
        <w:pStyle w:val="TitleA"/>
        <w:rPr>
          <w:sz w:val="24"/>
          <w:szCs w:val="24"/>
        </w:rPr>
      </w:pPr>
      <w:bookmarkStart w:name="_Toc222109842" w:id="5"/>
      <w:r w:rsidRPr="5C3CCE46">
        <w:rPr>
          <w:sz w:val="24"/>
          <w:szCs w:val="24"/>
        </w:rPr>
        <w:t xml:space="preserve">Community </w:t>
      </w:r>
      <w:r w:rsidRPr="5C3CCE46" w:rsidR="00C0629E">
        <w:rPr>
          <w:sz w:val="24"/>
          <w:szCs w:val="24"/>
        </w:rPr>
        <w:t xml:space="preserve"> </w:t>
      </w:r>
      <w:r w:rsidRPr="5C3CCE46" w:rsidR="00E325E6">
        <w:rPr>
          <w:sz w:val="24"/>
          <w:szCs w:val="24"/>
        </w:rPr>
        <w:t>Leadership</w:t>
      </w:r>
      <w:r w:rsidRPr="5C3CCE46" w:rsidR="008522FA">
        <w:rPr>
          <w:sz w:val="24"/>
          <w:szCs w:val="24"/>
        </w:rPr>
        <w:t xml:space="preserve"> Appointments</w:t>
      </w:r>
      <w:bookmarkEnd w:id="5"/>
    </w:p>
    <w:p w:rsidRPr="00136D39" w:rsidR="00136D39" w:rsidP="00136D39" w:rsidRDefault="00136D39" w14:paraId="321F0722" w14:textId="73F135E7">
      <w:pPr>
        <w:rPr>
          <w:sz w:val="24"/>
          <w:szCs w:val="24"/>
        </w:rPr>
      </w:pPr>
    </w:p>
    <w:p w:rsidR="7C9FFE7B" w:rsidP="5C3CCE46" w:rsidRDefault="7C9FFE7B" w14:paraId="29E956D9" w14:textId="7354FD1E">
      <w:pPr>
        <w:rPr>
          <w:sz w:val="24"/>
          <w:szCs w:val="24"/>
        </w:rPr>
      </w:pPr>
      <w:r w:rsidRPr="5C3CCE46">
        <w:rPr>
          <w:sz w:val="24"/>
          <w:szCs w:val="24"/>
        </w:rPr>
        <w:t xml:space="preserve">       </w:t>
      </w:r>
      <w:r w:rsidRPr="5C3CCE46" w:rsidR="2F5F2B37">
        <w:rPr>
          <w:sz w:val="24"/>
          <w:szCs w:val="24"/>
        </w:rPr>
        <w:t>2025-present</w:t>
      </w:r>
      <w:r w:rsidRPr="5C3CCE46" w:rsidR="078571B0">
        <w:rPr>
          <w:sz w:val="24"/>
          <w:szCs w:val="24"/>
        </w:rPr>
        <w:t xml:space="preserve">     </w:t>
      </w:r>
      <w:r w:rsidRPr="5C3CCE46" w:rsidR="01FD8BE1">
        <w:rPr>
          <w:sz w:val="24"/>
          <w:szCs w:val="24"/>
        </w:rPr>
        <w:t>Harris County Public Health, Engagement Advisory Council (EAC) Member</w:t>
      </w:r>
    </w:p>
    <w:p w:rsidR="7C9FFE7B" w:rsidP="5C3CCE46" w:rsidRDefault="2F5F2B37" w14:paraId="3C31A435" w14:textId="705232BA">
      <w:pPr>
        <w:rPr>
          <w:sz w:val="24"/>
          <w:szCs w:val="24"/>
        </w:rPr>
      </w:pPr>
      <w:r w:rsidRPr="5C3CCE46">
        <w:rPr>
          <w:sz w:val="24"/>
          <w:szCs w:val="24"/>
        </w:rPr>
        <w:t xml:space="preserve">       </w:t>
      </w:r>
      <w:r w:rsidRPr="5C3CCE46" w:rsidR="7C9FFE7B">
        <w:rPr>
          <w:sz w:val="24"/>
          <w:szCs w:val="24"/>
        </w:rPr>
        <w:t>2022</w:t>
      </w:r>
      <w:r w:rsidRPr="5C3CCE46" w:rsidR="4E27BAB8">
        <w:rPr>
          <w:sz w:val="24"/>
          <w:szCs w:val="24"/>
        </w:rPr>
        <w:t>-present</w:t>
      </w:r>
      <w:r w:rsidRPr="5C3CCE46" w:rsidR="7C9FFE7B">
        <w:rPr>
          <w:sz w:val="24"/>
          <w:szCs w:val="24"/>
        </w:rPr>
        <w:t xml:space="preserve">   </w:t>
      </w:r>
      <w:r w:rsidRPr="5C3CCE46" w:rsidR="64166AB8">
        <w:rPr>
          <w:sz w:val="24"/>
          <w:szCs w:val="24"/>
        </w:rPr>
        <w:t xml:space="preserve">  </w:t>
      </w:r>
      <w:r w:rsidRPr="5C3CCE46" w:rsidR="7C9FFE7B">
        <w:rPr>
          <w:sz w:val="24"/>
          <w:szCs w:val="24"/>
        </w:rPr>
        <w:t>President, Hispanic Health Coalition</w:t>
      </w:r>
    </w:p>
    <w:p w:rsidR="163D510B" w:rsidP="5D36E56D" w:rsidRDefault="163D510B" w14:paraId="347D80D1" w14:textId="3233428F">
      <w:pPr>
        <w:rPr>
          <w:sz w:val="24"/>
          <w:szCs w:val="24"/>
        </w:rPr>
      </w:pPr>
      <w:r w:rsidRPr="5C3CCE46">
        <w:rPr>
          <w:sz w:val="24"/>
          <w:szCs w:val="24"/>
        </w:rPr>
        <w:t xml:space="preserve">       </w:t>
      </w:r>
      <w:r w:rsidRPr="5C3CCE46" w:rsidR="196C3266">
        <w:rPr>
          <w:sz w:val="24"/>
          <w:szCs w:val="24"/>
        </w:rPr>
        <w:t>2021-2022</w:t>
      </w:r>
      <w:r w:rsidRPr="5C3CCE46">
        <w:rPr>
          <w:sz w:val="24"/>
          <w:szCs w:val="24"/>
        </w:rPr>
        <w:t xml:space="preserve">       </w:t>
      </w:r>
      <w:r w:rsidRPr="5C3CCE46" w:rsidR="524511AD">
        <w:rPr>
          <w:sz w:val="24"/>
          <w:szCs w:val="24"/>
        </w:rPr>
        <w:t xml:space="preserve">  </w:t>
      </w:r>
      <w:r w:rsidRPr="5C3CCE46">
        <w:rPr>
          <w:sz w:val="24"/>
          <w:szCs w:val="24"/>
        </w:rPr>
        <w:t>Division Chair, Weight Stigma</w:t>
      </w:r>
      <w:r w:rsidRPr="5C3CCE46" w:rsidR="2A66D1AE">
        <w:rPr>
          <w:sz w:val="24"/>
          <w:szCs w:val="24"/>
        </w:rPr>
        <w:t>, Society of Nutrition Education and Behavior</w:t>
      </w:r>
    </w:p>
    <w:p w:rsidR="5D36E56D" w:rsidP="5D36E56D" w:rsidRDefault="5D36E56D" w14:paraId="6222880E" w14:textId="763F5F59">
      <w:pPr>
        <w:rPr>
          <w:sz w:val="24"/>
          <w:szCs w:val="24"/>
        </w:rPr>
      </w:pPr>
    </w:p>
    <w:p w:rsidRPr="00984716" w:rsidR="000A27C0" w:rsidP="000A27C0" w:rsidRDefault="000A27C0" w14:paraId="329EEAC2" w14:textId="6321FC02">
      <w:pPr>
        <w:pStyle w:val="TitleA"/>
        <w:rPr>
          <w:sz w:val="24"/>
          <w:szCs w:val="24"/>
        </w:rPr>
      </w:pPr>
      <w:bookmarkStart w:name="_Toc479017562" w:id="6"/>
      <w:bookmarkStart w:name="_Toc222109843" w:id="7"/>
      <w:r w:rsidRPr="00984716">
        <w:rPr>
          <w:sz w:val="24"/>
          <w:szCs w:val="24"/>
        </w:rPr>
        <w:t>Awards, Honors</w:t>
      </w:r>
      <w:r w:rsidR="0093180F">
        <w:rPr>
          <w:sz w:val="24"/>
          <w:szCs w:val="24"/>
        </w:rPr>
        <w:t>,</w:t>
      </w:r>
      <w:r w:rsidRPr="00984716">
        <w:rPr>
          <w:sz w:val="24"/>
          <w:szCs w:val="24"/>
        </w:rPr>
        <w:t xml:space="preserve"> and </w:t>
      </w:r>
      <w:bookmarkEnd w:id="6"/>
      <w:r w:rsidRPr="00984716">
        <w:rPr>
          <w:sz w:val="24"/>
          <w:szCs w:val="24"/>
        </w:rPr>
        <w:t>Competitive Selections</w:t>
      </w:r>
      <w:r>
        <w:rPr>
          <w:sz w:val="24"/>
          <w:szCs w:val="24"/>
        </w:rPr>
        <w:t xml:space="preserve"> (National and</w:t>
      </w:r>
      <w:bookmarkEnd w:id="7"/>
      <w:r>
        <w:rPr>
          <w:sz w:val="24"/>
          <w:szCs w:val="24"/>
        </w:rPr>
        <w:t xml:space="preserve"> </w:t>
      </w:r>
    </w:p>
    <w:p w:rsidRPr="000A27C0" w:rsidR="00057E50" w:rsidP="00057E50" w:rsidRDefault="00057E50" w14:paraId="2A56BAFD" w14:textId="77777777">
      <w:pPr>
        <w:pStyle w:val="PlainText"/>
        <w:rPr>
          <w:rFonts w:ascii="Times New Roman" w:hAnsi="Times New Roman"/>
          <w:sz w:val="24"/>
          <w:szCs w:val="24"/>
          <w:lang w:val="en-US"/>
        </w:rPr>
      </w:pPr>
    </w:p>
    <w:p w:rsidR="00E54AD8" w:rsidP="008A01F1" w:rsidRDefault="00E54AD8" w14:paraId="015E0848" w14:textId="5F20D206">
      <w:pPr>
        <w:pStyle w:val="PlainText"/>
        <w:ind w:left="1980" w:hanging="1530"/>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2023                 Revolution Award,</w:t>
      </w:r>
      <w:r w:rsidR="00E61C5A">
        <w:rPr>
          <w:rFonts w:ascii="Times New Roman" w:hAnsi="Times New Roman"/>
          <w:color w:val="000000" w:themeColor="text1"/>
          <w:sz w:val="24"/>
          <w:szCs w:val="24"/>
          <w:lang w:val="en-US"/>
        </w:rPr>
        <w:t xml:space="preserve"> Associatio</w:t>
      </w:r>
      <w:r w:rsidR="00C811AD">
        <w:rPr>
          <w:rFonts w:ascii="Times New Roman" w:hAnsi="Times New Roman"/>
          <w:color w:val="000000" w:themeColor="text1"/>
          <w:sz w:val="24"/>
          <w:szCs w:val="24"/>
          <w:lang w:val="en-US"/>
        </w:rPr>
        <w:t>n for the Recognition of Hidden Talent</w:t>
      </w:r>
      <w:r w:rsidR="00AB02F6">
        <w:rPr>
          <w:rFonts w:ascii="Times New Roman" w:hAnsi="Times New Roman"/>
          <w:color w:val="000000" w:themeColor="text1"/>
          <w:sz w:val="24"/>
          <w:szCs w:val="24"/>
          <w:lang w:val="en-US"/>
        </w:rPr>
        <w:t xml:space="preserve"> for BOUNCE work</w:t>
      </w:r>
    </w:p>
    <w:p w:rsidRPr="00E26FFB" w:rsidR="00A13DA9" w:rsidP="008A01F1" w:rsidRDefault="00A13DA9" w14:paraId="47C4E2ED" w14:textId="228DE63A">
      <w:pPr>
        <w:pStyle w:val="PlainText"/>
        <w:ind w:left="1980" w:hanging="1530"/>
        <w:rPr>
          <w:rFonts w:ascii="Times New Roman" w:hAnsi="Times New Roman"/>
          <w:color w:val="000000" w:themeColor="text1"/>
          <w:sz w:val="24"/>
          <w:szCs w:val="24"/>
          <w:lang w:val="en-US"/>
        </w:rPr>
      </w:pPr>
      <w:r w:rsidRPr="2C13C297">
        <w:rPr>
          <w:rFonts w:ascii="Times New Roman" w:hAnsi="Times New Roman"/>
          <w:color w:val="000000" w:themeColor="text1"/>
          <w:sz w:val="24"/>
          <w:szCs w:val="24"/>
          <w:lang w:val="en-US"/>
        </w:rPr>
        <w:t xml:space="preserve">2023       </w:t>
      </w:r>
      <w:r w:rsidRPr="2C13C297" w:rsidR="00F534F6">
        <w:rPr>
          <w:rFonts w:ascii="Times New Roman" w:hAnsi="Times New Roman"/>
          <w:color w:val="000000" w:themeColor="text1"/>
          <w:sz w:val="24"/>
          <w:szCs w:val="24"/>
          <w:lang w:val="en-US"/>
        </w:rPr>
        <w:t xml:space="preserve">          </w:t>
      </w:r>
      <w:r w:rsidRPr="2C13C297">
        <w:rPr>
          <w:rFonts w:ascii="Times New Roman" w:hAnsi="Times New Roman"/>
          <w:color w:val="000000" w:themeColor="text1"/>
          <w:sz w:val="24"/>
          <w:szCs w:val="24"/>
          <w:lang w:val="en-US"/>
        </w:rPr>
        <w:t>Honoree, Life Management Centers at the Esmerald and Onix Gala (October 14) for BOUNCE work and Hispanic Health Coalition to enhance mental health awareness</w:t>
      </w:r>
    </w:p>
    <w:p w:rsidRPr="00E26FFB" w:rsidR="00A13DA9" w:rsidP="00F534F6" w:rsidRDefault="00CC2DD3" w14:paraId="67426859" w14:textId="16CB89C7">
      <w:pPr>
        <w:pStyle w:val="PlainText"/>
        <w:ind w:left="1980" w:hanging="1530"/>
        <w:rPr>
          <w:rFonts w:ascii="Times New Roman" w:hAnsi="Times New Roman"/>
          <w:color w:val="000000"/>
          <w:sz w:val="24"/>
          <w:szCs w:val="24"/>
          <w:lang w:val="en-US"/>
        </w:rPr>
      </w:pPr>
      <w:r>
        <w:rPr>
          <w:rFonts w:ascii="Times New Roman" w:hAnsi="Times New Roman"/>
          <w:color w:val="000000" w:themeColor="text1"/>
          <w:sz w:val="24"/>
          <w:szCs w:val="24"/>
          <w:lang w:val="en-US"/>
        </w:rPr>
        <w:t>202</w:t>
      </w:r>
      <w:r w:rsidR="00C41BC3">
        <w:rPr>
          <w:rFonts w:ascii="Times New Roman" w:hAnsi="Times New Roman"/>
          <w:color w:val="000000" w:themeColor="text1"/>
          <w:sz w:val="24"/>
          <w:szCs w:val="24"/>
          <w:lang w:val="en-US"/>
        </w:rPr>
        <w:t>3</w:t>
      </w:r>
      <w:r w:rsidR="00FB5C87">
        <w:rPr>
          <w:rFonts w:ascii="Times New Roman" w:hAnsi="Times New Roman"/>
          <w:color w:val="000000" w:themeColor="text1"/>
          <w:sz w:val="24"/>
          <w:szCs w:val="24"/>
          <w:lang w:val="en-US"/>
        </w:rPr>
        <w:t xml:space="preserve">, </w:t>
      </w:r>
      <w:r w:rsidRPr="254DEE73" w:rsidR="00A13DA9">
        <w:rPr>
          <w:rFonts w:ascii="Times New Roman" w:hAnsi="Times New Roman"/>
          <w:color w:val="000000" w:themeColor="text1"/>
          <w:sz w:val="24"/>
          <w:szCs w:val="24"/>
          <w:lang w:val="en-US"/>
        </w:rPr>
        <w:t>202</w:t>
      </w:r>
      <w:r w:rsidR="003C2EAB">
        <w:rPr>
          <w:rFonts w:ascii="Times New Roman" w:hAnsi="Times New Roman"/>
          <w:color w:val="000000" w:themeColor="text1"/>
          <w:sz w:val="24"/>
          <w:szCs w:val="24"/>
          <w:lang w:val="en-US"/>
        </w:rPr>
        <w:t>1</w:t>
      </w:r>
      <w:r w:rsidR="00F534F6">
        <w:rPr>
          <w:rFonts w:ascii="Times New Roman" w:hAnsi="Times New Roman"/>
          <w:color w:val="000000" w:themeColor="text1"/>
          <w:sz w:val="24"/>
          <w:szCs w:val="24"/>
          <w:lang w:val="en-US"/>
        </w:rPr>
        <w:t xml:space="preserve">       </w:t>
      </w:r>
      <w:r w:rsidRPr="254DEE73" w:rsidR="00A13DA9">
        <w:rPr>
          <w:rFonts w:ascii="Times New Roman" w:hAnsi="Times New Roman"/>
          <w:sz w:val="24"/>
          <w:szCs w:val="24"/>
        </w:rPr>
        <w:t xml:space="preserve">Hispanic Health Leadership Award, National Hispanic Medical Association </w:t>
      </w:r>
    </w:p>
    <w:p w:rsidR="00A13DA9" w:rsidP="00F534F6" w:rsidRDefault="00A13DA9" w14:paraId="0E6ADF0F" w14:textId="04EF2BA2">
      <w:pPr>
        <w:pStyle w:val="PlainText"/>
        <w:ind w:left="1980" w:hanging="1530"/>
        <w:rPr>
          <w:rFonts w:ascii="Times New Roman" w:hAnsi="Times New Roman"/>
          <w:color w:val="000000"/>
          <w:sz w:val="24"/>
          <w:szCs w:val="24"/>
          <w:lang w:val="en-US"/>
        </w:rPr>
      </w:pPr>
      <w:r>
        <w:rPr>
          <w:rFonts w:ascii="Times New Roman" w:hAnsi="Times New Roman"/>
          <w:color w:val="000000"/>
          <w:sz w:val="24"/>
          <w:szCs w:val="24"/>
          <w:lang w:val="en-US"/>
        </w:rPr>
        <w:t xml:space="preserve">2023      </w:t>
      </w:r>
      <w:r w:rsidR="000F795D">
        <w:rPr>
          <w:rFonts w:ascii="Times New Roman" w:hAnsi="Times New Roman"/>
          <w:color w:val="000000"/>
          <w:sz w:val="24"/>
          <w:szCs w:val="24"/>
          <w:lang w:val="en-US"/>
        </w:rPr>
        <w:t xml:space="preserve">           </w:t>
      </w:r>
      <w:r>
        <w:rPr>
          <w:rFonts w:ascii="Times New Roman" w:hAnsi="Times New Roman"/>
          <w:color w:val="000000"/>
          <w:sz w:val="24"/>
          <w:szCs w:val="24"/>
          <w:lang w:val="en-US"/>
        </w:rPr>
        <w:t>Latina Leadership Award, Latina Po</w:t>
      </w:r>
      <w:r w:rsidR="00365350">
        <w:rPr>
          <w:rFonts w:ascii="Times New Roman" w:hAnsi="Times New Roman"/>
          <w:color w:val="000000"/>
          <w:sz w:val="24"/>
          <w:szCs w:val="24"/>
          <w:lang w:val="en-US"/>
        </w:rPr>
        <w:t>wer</w:t>
      </w:r>
    </w:p>
    <w:p w:rsidRPr="008522FA" w:rsidR="008306BC" w:rsidP="00F534F6" w:rsidRDefault="00136182" w14:paraId="14B6127E" w14:textId="7E54B5A1">
      <w:pPr>
        <w:pStyle w:val="PlainText"/>
        <w:ind w:left="1980" w:hanging="1530"/>
        <w:rPr>
          <w:rFonts w:ascii="Times New Roman" w:hAnsi="Times New Roman"/>
          <w:color w:val="000000"/>
          <w:sz w:val="24"/>
          <w:szCs w:val="24"/>
          <w:lang w:val="en-US"/>
        </w:rPr>
      </w:pPr>
      <w:r w:rsidRPr="008522FA">
        <w:rPr>
          <w:rFonts w:ascii="Times New Roman" w:hAnsi="Times New Roman"/>
          <w:color w:val="000000"/>
          <w:sz w:val="24"/>
          <w:szCs w:val="24"/>
          <w:lang w:val="en-US"/>
        </w:rPr>
        <w:t>2017</w:t>
      </w:r>
      <w:r w:rsidRPr="008522FA" w:rsidR="001153F8">
        <w:rPr>
          <w:rFonts w:ascii="Times New Roman" w:hAnsi="Times New Roman"/>
          <w:color w:val="000000"/>
          <w:sz w:val="24"/>
          <w:szCs w:val="24"/>
          <w:lang w:val="en-US"/>
        </w:rPr>
        <w:t xml:space="preserve">                 </w:t>
      </w:r>
      <w:r w:rsidRPr="008522FA">
        <w:rPr>
          <w:rFonts w:ascii="Times New Roman" w:hAnsi="Times New Roman"/>
          <w:color w:val="000000"/>
          <w:sz w:val="24"/>
          <w:szCs w:val="24"/>
          <w:lang w:val="en-US"/>
        </w:rPr>
        <w:t xml:space="preserve">E. Kika de la Garza </w:t>
      </w:r>
      <w:r w:rsidRPr="008522FA" w:rsidR="0087417F">
        <w:rPr>
          <w:rFonts w:ascii="Times New Roman" w:hAnsi="Times New Roman"/>
          <w:color w:val="000000"/>
          <w:sz w:val="24"/>
          <w:szCs w:val="24"/>
          <w:lang w:val="en-US"/>
        </w:rPr>
        <w:t xml:space="preserve">Science </w:t>
      </w:r>
      <w:r w:rsidRPr="008522FA">
        <w:rPr>
          <w:rFonts w:ascii="Times New Roman" w:hAnsi="Times New Roman"/>
          <w:color w:val="000000"/>
          <w:sz w:val="24"/>
          <w:szCs w:val="24"/>
          <w:lang w:val="en-US"/>
        </w:rPr>
        <w:t>Fellow</w:t>
      </w:r>
      <w:r w:rsidRPr="008522FA" w:rsidR="00E123A3">
        <w:rPr>
          <w:rFonts w:ascii="Times New Roman" w:hAnsi="Times New Roman"/>
          <w:color w:val="000000"/>
          <w:sz w:val="24"/>
          <w:szCs w:val="24"/>
          <w:lang w:val="en-US"/>
        </w:rPr>
        <w:t>. USDA</w:t>
      </w:r>
    </w:p>
    <w:p w:rsidRPr="00136182" w:rsidR="007160DB" w:rsidP="00EE283B" w:rsidRDefault="007160DB" w14:paraId="4A61CF13" w14:textId="47E4FD26">
      <w:pPr>
        <w:pStyle w:val="PlainText"/>
        <w:rPr>
          <w:rFonts w:ascii="Times New Roman" w:hAnsi="Times New Roman"/>
          <w:color w:val="000000"/>
          <w:sz w:val="24"/>
          <w:szCs w:val="24"/>
          <w:lang w:val="en-US"/>
        </w:rPr>
      </w:pPr>
      <w:r w:rsidRPr="008522FA">
        <w:rPr>
          <w:rFonts w:ascii="Times New Roman" w:hAnsi="Times New Roman"/>
          <w:color w:val="000000"/>
          <w:sz w:val="24"/>
          <w:szCs w:val="24"/>
          <w:lang w:val="en-US"/>
        </w:rPr>
        <w:t xml:space="preserve">      </w:t>
      </w:r>
      <w:r w:rsidRPr="008522FA" w:rsidR="001153F8">
        <w:rPr>
          <w:rFonts w:ascii="Times New Roman" w:hAnsi="Times New Roman"/>
          <w:color w:val="000000"/>
          <w:sz w:val="24"/>
          <w:szCs w:val="24"/>
          <w:lang w:val="en-US"/>
        </w:rPr>
        <w:t xml:space="preserve"> </w:t>
      </w:r>
      <w:r w:rsidRPr="00136182">
        <w:rPr>
          <w:rFonts w:ascii="Times New Roman" w:hAnsi="Times New Roman"/>
          <w:color w:val="000000"/>
          <w:sz w:val="24"/>
          <w:szCs w:val="24"/>
          <w:lang w:val="en-US"/>
        </w:rPr>
        <w:t>2016</w:t>
      </w:r>
      <w:r w:rsidRPr="00136182">
        <w:rPr>
          <w:rFonts w:ascii="Times New Roman" w:hAnsi="Times New Roman"/>
          <w:color w:val="000000"/>
          <w:sz w:val="24"/>
          <w:szCs w:val="24"/>
          <w:lang w:val="en-US"/>
        </w:rPr>
        <w:tab/>
      </w:r>
      <w:r w:rsidR="001153F8">
        <w:rPr>
          <w:rFonts w:ascii="Times New Roman" w:hAnsi="Times New Roman"/>
          <w:color w:val="000000"/>
          <w:sz w:val="24"/>
          <w:szCs w:val="24"/>
          <w:lang w:val="en-US"/>
        </w:rPr>
        <w:t xml:space="preserve">        </w:t>
      </w:r>
      <w:r w:rsidRPr="00136182">
        <w:rPr>
          <w:rFonts w:ascii="Times New Roman" w:hAnsi="Times New Roman"/>
          <w:color w:val="000000"/>
          <w:sz w:val="24"/>
          <w:szCs w:val="24"/>
          <w:lang w:val="en-US"/>
        </w:rPr>
        <w:t>Advance Administrative Fellow, University of Houston</w:t>
      </w:r>
      <w:r>
        <w:rPr>
          <w:rFonts w:ascii="Times New Roman" w:hAnsi="Times New Roman"/>
          <w:color w:val="000000"/>
          <w:sz w:val="24"/>
          <w:szCs w:val="24"/>
          <w:lang w:val="en-US"/>
        </w:rPr>
        <w:t xml:space="preserve"> </w:t>
      </w:r>
    </w:p>
    <w:p w:rsidR="008306BC" w:rsidP="00F534F6" w:rsidRDefault="008306BC" w14:paraId="27F02C5D" w14:textId="4272970F">
      <w:pPr>
        <w:pStyle w:val="PlainText"/>
        <w:ind w:left="1980" w:hanging="1530"/>
        <w:rPr>
          <w:rFonts w:ascii="Times New Roman" w:hAnsi="Times New Roman"/>
          <w:color w:val="000000"/>
          <w:sz w:val="24"/>
          <w:szCs w:val="24"/>
          <w:lang w:val="en-US"/>
        </w:rPr>
      </w:pPr>
      <w:r w:rsidRPr="00136182">
        <w:rPr>
          <w:rFonts w:ascii="Times New Roman" w:hAnsi="Times New Roman"/>
          <w:color w:val="000000"/>
          <w:sz w:val="24"/>
          <w:szCs w:val="24"/>
        </w:rPr>
        <w:t>2014</w:t>
      </w:r>
      <w:r w:rsidRPr="00136182">
        <w:rPr>
          <w:rFonts w:ascii="Times New Roman" w:hAnsi="Times New Roman"/>
          <w:color w:val="000000"/>
          <w:sz w:val="24"/>
          <w:szCs w:val="24"/>
          <w:lang w:val="en-US"/>
        </w:rPr>
        <w:t xml:space="preserve">  </w:t>
      </w:r>
      <w:r w:rsidR="00A23CC4">
        <w:rPr>
          <w:rFonts w:ascii="Times New Roman" w:hAnsi="Times New Roman"/>
          <w:color w:val="000000"/>
          <w:sz w:val="24"/>
          <w:szCs w:val="24"/>
          <w:lang w:val="en-US"/>
        </w:rPr>
        <w:t xml:space="preserve">                </w:t>
      </w:r>
      <w:r w:rsidRPr="00136182">
        <w:rPr>
          <w:rFonts w:ascii="Times New Roman" w:hAnsi="Times New Roman"/>
          <w:color w:val="000000"/>
          <w:sz w:val="24"/>
          <w:szCs w:val="24"/>
        </w:rPr>
        <w:t xml:space="preserve">Lifetime </w:t>
      </w:r>
      <w:r w:rsidRPr="00136182">
        <w:rPr>
          <w:rFonts w:ascii="Times New Roman" w:hAnsi="Times New Roman"/>
          <w:color w:val="000000"/>
          <w:sz w:val="24"/>
          <w:szCs w:val="24"/>
          <w:lang w:val="en-US"/>
        </w:rPr>
        <w:t xml:space="preserve">Faculty Award For Mentoring </w:t>
      </w:r>
      <w:r w:rsidRPr="00136182">
        <w:rPr>
          <w:rFonts w:ascii="Times New Roman" w:hAnsi="Times New Roman"/>
          <w:color w:val="000000"/>
          <w:sz w:val="24"/>
          <w:szCs w:val="24"/>
        </w:rPr>
        <w:t>Undergraduate Research</w:t>
      </w:r>
      <w:r w:rsidRPr="00136182">
        <w:rPr>
          <w:rFonts w:ascii="Times New Roman" w:hAnsi="Times New Roman"/>
          <w:color w:val="000000"/>
          <w:sz w:val="24"/>
          <w:szCs w:val="24"/>
          <w:lang w:val="en-US"/>
        </w:rPr>
        <w:t>, University of Houston</w:t>
      </w:r>
      <w:r>
        <w:rPr>
          <w:rFonts w:ascii="Times New Roman" w:hAnsi="Times New Roman"/>
          <w:color w:val="000000"/>
          <w:sz w:val="24"/>
          <w:szCs w:val="24"/>
          <w:lang w:val="en-US"/>
        </w:rPr>
        <w:t xml:space="preserve"> </w:t>
      </w:r>
    </w:p>
    <w:p w:rsidRPr="00EC7A48" w:rsidR="008306BC" w:rsidP="005E781E" w:rsidRDefault="008306BC" w14:paraId="04DC64D0" w14:textId="0FC2AD13">
      <w:pPr>
        <w:pStyle w:val="PlainText"/>
        <w:ind w:left="1980" w:hanging="1530"/>
        <w:rPr>
          <w:rFonts w:ascii="Times New Roman" w:hAnsi="Times New Roman"/>
          <w:color w:val="000000"/>
          <w:sz w:val="24"/>
          <w:szCs w:val="24"/>
          <w:lang w:val="en-US"/>
        </w:rPr>
      </w:pPr>
      <w:r w:rsidRPr="00136182">
        <w:rPr>
          <w:rFonts w:ascii="Times New Roman" w:hAnsi="Times New Roman"/>
          <w:color w:val="000000"/>
          <w:sz w:val="24"/>
          <w:szCs w:val="24"/>
        </w:rPr>
        <w:t>201</w:t>
      </w:r>
      <w:r w:rsidRPr="00136182">
        <w:rPr>
          <w:rFonts w:ascii="Times New Roman" w:hAnsi="Times New Roman"/>
          <w:color w:val="000000"/>
          <w:sz w:val="24"/>
          <w:szCs w:val="24"/>
          <w:lang w:val="en-US"/>
        </w:rPr>
        <w:t xml:space="preserve">4 </w:t>
      </w:r>
      <w:r w:rsidR="00A23CC4">
        <w:rPr>
          <w:rFonts w:ascii="Times New Roman" w:hAnsi="Times New Roman"/>
          <w:color w:val="000000"/>
          <w:sz w:val="24"/>
          <w:szCs w:val="24"/>
          <w:lang w:val="en-US"/>
        </w:rPr>
        <w:t xml:space="preserve">                </w:t>
      </w:r>
      <w:r w:rsidRPr="00136182">
        <w:rPr>
          <w:rFonts w:ascii="Times New Roman" w:hAnsi="Times New Roman"/>
          <w:color w:val="000000"/>
          <w:sz w:val="24"/>
          <w:szCs w:val="24"/>
        </w:rPr>
        <w:t>Texas Society for Public Health Education Faculty Award</w:t>
      </w:r>
      <w:r>
        <w:rPr>
          <w:rFonts w:ascii="Times New Roman" w:hAnsi="Times New Roman"/>
          <w:color w:val="000000"/>
          <w:sz w:val="24"/>
          <w:szCs w:val="24"/>
          <w:lang w:val="en-US"/>
        </w:rPr>
        <w:t xml:space="preserve"> </w:t>
      </w:r>
    </w:p>
    <w:p w:rsidR="004F13E7" w:rsidP="005E781E" w:rsidRDefault="008306BC" w14:paraId="5DED158B" w14:textId="77777777">
      <w:pPr>
        <w:pStyle w:val="PlainText"/>
        <w:ind w:firstLine="450"/>
        <w:rPr>
          <w:rFonts w:ascii="Times New Roman" w:hAnsi="Times New Roman"/>
          <w:color w:val="000000"/>
          <w:sz w:val="24"/>
          <w:szCs w:val="24"/>
        </w:rPr>
      </w:pPr>
      <w:r w:rsidRPr="00136182">
        <w:rPr>
          <w:rFonts w:ascii="Times New Roman" w:hAnsi="Times New Roman"/>
          <w:color w:val="000000"/>
          <w:sz w:val="24"/>
          <w:szCs w:val="24"/>
        </w:rPr>
        <w:t xml:space="preserve">2013 </w:t>
      </w:r>
      <w:r w:rsidRPr="00136182">
        <w:rPr>
          <w:rFonts w:ascii="Times New Roman" w:hAnsi="Times New Roman"/>
          <w:color w:val="000000"/>
          <w:sz w:val="24"/>
          <w:szCs w:val="24"/>
          <w:lang w:val="en-US"/>
        </w:rPr>
        <w:tab/>
      </w:r>
      <w:r w:rsidR="004F13E7">
        <w:rPr>
          <w:rFonts w:ascii="Times New Roman" w:hAnsi="Times New Roman"/>
          <w:color w:val="000000"/>
          <w:sz w:val="24"/>
          <w:szCs w:val="24"/>
          <w:lang w:val="en-US"/>
        </w:rPr>
        <w:t xml:space="preserve">         </w:t>
      </w:r>
      <w:r w:rsidRPr="00136182">
        <w:rPr>
          <w:rFonts w:ascii="Times New Roman" w:hAnsi="Times New Roman"/>
          <w:color w:val="000000"/>
          <w:sz w:val="24"/>
          <w:szCs w:val="24"/>
        </w:rPr>
        <w:t>Distinguished Nationally Known Health Professional Award, American Public</w:t>
      </w:r>
    </w:p>
    <w:p w:rsidRPr="008306BC" w:rsidR="008306BC" w:rsidP="004F13E7" w:rsidRDefault="004F13E7" w14:paraId="3932AB56" w14:textId="5CA2D7EB">
      <w:pPr>
        <w:pStyle w:val="PlainText"/>
        <w:ind w:firstLine="450"/>
        <w:rPr>
          <w:rFonts w:ascii="Times New Roman" w:hAnsi="Times New Roman"/>
          <w:color w:val="000000"/>
          <w:sz w:val="24"/>
          <w:szCs w:val="24"/>
          <w:lang w:val="en-US"/>
        </w:rPr>
      </w:pPr>
      <w:r>
        <w:rPr>
          <w:rFonts w:ascii="Times New Roman" w:hAnsi="Times New Roman"/>
          <w:color w:val="000000"/>
          <w:sz w:val="24"/>
          <w:szCs w:val="24"/>
          <w:lang w:val="en-US"/>
        </w:rPr>
        <w:t xml:space="preserve">                        </w:t>
      </w:r>
      <w:r w:rsidRPr="00136182" w:rsidR="008306BC">
        <w:rPr>
          <w:rFonts w:ascii="Times New Roman" w:hAnsi="Times New Roman"/>
          <w:color w:val="000000"/>
          <w:sz w:val="24"/>
          <w:szCs w:val="24"/>
        </w:rPr>
        <w:t xml:space="preserve"> </w:t>
      </w:r>
      <w:r w:rsidR="00BA68A1">
        <w:rPr>
          <w:rFonts w:ascii="Times New Roman" w:hAnsi="Times New Roman"/>
          <w:color w:val="000000"/>
          <w:sz w:val="24"/>
          <w:szCs w:val="24"/>
          <w:lang w:val="en-US"/>
        </w:rPr>
        <w:t xml:space="preserve"> </w:t>
      </w:r>
      <w:r w:rsidRPr="00136182" w:rsidR="008306BC">
        <w:rPr>
          <w:rFonts w:ascii="Times New Roman" w:hAnsi="Times New Roman"/>
          <w:color w:val="000000"/>
          <w:sz w:val="24"/>
          <w:szCs w:val="24"/>
        </w:rPr>
        <w:t>Health Association Latino Caucus for Public Health</w:t>
      </w:r>
      <w:r w:rsidR="008306BC">
        <w:rPr>
          <w:rFonts w:ascii="Times New Roman" w:hAnsi="Times New Roman"/>
          <w:color w:val="000000"/>
          <w:sz w:val="24"/>
          <w:szCs w:val="24"/>
          <w:lang w:val="en-US"/>
        </w:rPr>
        <w:t xml:space="preserve">  </w:t>
      </w:r>
    </w:p>
    <w:p w:rsidRPr="00136182" w:rsidR="008306BC" w:rsidP="009E120A" w:rsidRDefault="009E120A" w14:paraId="29067FC1" w14:textId="2F4F8402">
      <w:pPr>
        <w:pStyle w:val="PlainText"/>
        <w:ind w:firstLine="360"/>
        <w:rPr>
          <w:rFonts w:ascii="Times New Roman" w:hAnsi="Times New Roman"/>
          <w:color w:val="000000"/>
          <w:sz w:val="24"/>
          <w:szCs w:val="24"/>
          <w:lang w:val="en-US"/>
        </w:rPr>
      </w:pPr>
      <w:r>
        <w:rPr>
          <w:rFonts w:ascii="Times New Roman" w:hAnsi="Times New Roman"/>
          <w:color w:val="000000"/>
          <w:sz w:val="24"/>
          <w:szCs w:val="24"/>
          <w:lang w:val="en-US"/>
        </w:rPr>
        <w:t xml:space="preserve"> </w:t>
      </w:r>
      <w:r w:rsidRPr="00136182" w:rsidR="008306BC">
        <w:rPr>
          <w:rFonts w:ascii="Times New Roman" w:hAnsi="Times New Roman"/>
          <w:color w:val="000000"/>
          <w:sz w:val="24"/>
          <w:szCs w:val="24"/>
        </w:rPr>
        <w:t>2012</w:t>
      </w:r>
      <w:r w:rsidRPr="00136182" w:rsidR="008306BC">
        <w:rPr>
          <w:rFonts w:ascii="Times New Roman" w:hAnsi="Times New Roman"/>
          <w:color w:val="000000"/>
          <w:sz w:val="24"/>
          <w:szCs w:val="24"/>
          <w:lang w:val="en-US"/>
        </w:rPr>
        <w:t xml:space="preserve"> </w:t>
      </w:r>
      <w:r w:rsidRPr="00136182" w:rsidR="008306BC">
        <w:rPr>
          <w:rFonts w:ascii="Times New Roman" w:hAnsi="Times New Roman"/>
          <w:color w:val="000000"/>
          <w:sz w:val="24"/>
          <w:szCs w:val="24"/>
        </w:rPr>
        <w:t xml:space="preserve"> </w:t>
      </w:r>
      <w:r w:rsidRPr="00136182" w:rsidR="008306BC">
        <w:rPr>
          <w:rFonts w:ascii="Times New Roman" w:hAnsi="Times New Roman"/>
          <w:color w:val="000000"/>
          <w:sz w:val="24"/>
          <w:szCs w:val="24"/>
          <w:lang w:val="en-US"/>
        </w:rPr>
        <w:tab/>
      </w:r>
      <w:r w:rsidR="004F13E7">
        <w:rPr>
          <w:rFonts w:ascii="Times New Roman" w:hAnsi="Times New Roman"/>
          <w:color w:val="000000"/>
          <w:sz w:val="24"/>
          <w:szCs w:val="24"/>
          <w:lang w:val="en-US"/>
        </w:rPr>
        <w:t xml:space="preserve">        </w:t>
      </w:r>
      <w:r w:rsidR="00BA68A1">
        <w:rPr>
          <w:rFonts w:ascii="Times New Roman" w:hAnsi="Times New Roman"/>
          <w:color w:val="000000"/>
          <w:sz w:val="24"/>
          <w:szCs w:val="24"/>
          <w:lang w:val="en-US"/>
        </w:rPr>
        <w:t xml:space="preserve"> </w:t>
      </w:r>
      <w:r w:rsidRPr="00136182" w:rsidR="008306BC">
        <w:rPr>
          <w:rFonts w:ascii="Times New Roman" w:hAnsi="Times New Roman"/>
          <w:color w:val="000000"/>
          <w:sz w:val="24"/>
          <w:szCs w:val="24"/>
        </w:rPr>
        <w:t>Heroes in Health Education awarded by the Society for Public Health Education</w:t>
      </w:r>
      <w:r w:rsidR="008306BC">
        <w:rPr>
          <w:rFonts w:ascii="Times New Roman" w:hAnsi="Times New Roman"/>
          <w:color w:val="000000"/>
          <w:sz w:val="24"/>
          <w:szCs w:val="24"/>
          <w:lang w:val="en-US"/>
        </w:rPr>
        <w:t xml:space="preserve"> </w:t>
      </w:r>
    </w:p>
    <w:p w:rsidR="00BA68A1" w:rsidP="009E120A" w:rsidRDefault="000376FB" w14:paraId="195820E8" w14:textId="3C234ABF">
      <w:pPr>
        <w:pStyle w:val="PlainText"/>
        <w:ind w:firstLine="360"/>
        <w:rPr>
          <w:rFonts w:ascii="Times New Roman" w:hAnsi="Times New Roman"/>
          <w:sz w:val="24"/>
          <w:szCs w:val="24"/>
          <w:lang w:val="en-US"/>
        </w:rPr>
      </w:pPr>
      <w:r>
        <w:rPr>
          <w:rFonts w:ascii="Times New Roman" w:hAnsi="Times New Roman"/>
          <w:sz w:val="24"/>
          <w:szCs w:val="24"/>
          <w:lang w:val="en-US"/>
        </w:rPr>
        <w:t xml:space="preserve"> </w:t>
      </w:r>
      <w:r w:rsidRPr="00136182" w:rsidR="008306BC">
        <w:rPr>
          <w:rFonts w:ascii="Times New Roman" w:hAnsi="Times New Roman"/>
          <w:sz w:val="24"/>
          <w:szCs w:val="24"/>
        </w:rPr>
        <w:t>2012</w:t>
      </w:r>
      <w:r w:rsidRPr="00136182" w:rsidR="008306BC">
        <w:rPr>
          <w:rFonts w:ascii="Times New Roman" w:hAnsi="Times New Roman"/>
          <w:sz w:val="24"/>
          <w:szCs w:val="24"/>
          <w:lang w:val="en-US"/>
        </w:rPr>
        <w:t xml:space="preserve">  </w:t>
      </w:r>
      <w:r w:rsidRPr="00136182" w:rsidR="008306BC">
        <w:rPr>
          <w:rFonts w:ascii="Times New Roman" w:hAnsi="Times New Roman"/>
          <w:sz w:val="24"/>
          <w:szCs w:val="24"/>
          <w:lang w:val="en-US"/>
        </w:rPr>
        <w:tab/>
      </w:r>
      <w:r w:rsidR="00BA68A1">
        <w:rPr>
          <w:rFonts w:ascii="Times New Roman" w:hAnsi="Times New Roman"/>
          <w:sz w:val="24"/>
          <w:szCs w:val="24"/>
          <w:lang w:val="en-US"/>
        </w:rPr>
        <w:t xml:space="preserve">        </w:t>
      </w:r>
      <w:r w:rsidR="009F4A13">
        <w:rPr>
          <w:rFonts w:ascii="Times New Roman" w:hAnsi="Times New Roman"/>
          <w:sz w:val="24"/>
          <w:szCs w:val="24"/>
          <w:lang w:val="en-US"/>
        </w:rPr>
        <w:t xml:space="preserve"> </w:t>
      </w:r>
      <w:r w:rsidRPr="00136182" w:rsidR="008306BC">
        <w:rPr>
          <w:rFonts w:ascii="Times New Roman" w:hAnsi="Times New Roman"/>
          <w:sz w:val="24"/>
          <w:szCs w:val="24"/>
        </w:rPr>
        <w:t>Finalist Kathryn</w:t>
      </w:r>
      <w:r w:rsidRPr="00136182" w:rsidR="008306BC">
        <w:rPr>
          <w:rFonts w:ascii="Times New Roman" w:hAnsi="Times New Roman"/>
          <w:sz w:val="24"/>
          <w:szCs w:val="24"/>
          <w:lang w:val="en-US"/>
        </w:rPr>
        <w:t xml:space="preserve"> </w:t>
      </w:r>
      <w:r w:rsidRPr="00136182" w:rsidR="008306BC">
        <w:rPr>
          <w:rFonts w:ascii="Times New Roman" w:hAnsi="Times New Roman"/>
          <w:sz w:val="24"/>
          <w:szCs w:val="24"/>
        </w:rPr>
        <w:t xml:space="preserve">Stream for Excellence in Women’s Health, Texas Medical </w:t>
      </w:r>
      <w:r w:rsidRPr="00136182" w:rsidR="008306BC">
        <w:rPr>
          <w:rFonts w:ascii="Times New Roman" w:hAnsi="Times New Roman"/>
          <w:sz w:val="24"/>
          <w:szCs w:val="24"/>
          <w:lang w:val="en-US"/>
        </w:rPr>
        <w:t xml:space="preserve">Center, </w:t>
      </w:r>
    </w:p>
    <w:p w:rsidRPr="00136182" w:rsidR="00CD7CBE" w:rsidP="00B819AC" w:rsidRDefault="00BA68A1" w14:paraId="4B2D9B67" w14:textId="4E564F3A">
      <w:pPr>
        <w:pStyle w:val="PlainText"/>
        <w:ind w:left="1440" w:hanging="900"/>
        <w:rPr>
          <w:rFonts w:ascii="Times New Roman" w:hAnsi="Times New Roman"/>
          <w:sz w:val="24"/>
          <w:szCs w:val="24"/>
        </w:rPr>
      </w:pPr>
      <w:r>
        <w:rPr>
          <w:rFonts w:ascii="Times New Roman" w:hAnsi="Times New Roman"/>
          <w:sz w:val="24"/>
          <w:szCs w:val="24"/>
          <w:lang w:val="en-US"/>
        </w:rPr>
        <w:t xml:space="preserve">                       </w:t>
      </w:r>
      <w:r w:rsidR="009F4A13">
        <w:rPr>
          <w:rFonts w:ascii="Times New Roman" w:hAnsi="Times New Roman"/>
          <w:sz w:val="24"/>
          <w:szCs w:val="24"/>
          <w:lang w:val="en-US"/>
        </w:rPr>
        <w:t xml:space="preserve"> </w:t>
      </w:r>
      <w:r w:rsidRPr="00136182" w:rsidR="008306BC">
        <w:rPr>
          <w:rFonts w:ascii="Times New Roman" w:hAnsi="Times New Roman"/>
          <w:sz w:val="24"/>
          <w:szCs w:val="24"/>
        </w:rPr>
        <w:t>Women’s Heal</w:t>
      </w:r>
      <w:r w:rsidR="008306BC">
        <w:rPr>
          <w:rFonts w:ascii="Times New Roman" w:hAnsi="Times New Roman"/>
          <w:sz w:val="24"/>
          <w:szCs w:val="24"/>
          <w:lang w:val="en-US"/>
        </w:rPr>
        <w:t xml:space="preserve">th </w:t>
      </w:r>
      <w:r w:rsidRPr="00136182" w:rsidR="008306BC">
        <w:rPr>
          <w:rFonts w:ascii="Times New Roman" w:hAnsi="Times New Roman"/>
          <w:sz w:val="24"/>
          <w:szCs w:val="24"/>
        </w:rPr>
        <w:t>Network</w:t>
      </w:r>
      <w:r w:rsidR="008306BC">
        <w:rPr>
          <w:rFonts w:ascii="Times New Roman" w:hAnsi="Times New Roman"/>
          <w:sz w:val="24"/>
          <w:szCs w:val="24"/>
          <w:lang w:val="en-US"/>
        </w:rPr>
        <w:t xml:space="preserve"> </w:t>
      </w:r>
    </w:p>
    <w:p w:rsidR="008306BC" w:rsidP="5D36E56D" w:rsidRDefault="79481BFF" w14:paraId="7125DFD5" w14:textId="7D994F0C">
      <w:pPr>
        <w:pStyle w:val="PlainText"/>
        <w:ind w:left="270"/>
        <w:rPr>
          <w:rFonts w:ascii="Times New Roman" w:hAnsi="Times New Roman"/>
          <w:sz w:val="24"/>
          <w:szCs w:val="24"/>
          <w:lang w:val="en-US"/>
        </w:rPr>
      </w:pPr>
      <w:r w:rsidRPr="5D36E56D">
        <w:rPr>
          <w:rFonts w:ascii="Times New Roman" w:hAnsi="Times New Roman"/>
          <w:sz w:val="24"/>
          <w:szCs w:val="24"/>
        </w:rPr>
        <w:t xml:space="preserve">  </w:t>
      </w:r>
      <w:r w:rsidRPr="5D36E56D" w:rsidR="00057E50">
        <w:rPr>
          <w:rFonts w:ascii="Times New Roman" w:hAnsi="Times New Roman"/>
          <w:sz w:val="24"/>
          <w:szCs w:val="24"/>
        </w:rPr>
        <w:t xml:space="preserve">2012 </w:t>
      </w:r>
      <w:r w:rsidR="00057E50">
        <w:tab/>
      </w:r>
      <w:r w:rsidRPr="5D36E56D" w:rsidR="00BA68A1">
        <w:rPr>
          <w:rFonts w:ascii="Times New Roman" w:hAnsi="Times New Roman"/>
          <w:sz w:val="24"/>
          <w:szCs w:val="24"/>
          <w:lang w:val="en-US"/>
        </w:rPr>
        <w:t xml:space="preserve">        </w:t>
      </w:r>
      <w:r w:rsidRPr="5D36E56D" w:rsidR="009F4A13">
        <w:rPr>
          <w:rFonts w:ascii="Times New Roman" w:hAnsi="Times New Roman"/>
          <w:sz w:val="24"/>
          <w:szCs w:val="24"/>
          <w:lang w:val="en-US"/>
        </w:rPr>
        <w:t xml:space="preserve"> </w:t>
      </w:r>
      <w:r w:rsidRPr="5D36E56D" w:rsidR="00057E50">
        <w:rPr>
          <w:rFonts w:ascii="Times New Roman" w:hAnsi="Times New Roman"/>
          <w:sz w:val="24"/>
          <w:szCs w:val="24"/>
        </w:rPr>
        <w:t>The Obesity Society Fellow</w:t>
      </w:r>
      <w:r w:rsidRPr="5D36E56D" w:rsidR="004B5B2F">
        <w:rPr>
          <w:rFonts w:ascii="Times New Roman" w:hAnsi="Times New Roman"/>
          <w:sz w:val="24"/>
          <w:szCs w:val="24"/>
          <w:lang w:val="en-US"/>
        </w:rPr>
        <w:t xml:space="preserve"> </w:t>
      </w:r>
    </w:p>
    <w:p w:rsidRPr="00136182" w:rsidR="000D3F93" w:rsidP="5D36E56D" w:rsidRDefault="000D3F93" w14:paraId="626F9019" w14:textId="1D64F086">
      <w:pPr>
        <w:pStyle w:val="PlainText"/>
        <w:ind w:left="1890" w:hanging="1530"/>
        <w:rPr>
          <w:rFonts w:ascii="Times New Roman" w:hAnsi="Times New Roman"/>
          <w:sz w:val="24"/>
          <w:szCs w:val="24"/>
        </w:rPr>
      </w:pPr>
      <w:r w:rsidRPr="5D36E56D">
        <w:rPr>
          <w:rFonts w:ascii="Times New Roman" w:hAnsi="Times New Roman"/>
          <w:sz w:val="24"/>
          <w:szCs w:val="24"/>
        </w:rPr>
        <w:t>2012</w:t>
      </w:r>
      <w:r>
        <w:tab/>
      </w:r>
      <w:r w:rsidRPr="5D36E56D" w:rsidR="00037028">
        <w:rPr>
          <w:rFonts w:ascii="Times New Roman" w:hAnsi="Times New Roman"/>
          <w:sz w:val="24"/>
          <w:szCs w:val="24"/>
          <w:lang w:val="en-US"/>
        </w:rPr>
        <w:t xml:space="preserve">       </w:t>
      </w:r>
      <w:r w:rsidRPr="5D36E56D" w:rsidR="009F4A13">
        <w:rPr>
          <w:rFonts w:ascii="Times New Roman" w:hAnsi="Times New Roman"/>
          <w:sz w:val="24"/>
          <w:szCs w:val="24"/>
          <w:lang w:val="en-US"/>
        </w:rPr>
        <w:t xml:space="preserve"> </w:t>
      </w:r>
      <w:r w:rsidRPr="5D36E56D">
        <w:rPr>
          <w:rFonts w:ascii="Times New Roman" w:hAnsi="Times New Roman"/>
          <w:sz w:val="24"/>
          <w:szCs w:val="24"/>
        </w:rPr>
        <w:t>President’s Council on Fitness, Sports &amp; Nutrition Community Leadership Award</w:t>
      </w:r>
    </w:p>
    <w:p w:rsidR="00037028" w:rsidP="5D36E56D" w:rsidRDefault="000D3F93" w14:paraId="23439053" w14:textId="602A34EB">
      <w:pPr>
        <w:pStyle w:val="PlainText"/>
        <w:ind w:left="360"/>
        <w:rPr>
          <w:rFonts w:ascii="Times New Roman" w:hAnsi="Times New Roman"/>
          <w:sz w:val="24"/>
          <w:szCs w:val="24"/>
        </w:rPr>
      </w:pPr>
      <w:r w:rsidRPr="5D36E56D">
        <w:rPr>
          <w:rFonts w:ascii="Times New Roman" w:hAnsi="Times New Roman"/>
          <w:sz w:val="24"/>
          <w:szCs w:val="24"/>
        </w:rPr>
        <w:t>2012</w:t>
      </w:r>
      <w:r w:rsidRPr="5D36E56D">
        <w:rPr>
          <w:rFonts w:ascii="Times New Roman" w:hAnsi="Times New Roman"/>
          <w:sz w:val="24"/>
          <w:szCs w:val="24"/>
          <w:lang w:val="en-US"/>
        </w:rPr>
        <w:t xml:space="preserve">  </w:t>
      </w:r>
      <w:r>
        <w:tab/>
      </w:r>
      <w:r w:rsidRPr="5D36E56D" w:rsidR="00037028">
        <w:rPr>
          <w:rFonts w:ascii="Times New Roman" w:hAnsi="Times New Roman"/>
          <w:sz w:val="24"/>
          <w:szCs w:val="24"/>
          <w:lang w:val="en-US"/>
        </w:rPr>
        <w:t xml:space="preserve">       </w:t>
      </w:r>
      <w:r w:rsidRPr="5D36E56D" w:rsidR="009F4A13">
        <w:rPr>
          <w:rFonts w:ascii="Times New Roman" w:hAnsi="Times New Roman"/>
          <w:sz w:val="24"/>
          <w:szCs w:val="24"/>
          <w:lang w:val="en-US"/>
        </w:rPr>
        <w:t xml:space="preserve">  </w:t>
      </w:r>
      <w:r w:rsidRPr="5D36E56D">
        <w:rPr>
          <w:rFonts w:ascii="Times New Roman" w:hAnsi="Times New Roman"/>
          <w:sz w:val="24"/>
          <w:szCs w:val="24"/>
        </w:rPr>
        <w:t xml:space="preserve">Woman of the Year for outstanding and inspirational work in education, </w:t>
      </w:r>
      <w:r w:rsidRPr="5D36E56D">
        <w:rPr>
          <w:rFonts w:ascii="Times New Roman" w:hAnsi="Times New Roman"/>
          <w:i/>
          <w:iCs/>
          <w:sz w:val="24"/>
          <w:szCs w:val="24"/>
        </w:rPr>
        <w:t>Sucesos</w:t>
      </w:r>
      <w:r w:rsidRPr="5D36E56D">
        <w:rPr>
          <w:rFonts w:ascii="Times New Roman" w:hAnsi="Times New Roman"/>
          <w:sz w:val="24"/>
          <w:szCs w:val="24"/>
        </w:rPr>
        <w:t xml:space="preserve"> </w:t>
      </w:r>
    </w:p>
    <w:p w:rsidRPr="00136182" w:rsidR="000D3F93" w:rsidP="00BF2E0D" w:rsidRDefault="00037028" w14:paraId="6CF7FF52" w14:textId="3BC624C3">
      <w:pPr>
        <w:pStyle w:val="PlainText"/>
        <w:ind w:left="1440" w:hanging="990"/>
        <w:rPr>
          <w:rFonts w:ascii="Times New Roman" w:hAnsi="Times New Roman"/>
          <w:sz w:val="24"/>
          <w:szCs w:val="24"/>
          <w:lang w:val="en-US"/>
        </w:rPr>
      </w:pPr>
      <w:r w:rsidRPr="5C3CCE46">
        <w:rPr>
          <w:rFonts w:ascii="Times New Roman" w:hAnsi="Times New Roman"/>
          <w:sz w:val="24"/>
          <w:szCs w:val="24"/>
          <w:lang w:val="en-US"/>
        </w:rPr>
        <w:t xml:space="preserve">                      </w:t>
      </w:r>
      <w:r w:rsidRPr="5C3CCE46" w:rsidR="009F4A13">
        <w:rPr>
          <w:rFonts w:ascii="Times New Roman" w:hAnsi="Times New Roman"/>
          <w:sz w:val="24"/>
          <w:szCs w:val="24"/>
          <w:lang w:val="en-US"/>
        </w:rPr>
        <w:t xml:space="preserve">  </w:t>
      </w:r>
      <w:r w:rsidRPr="5C3CCE46" w:rsidR="000376FB">
        <w:rPr>
          <w:rFonts w:ascii="Times New Roman" w:hAnsi="Times New Roman"/>
          <w:sz w:val="24"/>
          <w:szCs w:val="24"/>
          <w:lang w:val="en-US"/>
        </w:rPr>
        <w:t xml:space="preserve"> </w:t>
      </w:r>
      <w:r w:rsidRPr="5C3CCE46" w:rsidR="38261C7B">
        <w:rPr>
          <w:rFonts w:ascii="Times New Roman" w:hAnsi="Times New Roman"/>
          <w:sz w:val="24"/>
          <w:szCs w:val="24"/>
          <w:lang w:val="en-US"/>
        </w:rPr>
        <w:t xml:space="preserve"> </w:t>
      </w:r>
      <w:r w:rsidRPr="5C3CCE46" w:rsidR="000D3F93">
        <w:rPr>
          <w:rFonts w:ascii="Times New Roman" w:hAnsi="Times New Roman"/>
          <w:sz w:val="24"/>
          <w:szCs w:val="24"/>
        </w:rPr>
        <w:t>Newspaper</w:t>
      </w:r>
      <w:r w:rsidRPr="5C3CCE46" w:rsidR="000D3F93">
        <w:rPr>
          <w:rFonts w:ascii="Times New Roman" w:hAnsi="Times New Roman"/>
          <w:sz w:val="24"/>
          <w:szCs w:val="24"/>
          <w:lang w:val="en-US"/>
        </w:rPr>
        <w:t xml:space="preserve"> </w:t>
      </w:r>
    </w:p>
    <w:p w:rsidRPr="00136182" w:rsidR="008306BC" w:rsidP="000376FB" w:rsidRDefault="008306BC" w14:paraId="1F617B34" w14:textId="7779AC5F">
      <w:pPr>
        <w:pStyle w:val="PlainText"/>
        <w:ind w:left="1980" w:hanging="1530"/>
        <w:rPr>
          <w:rFonts w:ascii="Times New Roman" w:hAnsi="Times New Roman"/>
          <w:sz w:val="24"/>
          <w:szCs w:val="24"/>
        </w:rPr>
      </w:pPr>
      <w:r w:rsidRPr="5C3CCE46">
        <w:rPr>
          <w:rFonts w:ascii="Times New Roman" w:hAnsi="Times New Roman"/>
          <w:sz w:val="24"/>
          <w:szCs w:val="24"/>
        </w:rPr>
        <w:t xml:space="preserve">2011  </w:t>
      </w:r>
      <w:r>
        <w:tab/>
      </w:r>
      <w:r w:rsidRPr="5C3CCE46" w:rsidR="40B34A8C">
        <w:rPr>
          <w:rFonts w:ascii="Times New Roman" w:hAnsi="Times New Roman"/>
          <w:sz w:val="24"/>
          <w:szCs w:val="24"/>
        </w:rPr>
        <w:t xml:space="preserve">       </w:t>
      </w:r>
      <w:r w:rsidRPr="5C3CCE46" w:rsidR="70CDE968">
        <w:rPr>
          <w:rFonts w:ascii="Times New Roman" w:hAnsi="Times New Roman"/>
          <w:sz w:val="24"/>
          <w:szCs w:val="24"/>
        </w:rPr>
        <w:t xml:space="preserve"> </w:t>
      </w:r>
      <w:r w:rsidRPr="5C3CCE46">
        <w:rPr>
          <w:rFonts w:ascii="Times New Roman" w:hAnsi="Times New Roman"/>
          <w:sz w:val="24"/>
          <w:szCs w:val="24"/>
        </w:rPr>
        <w:t>Faculty Research Excellence Award, University of Houston (</w:t>
      </w:r>
      <w:r w:rsidRPr="5C3CCE46" w:rsidR="003339BF">
        <w:rPr>
          <w:rFonts w:ascii="Times New Roman" w:hAnsi="Times New Roman"/>
          <w:sz w:val="24"/>
          <w:szCs w:val="24"/>
          <w:lang w:val="en-US"/>
        </w:rPr>
        <w:t>Associate Professor</w:t>
      </w:r>
      <w:r w:rsidRPr="5C3CCE46">
        <w:rPr>
          <w:rFonts w:ascii="Times New Roman" w:hAnsi="Times New Roman"/>
          <w:sz w:val="24"/>
          <w:szCs w:val="24"/>
        </w:rPr>
        <w:t>)</w:t>
      </w:r>
      <w:r w:rsidRPr="5C3CCE46">
        <w:rPr>
          <w:rFonts w:ascii="Times New Roman" w:hAnsi="Times New Roman"/>
          <w:color w:val="000000" w:themeColor="text1"/>
          <w:sz w:val="24"/>
          <w:szCs w:val="24"/>
        </w:rPr>
        <w:t xml:space="preserve"> </w:t>
      </w:r>
    </w:p>
    <w:p w:rsidRPr="00136182" w:rsidR="008306BC" w:rsidP="000376FB" w:rsidRDefault="008306BC" w14:paraId="61702914" w14:textId="12E85411">
      <w:pPr>
        <w:pStyle w:val="PlainText"/>
        <w:ind w:left="1980" w:hanging="1530"/>
        <w:rPr>
          <w:rFonts w:ascii="Times New Roman" w:hAnsi="Times New Roman"/>
          <w:sz w:val="24"/>
          <w:szCs w:val="24"/>
        </w:rPr>
      </w:pPr>
      <w:r w:rsidRPr="5C3CCE46">
        <w:rPr>
          <w:rFonts w:ascii="Times New Roman" w:hAnsi="Times New Roman"/>
          <w:sz w:val="24"/>
          <w:szCs w:val="24"/>
        </w:rPr>
        <w:t>201</w:t>
      </w:r>
      <w:r w:rsidRPr="5C3CCE46">
        <w:rPr>
          <w:rFonts w:ascii="Times New Roman" w:hAnsi="Times New Roman"/>
          <w:sz w:val="24"/>
          <w:szCs w:val="24"/>
          <w:lang w:val="en-US"/>
        </w:rPr>
        <w:t xml:space="preserve">0 </w:t>
      </w:r>
      <w:r w:rsidRPr="5C3CCE46">
        <w:rPr>
          <w:rFonts w:ascii="Times New Roman" w:hAnsi="Times New Roman"/>
          <w:sz w:val="24"/>
          <w:szCs w:val="24"/>
        </w:rPr>
        <w:t xml:space="preserve"> </w:t>
      </w:r>
      <w:r>
        <w:tab/>
      </w:r>
      <w:r w:rsidRPr="5C3CCE46" w:rsidR="5FE2FB6E">
        <w:rPr>
          <w:rFonts w:ascii="Times New Roman" w:hAnsi="Times New Roman"/>
          <w:sz w:val="24"/>
          <w:szCs w:val="24"/>
        </w:rPr>
        <w:t xml:space="preserve">      </w:t>
      </w:r>
      <w:r w:rsidRPr="5C3CCE46" w:rsidR="380B11A0">
        <w:rPr>
          <w:rFonts w:ascii="Times New Roman" w:hAnsi="Times New Roman"/>
          <w:sz w:val="24"/>
          <w:szCs w:val="24"/>
        </w:rPr>
        <w:t xml:space="preserve">  </w:t>
      </w:r>
      <w:r w:rsidRPr="5C3CCE46">
        <w:rPr>
          <w:rFonts w:ascii="Times New Roman" w:hAnsi="Times New Roman"/>
          <w:sz w:val="24"/>
          <w:szCs w:val="24"/>
        </w:rPr>
        <w:t>Honorable Mention</w:t>
      </w:r>
      <w:r w:rsidRPr="5C3CCE46">
        <w:rPr>
          <w:rFonts w:ascii="Times New Roman" w:hAnsi="Times New Roman"/>
          <w:sz w:val="24"/>
          <w:szCs w:val="24"/>
          <w:lang w:val="en-US"/>
        </w:rPr>
        <w:t xml:space="preserve">, </w:t>
      </w:r>
      <w:r w:rsidRPr="5C3CCE46">
        <w:rPr>
          <w:rFonts w:ascii="Times New Roman" w:hAnsi="Times New Roman"/>
          <w:sz w:val="24"/>
          <w:szCs w:val="24"/>
        </w:rPr>
        <w:t>Texas Cardiovascular Health Promotion Awards by The Texas Council on</w:t>
      </w:r>
      <w:r w:rsidRPr="5C3CCE46">
        <w:rPr>
          <w:rFonts w:ascii="Times New Roman" w:hAnsi="Times New Roman"/>
          <w:sz w:val="24"/>
          <w:szCs w:val="24"/>
          <w:lang w:val="en-US"/>
        </w:rPr>
        <w:t xml:space="preserve"> </w:t>
      </w:r>
      <w:r w:rsidRPr="5C3CCE46">
        <w:rPr>
          <w:rFonts w:ascii="Times New Roman" w:hAnsi="Times New Roman"/>
          <w:sz w:val="24"/>
          <w:szCs w:val="24"/>
        </w:rPr>
        <w:t>Cardiovascular Disease, Texas Department of State Health Services</w:t>
      </w:r>
      <w:r w:rsidRPr="5C3CCE46">
        <w:rPr>
          <w:rFonts w:ascii="Times New Roman" w:hAnsi="Times New Roman"/>
          <w:sz w:val="24"/>
          <w:szCs w:val="24"/>
          <w:lang w:val="en-US"/>
        </w:rPr>
        <w:t xml:space="preserve"> </w:t>
      </w:r>
    </w:p>
    <w:p w:rsidRPr="00136182" w:rsidR="008306BC" w:rsidP="0095247A" w:rsidRDefault="008306BC" w14:paraId="345775B3" w14:textId="4EB497C9">
      <w:pPr>
        <w:tabs>
          <w:tab w:val="left" w:pos="1170"/>
          <w:tab w:val="left" w:pos="1980"/>
        </w:tabs>
        <w:autoSpaceDE/>
        <w:autoSpaceDN/>
        <w:ind w:left="1980" w:hanging="1530"/>
        <w:jc w:val="both"/>
        <w:rPr>
          <w:color w:val="000000"/>
          <w:sz w:val="24"/>
          <w:szCs w:val="24"/>
        </w:rPr>
      </w:pPr>
      <w:r w:rsidRPr="5C3CCE46">
        <w:rPr>
          <w:color w:val="000000" w:themeColor="text1"/>
          <w:sz w:val="24"/>
          <w:szCs w:val="24"/>
        </w:rPr>
        <w:t>200</w:t>
      </w:r>
      <w:r w:rsidRPr="5C3CCE46" w:rsidR="00D968CA">
        <w:rPr>
          <w:color w:val="000000" w:themeColor="text1"/>
          <w:sz w:val="24"/>
          <w:szCs w:val="24"/>
        </w:rPr>
        <w:t>9</w:t>
      </w:r>
      <w:r w:rsidRPr="5C3CCE46">
        <w:rPr>
          <w:color w:val="000000" w:themeColor="text1"/>
          <w:sz w:val="24"/>
          <w:szCs w:val="24"/>
        </w:rPr>
        <w:t xml:space="preserve">  </w:t>
      </w:r>
      <w:r w:rsidRPr="5C3CCE46" w:rsidR="00B819AC">
        <w:rPr>
          <w:color w:val="000000" w:themeColor="text1"/>
          <w:sz w:val="24"/>
          <w:szCs w:val="24"/>
        </w:rPr>
        <w:t xml:space="preserve">   </w:t>
      </w:r>
      <w:r w:rsidRPr="5C3CCE46" w:rsidR="00C3287A">
        <w:rPr>
          <w:color w:val="000000" w:themeColor="text1"/>
          <w:sz w:val="24"/>
          <w:szCs w:val="24"/>
        </w:rPr>
        <w:t xml:space="preserve">     </w:t>
      </w:r>
      <w:r w:rsidRPr="5C3CCE46" w:rsidR="0095247A">
        <w:rPr>
          <w:color w:val="000000" w:themeColor="text1"/>
          <w:sz w:val="24"/>
          <w:szCs w:val="24"/>
        </w:rPr>
        <w:t xml:space="preserve"> </w:t>
      </w:r>
      <w:r w:rsidRPr="5C3CCE46" w:rsidR="146077CC">
        <w:rPr>
          <w:color w:val="000000" w:themeColor="text1"/>
          <w:sz w:val="24"/>
          <w:szCs w:val="24"/>
        </w:rPr>
        <w:t xml:space="preserve">  </w:t>
      </w:r>
      <w:r w:rsidRPr="5C3CCE46">
        <w:rPr>
          <w:color w:val="000000" w:themeColor="text1"/>
          <w:sz w:val="24"/>
          <w:szCs w:val="24"/>
        </w:rPr>
        <w:t xml:space="preserve">National Minority Cancer Awareness Award, Health Disparities Research Center, University of Texas, M.D. Anderson Cancer Center </w:t>
      </w:r>
    </w:p>
    <w:p w:rsidRPr="00136182" w:rsidR="008306BC" w:rsidP="5C3CCE46" w:rsidRDefault="008306BC" w14:paraId="50F1F1E8" w14:textId="0534166B">
      <w:pPr>
        <w:tabs>
          <w:tab w:val="left" w:pos="90"/>
          <w:tab w:val="left" w:pos="2396"/>
          <w:tab w:val="left" w:pos="2875"/>
          <w:tab w:val="left" w:pos="3355"/>
          <w:tab w:val="left" w:pos="3835"/>
          <w:tab w:val="left" w:pos="4314"/>
          <w:tab w:val="left" w:pos="4794"/>
          <w:tab w:val="left" w:pos="5272"/>
          <w:tab w:val="left" w:pos="5752"/>
          <w:tab w:val="left" w:pos="6232"/>
          <w:tab w:val="left" w:pos="6711"/>
          <w:tab w:val="left" w:pos="7191"/>
          <w:tab w:val="left" w:pos="7670"/>
          <w:tab w:val="left" w:pos="8150"/>
          <w:tab w:val="left" w:pos="8630"/>
        </w:tabs>
        <w:ind w:left="1440" w:hanging="990"/>
        <w:rPr>
          <w:sz w:val="24"/>
          <w:szCs w:val="24"/>
        </w:rPr>
      </w:pPr>
      <w:r w:rsidRPr="5C3CCE46">
        <w:rPr>
          <w:sz w:val="24"/>
          <w:szCs w:val="24"/>
        </w:rPr>
        <w:t xml:space="preserve">2007, 05, 02 </w:t>
      </w:r>
      <w:r w:rsidRPr="5C3CCE46" w:rsidR="00AD0D83">
        <w:rPr>
          <w:sz w:val="24"/>
          <w:szCs w:val="24"/>
        </w:rPr>
        <w:t xml:space="preserve">   </w:t>
      </w:r>
      <w:r w:rsidRPr="5C3CCE46" w:rsidR="4CFDBB3B">
        <w:rPr>
          <w:sz w:val="24"/>
          <w:szCs w:val="24"/>
        </w:rPr>
        <w:t xml:space="preserve"> </w:t>
      </w:r>
      <w:r w:rsidRPr="5C3CCE46" w:rsidR="00AD0D83">
        <w:rPr>
          <w:sz w:val="24"/>
          <w:szCs w:val="24"/>
        </w:rPr>
        <w:t xml:space="preserve"> </w:t>
      </w:r>
      <w:r w:rsidRPr="5C3CCE46">
        <w:rPr>
          <w:sz w:val="24"/>
          <w:szCs w:val="24"/>
        </w:rPr>
        <w:t>Faculty Research Excellence Award, College of Education, University of Houston</w:t>
      </w:r>
    </w:p>
    <w:p w:rsidR="008306BC" w:rsidP="5D36E56D" w:rsidRDefault="008306BC" w14:paraId="4D583F8F" w14:textId="4DCDD16B">
      <w:pPr>
        <w:tabs>
          <w:tab w:val="left" w:pos="90"/>
          <w:tab w:val="left" w:pos="2396"/>
          <w:tab w:val="left" w:pos="2875"/>
          <w:tab w:val="left" w:pos="3355"/>
          <w:tab w:val="left" w:pos="3835"/>
          <w:tab w:val="left" w:pos="4314"/>
          <w:tab w:val="left" w:pos="4794"/>
          <w:tab w:val="left" w:pos="5272"/>
          <w:tab w:val="left" w:pos="5752"/>
          <w:tab w:val="left" w:pos="6232"/>
          <w:tab w:val="left" w:pos="6711"/>
          <w:tab w:val="left" w:pos="7191"/>
          <w:tab w:val="left" w:pos="7670"/>
          <w:tab w:val="left" w:pos="8150"/>
          <w:tab w:val="left" w:pos="8630"/>
        </w:tabs>
        <w:ind w:left="1980" w:hanging="1530"/>
        <w:rPr>
          <w:color w:val="000000"/>
          <w:sz w:val="24"/>
          <w:szCs w:val="24"/>
        </w:rPr>
      </w:pPr>
      <w:r w:rsidRPr="5C3CCE46">
        <w:rPr>
          <w:sz w:val="24"/>
          <w:szCs w:val="24"/>
        </w:rPr>
        <w:t xml:space="preserve">2006  </w:t>
      </w:r>
      <w:r>
        <w:tab/>
      </w:r>
      <w:r w:rsidRPr="5C3CCE46" w:rsidR="18076603">
        <w:rPr>
          <w:sz w:val="24"/>
          <w:szCs w:val="24"/>
        </w:rPr>
        <w:t xml:space="preserve">      </w:t>
      </w:r>
      <w:r w:rsidRPr="5C3CCE46" w:rsidR="7A4387E0">
        <w:rPr>
          <w:sz w:val="24"/>
          <w:szCs w:val="24"/>
        </w:rPr>
        <w:t xml:space="preserve">  </w:t>
      </w:r>
      <w:r w:rsidRPr="5C3CCE46">
        <w:rPr>
          <w:sz w:val="24"/>
          <w:szCs w:val="24"/>
        </w:rPr>
        <w:t>Nutrition and Physical Activity Best Practices Award, Texas Public Health Association</w:t>
      </w:r>
      <w:r w:rsidRPr="5C3CCE46">
        <w:rPr>
          <w:color w:val="000000" w:themeColor="text1"/>
          <w:sz w:val="24"/>
          <w:szCs w:val="24"/>
        </w:rPr>
        <w:t xml:space="preserve">  </w:t>
      </w:r>
    </w:p>
    <w:p w:rsidR="00B94F2F" w:rsidP="5D36E56D" w:rsidRDefault="00B94F2F" w14:paraId="01AFD2B3" w14:textId="5CA26E7F">
      <w:pPr>
        <w:tabs>
          <w:tab w:val="left" w:pos="90"/>
          <w:tab w:val="left" w:pos="2396"/>
          <w:tab w:val="left" w:pos="2875"/>
          <w:tab w:val="left" w:pos="3355"/>
          <w:tab w:val="left" w:pos="3835"/>
          <w:tab w:val="left" w:pos="4314"/>
          <w:tab w:val="left" w:pos="4794"/>
          <w:tab w:val="left" w:pos="5272"/>
          <w:tab w:val="left" w:pos="5752"/>
          <w:tab w:val="left" w:pos="6232"/>
          <w:tab w:val="left" w:pos="6711"/>
          <w:tab w:val="left" w:pos="7191"/>
          <w:tab w:val="left" w:pos="7670"/>
          <w:tab w:val="left" w:pos="8150"/>
          <w:tab w:val="left" w:pos="8630"/>
        </w:tabs>
        <w:ind w:left="1980" w:hanging="1530"/>
        <w:rPr>
          <w:sz w:val="24"/>
          <w:szCs w:val="24"/>
        </w:rPr>
      </w:pPr>
      <w:r w:rsidRPr="5D36E56D">
        <w:rPr>
          <w:sz w:val="24"/>
          <w:szCs w:val="24"/>
        </w:rPr>
        <w:t xml:space="preserve">2006  </w:t>
      </w:r>
      <w:r>
        <w:tab/>
      </w:r>
      <w:r w:rsidRPr="5D36E56D" w:rsidR="5EF0E76F">
        <w:rPr>
          <w:sz w:val="24"/>
          <w:szCs w:val="24"/>
        </w:rPr>
        <w:t xml:space="preserve">       </w:t>
      </w:r>
      <w:r w:rsidRPr="5D36E56D">
        <w:rPr>
          <w:sz w:val="24"/>
          <w:szCs w:val="24"/>
        </w:rPr>
        <w:t>University of Houston Annual President Report- highlighting the BOUNCE interventions</w:t>
      </w:r>
      <w:r w:rsidRPr="5D36E56D" w:rsidR="004B5B2F">
        <w:rPr>
          <w:sz w:val="24"/>
          <w:szCs w:val="24"/>
        </w:rPr>
        <w:t xml:space="preserve"> </w:t>
      </w:r>
    </w:p>
    <w:p w:rsidRPr="00C76D41" w:rsidR="008306BC" w:rsidP="5D36E56D" w:rsidRDefault="00B94F2F" w14:paraId="64763EDF" w14:textId="44592C87">
      <w:pPr>
        <w:tabs>
          <w:tab w:val="left" w:pos="90"/>
          <w:tab w:val="left" w:pos="2396"/>
          <w:tab w:val="left" w:pos="2875"/>
          <w:tab w:val="left" w:pos="3355"/>
          <w:tab w:val="left" w:pos="3835"/>
          <w:tab w:val="left" w:pos="4314"/>
          <w:tab w:val="left" w:pos="4794"/>
          <w:tab w:val="left" w:pos="5272"/>
          <w:tab w:val="left" w:pos="5752"/>
          <w:tab w:val="left" w:pos="6232"/>
          <w:tab w:val="left" w:pos="6711"/>
          <w:tab w:val="left" w:pos="7191"/>
          <w:tab w:val="left" w:pos="7670"/>
          <w:tab w:val="left" w:pos="8150"/>
          <w:tab w:val="left" w:pos="8630"/>
        </w:tabs>
        <w:ind w:left="1980" w:hanging="1530"/>
        <w:rPr>
          <w:sz w:val="24"/>
          <w:szCs w:val="24"/>
        </w:rPr>
      </w:pPr>
      <w:r w:rsidRPr="5D36E56D">
        <w:rPr>
          <w:sz w:val="24"/>
          <w:szCs w:val="24"/>
        </w:rPr>
        <w:t xml:space="preserve">2003 </w:t>
      </w:r>
      <w:r>
        <w:tab/>
      </w:r>
      <w:r w:rsidRPr="5D36E56D" w:rsidR="408899A7">
        <w:rPr>
          <w:sz w:val="24"/>
          <w:szCs w:val="24"/>
        </w:rPr>
        <w:t xml:space="preserve">       </w:t>
      </w:r>
      <w:r w:rsidRPr="5D36E56D">
        <w:rPr>
          <w:sz w:val="24"/>
          <w:szCs w:val="24"/>
        </w:rPr>
        <w:t>Dorothy Caram Commitment to Leadership Award, Un</w:t>
      </w:r>
      <w:r w:rsidRPr="5D36E56D" w:rsidR="00BC56FC">
        <w:rPr>
          <w:sz w:val="24"/>
          <w:szCs w:val="24"/>
        </w:rPr>
        <w:t>ited Way of Houston</w:t>
      </w:r>
      <w:r w:rsidRPr="5D36E56D" w:rsidR="004B5B2F">
        <w:rPr>
          <w:sz w:val="24"/>
          <w:szCs w:val="24"/>
        </w:rPr>
        <w:t xml:space="preserve"> (Other)</w:t>
      </w:r>
    </w:p>
    <w:p w:rsidRPr="00136182" w:rsidR="008373A7" w:rsidP="5D36E56D" w:rsidRDefault="008373A7" w14:paraId="287D7365" w14:textId="5B9AF08B">
      <w:pPr>
        <w:pStyle w:val="BodyText"/>
        <w:tabs>
          <w:tab w:val="clear" w:pos="450"/>
          <w:tab w:val="clear" w:pos="990"/>
          <w:tab w:val="left" w:pos="90"/>
        </w:tabs>
        <w:ind w:left="1980" w:hanging="1530"/>
        <w:rPr>
          <w:sz w:val="24"/>
          <w:szCs w:val="24"/>
        </w:rPr>
      </w:pPr>
      <w:r w:rsidRPr="5C3CCE46">
        <w:rPr>
          <w:sz w:val="24"/>
          <w:szCs w:val="24"/>
        </w:rPr>
        <w:t xml:space="preserve">2001  </w:t>
      </w:r>
      <w:r>
        <w:tab/>
      </w:r>
      <w:r w:rsidRPr="5C3CCE46" w:rsidR="571D687F">
        <w:rPr>
          <w:sz w:val="24"/>
          <w:szCs w:val="24"/>
        </w:rPr>
        <w:t xml:space="preserve">      </w:t>
      </w:r>
      <w:r w:rsidRPr="5C3CCE46" w:rsidR="6226B7AA">
        <w:rPr>
          <w:sz w:val="24"/>
          <w:szCs w:val="24"/>
        </w:rPr>
        <w:t xml:space="preserve"> </w:t>
      </w:r>
      <w:r w:rsidRPr="5C3CCE46">
        <w:rPr>
          <w:sz w:val="24"/>
          <w:szCs w:val="24"/>
        </w:rPr>
        <w:t xml:space="preserve">Faculty Research Fellowship, Center for Mexican American Studies, University of Houston </w:t>
      </w:r>
    </w:p>
    <w:p w:rsidRPr="00136182" w:rsidR="008373A7" w:rsidP="00C3287A" w:rsidRDefault="008373A7" w14:paraId="6682EFEE" w14:textId="79FF45A2">
      <w:pPr>
        <w:pStyle w:val="BodyText"/>
        <w:tabs>
          <w:tab w:val="clear" w:pos="0"/>
          <w:tab w:val="clear" w:pos="450"/>
          <w:tab w:val="clear" w:pos="990"/>
          <w:tab w:val="clear" w:pos="2396"/>
          <w:tab w:val="left" w:pos="90"/>
        </w:tabs>
        <w:ind w:left="1980" w:hanging="1530"/>
        <w:rPr>
          <w:sz w:val="24"/>
          <w:szCs w:val="24"/>
        </w:rPr>
      </w:pPr>
      <w:r w:rsidRPr="21402545">
        <w:rPr>
          <w:sz w:val="24"/>
          <w:szCs w:val="24"/>
        </w:rPr>
        <w:t xml:space="preserve">1999      </w:t>
      </w:r>
      <w:r w:rsidRPr="21402545" w:rsidR="00C3287A">
        <w:rPr>
          <w:sz w:val="24"/>
          <w:szCs w:val="24"/>
        </w:rPr>
        <w:t xml:space="preserve">           </w:t>
      </w:r>
      <w:r w:rsidRPr="21402545" w:rsidR="00FC2361">
        <w:rPr>
          <w:sz w:val="24"/>
          <w:szCs w:val="24"/>
        </w:rPr>
        <w:t xml:space="preserve"> </w:t>
      </w:r>
      <w:r w:rsidRPr="21402545">
        <w:rPr>
          <w:sz w:val="24"/>
          <w:szCs w:val="24"/>
        </w:rPr>
        <w:t>Humanitarian Peace Award, The Spiritual Assembly of the Bahá’í Faith of Houston</w:t>
      </w:r>
    </w:p>
    <w:p w:rsidR="21402545" w:rsidP="21402545" w:rsidRDefault="21402545" w14:paraId="72BD5EE5" w14:textId="45F060D7">
      <w:pPr>
        <w:pStyle w:val="BodyText"/>
        <w:tabs>
          <w:tab w:val="clear" w:pos="0"/>
          <w:tab w:val="clear" w:pos="450"/>
          <w:tab w:val="clear" w:pos="990"/>
          <w:tab w:val="clear" w:pos="2396"/>
          <w:tab w:val="left" w:pos="90"/>
        </w:tabs>
        <w:ind w:left="1980" w:hanging="1530"/>
        <w:rPr>
          <w:sz w:val="24"/>
          <w:szCs w:val="24"/>
        </w:rPr>
      </w:pPr>
    </w:p>
    <w:p w:rsidRPr="00136182" w:rsidR="008373A7" w:rsidP="5D36E56D" w:rsidRDefault="008373A7" w14:paraId="4F1A6119" w14:textId="7BB870C0">
      <w:pPr>
        <w:pStyle w:val="BodyText"/>
        <w:tabs>
          <w:tab w:val="clear" w:pos="450"/>
          <w:tab w:val="clear" w:pos="990"/>
          <w:tab w:val="left" w:pos="90"/>
          <w:tab w:val="left" w:pos="900"/>
        </w:tabs>
        <w:ind w:left="1980" w:hanging="1530"/>
        <w:rPr>
          <w:sz w:val="24"/>
          <w:szCs w:val="24"/>
        </w:rPr>
      </w:pPr>
      <w:r w:rsidRPr="5D36E56D">
        <w:rPr>
          <w:sz w:val="24"/>
          <w:szCs w:val="24"/>
        </w:rPr>
        <w:t xml:space="preserve">1997  </w:t>
      </w:r>
      <w:r>
        <w:tab/>
      </w:r>
      <w:r w:rsidRPr="5D36E56D" w:rsidR="275FAAE1">
        <w:rPr>
          <w:sz w:val="24"/>
          <w:szCs w:val="24"/>
        </w:rPr>
        <w:t xml:space="preserve">        </w:t>
      </w:r>
      <w:r w:rsidRPr="5D36E56D">
        <w:rPr>
          <w:sz w:val="24"/>
          <w:szCs w:val="24"/>
        </w:rPr>
        <w:t xml:space="preserve">Junior Faculty Award, American Cancer Society </w:t>
      </w:r>
    </w:p>
    <w:p w:rsidRPr="00136182" w:rsidR="008373A7" w:rsidP="5D36E56D" w:rsidRDefault="008373A7" w14:paraId="5BBB892A" w14:textId="36FA2DC4">
      <w:pPr>
        <w:pStyle w:val="BodyText"/>
        <w:tabs>
          <w:tab w:val="clear" w:pos="450"/>
          <w:tab w:val="clear" w:pos="990"/>
          <w:tab w:val="left" w:pos="90"/>
        </w:tabs>
        <w:autoSpaceDE/>
        <w:autoSpaceDN/>
        <w:ind w:left="1980" w:hanging="1530"/>
        <w:rPr>
          <w:sz w:val="24"/>
          <w:szCs w:val="24"/>
        </w:rPr>
      </w:pPr>
      <w:r w:rsidRPr="5D36E56D">
        <w:rPr>
          <w:sz w:val="24"/>
          <w:szCs w:val="24"/>
        </w:rPr>
        <w:t>199</w:t>
      </w:r>
      <w:r w:rsidRPr="5D36E56D" w:rsidR="000635B6">
        <w:rPr>
          <w:sz w:val="24"/>
          <w:szCs w:val="24"/>
        </w:rPr>
        <w:t>3,1992</w:t>
      </w:r>
      <w:r w:rsidRPr="5D36E56D">
        <w:rPr>
          <w:sz w:val="24"/>
          <w:szCs w:val="24"/>
        </w:rPr>
        <w:t xml:space="preserve"> </w:t>
      </w:r>
      <w:r w:rsidRPr="5D36E56D" w:rsidR="2338AD53">
        <w:rPr>
          <w:sz w:val="24"/>
          <w:szCs w:val="24"/>
        </w:rPr>
        <w:t xml:space="preserve">       </w:t>
      </w:r>
      <w:r w:rsidRPr="5D36E56D">
        <w:rPr>
          <w:sz w:val="24"/>
          <w:szCs w:val="24"/>
        </w:rPr>
        <w:t>Research Citation Poster at the Society for Behavioral Medicine, Annual Meeting in New York</w:t>
      </w:r>
      <w:r w:rsidRPr="5D36E56D" w:rsidR="007F4204">
        <w:rPr>
          <w:sz w:val="24"/>
          <w:szCs w:val="24"/>
        </w:rPr>
        <w:t>, 1992</w:t>
      </w:r>
      <w:r w:rsidRPr="5D36E56D">
        <w:rPr>
          <w:sz w:val="24"/>
          <w:szCs w:val="24"/>
        </w:rPr>
        <w:t xml:space="preserve">; also at Annual Meeting in San Francisco, 1993 </w:t>
      </w:r>
    </w:p>
    <w:p w:rsidRPr="00136182" w:rsidR="008373A7" w:rsidP="008373A7" w:rsidRDefault="008373A7" w14:paraId="4489E90C" w14:textId="77777777">
      <w:pPr>
        <w:rPr>
          <w:sz w:val="24"/>
          <w:szCs w:val="24"/>
        </w:rPr>
      </w:pPr>
    </w:p>
    <w:p w:rsidRPr="00136182" w:rsidR="00166254" w:rsidP="00166254" w:rsidRDefault="00166254" w14:paraId="3369C8F3" w14:textId="77777777">
      <w:pPr>
        <w:pStyle w:val="TitleA"/>
        <w:rPr>
          <w:sz w:val="24"/>
          <w:szCs w:val="24"/>
        </w:rPr>
      </w:pPr>
      <w:bookmarkStart w:name="_Toc479017561" w:id="8"/>
      <w:bookmarkStart w:name="_Toc222109844" w:id="9"/>
      <w:r w:rsidRPr="00136182">
        <w:rPr>
          <w:sz w:val="24"/>
          <w:szCs w:val="24"/>
        </w:rPr>
        <w:t>Major Academic and Research Interests</w:t>
      </w:r>
      <w:bookmarkEnd w:id="8"/>
      <w:bookmarkEnd w:id="9"/>
    </w:p>
    <w:p w:rsidRPr="00136182" w:rsidR="00166254" w:rsidP="00166254" w:rsidRDefault="00166254" w14:paraId="7C4EF21B" w14:textId="77777777">
      <w:pPr>
        <w:ind w:left="720"/>
        <w:rPr>
          <w:sz w:val="24"/>
          <w:szCs w:val="24"/>
        </w:rPr>
      </w:pPr>
    </w:p>
    <w:p w:rsidR="00166254" w:rsidP="00166254" w:rsidRDefault="00166254" w14:paraId="7BAB0239" w14:textId="77777777">
      <w:pPr>
        <w:numPr>
          <w:ilvl w:val="0"/>
          <w:numId w:val="6"/>
        </w:numPr>
        <w:tabs>
          <w:tab w:val="clear" w:pos="1440"/>
          <w:tab w:val="num" w:pos="720"/>
        </w:tabs>
        <w:ind w:left="720"/>
        <w:rPr>
          <w:sz w:val="24"/>
          <w:szCs w:val="24"/>
        </w:rPr>
      </w:pPr>
      <w:r w:rsidRPr="00136182">
        <w:rPr>
          <w:sz w:val="24"/>
          <w:szCs w:val="24"/>
        </w:rPr>
        <w:t xml:space="preserve">Parental, cultural, psychological, and environmental factors associated with childhood obesity, physical activity, and eating patterns in </w:t>
      </w:r>
      <w:r>
        <w:rPr>
          <w:sz w:val="24"/>
          <w:szCs w:val="24"/>
        </w:rPr>
        <w:t xml:space="preserve">immigrant and US born Hispanic </w:t>
      </w:r>
      <w:r w:rsidRPr="00136182">
        <w:rPr>
          <w:sz w:val="24"/>
          <w:szCs w:val="24"/>
        </w:rPr>
        <w:t>children.</w:t>
      </w:r>
    </w:p>
    <w:p w:rsidRPr="00136182" w:rsidR="00166254" w:rsidP="00166254" w:rsidRDefault="00166254" w14:paraId="6A812DD4" w14:textId="77777777">
      <w:pPr>
        <w:ind w:left="720"/>
        <w:rPr>
          <w:sz w:val="24"/>
          <w:szCs w:val="24"/>
        </w:rPr>
      </w:pPr>
    </w:p>
    <w:p w:rsidRPr="00136182" w:rsidR="00166254" w:rsidP="00166254" w:rsidRDefault="00166254" w14:paraId="78C81838" w14:textId="77777777">
      <w:pPr>
        <w:numPr>
          <w:ilvl w:val="0"/>
          <w:numId w:val="6"/>
        </w:numPr>
        <w:tabs>
          <w:tab w:val="clear" w:pos="1440"/>
          <w:tab w:val="num" w:pos="720"/>
        </w:tabs>
        <w:ind w:left="720"/>
        <w:rPr>
          <w:sz w:val="24"/>
          <w:szCs w:val="24"/>
        </w:rPr>
      </w:pPr>
      <w:r w:rsidRPr="00136182">
        <w:rPr>
          <w:sz w:val="24"/>
          <w:szCs w:val="24"/>
        </w:rPr>
        <w:t xml:space="preserve">Pathways for disordered eating in overweight minority girls: the role of adiposity, body image variables, and weight-related teasing. </w:t>
      </w:r>
    </w:p>
    <w:p w:rsidRPr="00136182" w:rsidR="00166254" w:rsidP="00166254" w:rsidRDefault="00166254" w14:paraId="2F56265D" w14:textId="77777777">
      <w:pPr>
        <w:pStyle w:val="ListParagraph"/>
        <w:rPr>
          <w:sz w:val="24"/>
          <w:szCs w:val="24"/>
        </w:rPr>
      </w:pPr>
    </w:p>
    <w:p w:rsidR="00166254" w:rsidP="00166254" w:rsidRDefault="00166254" w14:paraId="170A87BE" w14:textId="77777777">
      <w:pPr>
        <w:numPr>
          <w:ilvl w:val="0"/>
          <w:numId w:val="6"/>
        </w:numPr>
        <w:tabs>
          <w:tab w:val="clear" w:pos="1440"/>
          <w:tab w:val="num" w:pos="720"/>
        </w:tabs>
        <w:ind w:left="720"/>
        <w:rPr>
          <w:sz w:val="24"/>
          <w:szCs w:val="24"/>
        </w:rPr>
      </w:pPr>
      <w:r>
        <w:rPr>
          <w:sz w:val="24"/>
          <w:szCs w:val="24"/>
        </w:rPr>
        <w:t>Development, implementation, and evaluation of</w:t>
      </w:r>
      <w:r w:rsidRPr="00136182">
        <w:rPr>
          <w:sz w:val="24"/>
          <w:szCs w:val="24"/>
        </w:rPr>
        <w:t xml:space="preserve"> family and community-based healthy lifestyle interventions in reducing adiposity and increasing healthy eating, physical activity, and positive self-esteem in minority and immigrant populations.</w:t>
      </w:r>
    </w:p>
    <w:p w:rsidR="00777A57" w:rsidP="00777A57" w:rsidRDefault="00777A57" w14:paraId="25A4B7F1" w14:textId="77777777">
      <w:pPr>
        <w:pStyle w:val="ListParagraph"/>
        <w:rPr>
          <w:sz w:val="24"/>
          <w:szCs w:val="24"/>
        </w:rPr>
      </w:pPr>
    </w:p>
    <w:p w:rsidRPr="00136182" w:rsidR="00777A57" w:rsidP="71C94B7F" w:rsidRDefault="00777A57" w14:paraId="3B315D69" w14:textId="253A8833">
      <w:pPr>
        <w:pStyle w:val="TitleA"/>
        <w:ind w:left="450"/>
        <w:rPr>
          <w:sz w:val="24"/>
          <w:szCs w:val="24"/>
        </w:rPr>
      </w:pPr>
      <w:bookmarkStart w:name="_Toc479016888" w:id="10"/>
      <w:bookmarkStart w:name="_Toc479017032" w:id="11"/>
      <w:bookmarkStart w:name="_Toc479017564" w:id="12"/>
      <w:bookmarkStart w:name="_Toc222109845" w:id="13"/>
      <w:r w:rsidRPr="2E483034" w:rsidR="00777A57">
        <w:rPr>
          <w:sz w:val="24"/>
          <w:szCs w:val="24"/>
        </w:rPr>
        <w:t>Scholarship</w:t>
      </w:r>
      <w:bookmarkEnd w:id="10"/>
      <w:bookmarkEnd w:id="11"/>
      <w:bookmarkEnd w:id="12"/>
      <w:r w:rsidRPr="2E483034" w:rsidR="00777A57">
        <w:rPr>
          <w:sz w:val="24"/>
          <w:szCs w:val="24"/>
        </w:rPr>
        <w:t xml:space="preserve"> Metrics </w:t>
      </w:r>
      <w:bookmarkEnd w:id="13"/>
    </w:p>
    <w:p w:rsidR="00777A57" w:rsidP="00777A57" w:rsidRDefault="00777A57" w14:paraId="6FD95C35" w14:textId="1F5F72DE">
      <w:pPr>
        <w:pStyle w:val="MediumGrid1-Accent21"/>
        <w:spacing w:line="240" w:lineRule="auto"/>
        <w:ind w:left="540"/>
        <w:rPr>
          <w:rFonts w:ascii="Times New Roman" w:hAnsi="Times New Roman"/>
          <w:sz w:val="24"/>
          <w:szCs w:val="24"/>
        </w:rPr>
      </w:pPr>
      <w:r w:rsidRPr="2E483034" w:rsidR="00777A57">
        <w:rPr>
          <w:rFonts w:ascii="Times New Roman" w:hAnsi="Times New Roman"/>
          <w:sz w:val="24"/>
          <w:szCs w:val="24"/>
        </w:rPr>
        <w:t xml:space="preserve">Google Scholar Citations: </w:t>
      </w:r>
      <w:r w:rsidRPr="2E483034" w:rsidR="7EF5122C">
        <w:rPr>
          <w:rFonts w:ascii="Times New Roman" w:hAnsi="Times New Roman"/>
          <w:sz w:val="24"/>
          <w:szCs w:val="24"/>
        </w:rPr>
        <w:t>40</w:t>
      </w:r>
      <w:r w:rsidRPr="2E483034" w:rsidR="5432A241">
        <w:rPr>
          <w:rFonts w:ascii="Times New Roman" w:hAnsi="Times New Roman"/>
          <w:sz w:val="24"/>
          <w:szCs w:val="24"/>
        </w:rPr>
        <w:t>06</w:t>
      </w:r>
      <w:r w:rsidRPr="2E483034" w:rsidR="55F30918">
        <w:rPr>
          <w:rFonts w:ascii="Times New Roman" w:hAnsi="Times New Roman"/>
          <w:sz w:val="24"/>
          <w:szCs w:val="24"/>
        </w:rPr>
        <w:t xml:space="preserve"> as of February 14, 2026</w:t>
      </w:r>
    </w:p>
    <w:p w:rsidR="00777A57" w:rsidP="00777A57" w:rsidRDefault="00777A57" w14:paraId="00B36002" w14:textId="363F58C3">
      <w:pPr>
        <w:pStyle w:val="MediumGrid1-Accent21"/>
        <w:spacing w:line="240" w:lineRule="auto"/>
        <w:ind w:left="540"/>
        <w:rPr>
          <w:rFonts w:ascii="Times New Roman" w:hAnsi="Times New Roman"/>
          <w:sz w:val="24"/>
          <w:szCs w:val="24"/>
        </w:rPr>
      </w:pPr>
      <w:r w:rsidRPr="4CC07DD3">
        <w:rPr>
          <w:rFonts w:ascii="Times New Roman" w:hAnsi="Times New Roman"/>
          <w:sz w:val="24"/>
          <w:szCs w:val="24"/>
        </w:rPr>
        <w:t>H-Index: 2</w:t>
      </w:r>
      <w:r w:rsidRPr="4CC07DD3" w:rsidR="1A56E4D3">
        <w:rPr>
          <w:rFonts w:ascii="Times New Roman" w:hAnsi="Times New Roman"/>
          <w:sz w:val="24"/>
          <w:szCs w:val="24"/>
        </w:rPr>
        <w:t>7</w:t>
      </w:r>
    </w:p>
    <w:p w:rsidRPr="00136182" w:rsidR="00166254" w:rsidP="4EDA12B6" w:rsidRDefault="00777A57" w14:paraId="0A064238" w14:textId="5C6DA730">
      <w:pPr>
        <w:pStyle w:val="MediumGrid1-Accent21"/>
        <w:spacing w:line="240" w:lineRule="auto"/>
        <w:ind w:left="540"/>
        <w:rPr>
          <w:rFonts w:ascii="Times New Roman" w:hAnsi="Times New Roman"/>
          <w:sz w:val="24"/>
          <w:szCs w:val="24"/>
        </w:rPr>
      </w:pPr>
      <w:r w:rsidRPr="7B1B2B9D">
        <w:rPr>
          <w:rFonts w:ascii="Times New Roman" w:hAnsi="Times New Roman"/>
          <w:sz w:val="24"/>
          <w:szCs w:val="24"/>
        </w:rPr>
        <w:t xml:space="preserve">I 10-Index: </w:t>
      </w:r>
      <w:r w:rsidRPr="7B1B2B9D" w:rsidR="0053237C">
        <w:rPr>
          <w:rFonts w:ascii="Times New Roman" w:hAnsi="Times New Roman"/>
          <w:sz w:val="24"/>
          <w:szCs w:val="24"/>
        </w:rPr>
        <w:t>5</w:t>
      </w:r>
      <w:r w:rsidRPr="7B1B2B9D" w:rsidR="6C1B421B">
        <w:rPr>
          <w:rFonts w:ascii="Times New Roman" w:hAnsi="Times New Roman"/>
          <w:sz w:val="24"/>
          <w:szCs w:val="24"/>
        </w:rPr>
        <w:t>3</w:t>
      </w:r>
    </w:p>
    <w:p w:rsidRPr="00136182" w:rsidR="008306BC" w:rsidP="3B5A6672" w:rsidRDefault="1218A6B3" w14:paraId="16C0C687" w14:textId="26DA0D28">
      <w:pPr>
        <w:pStyle w:val="Title2"/>
        <w:rPr>
          <w:color w:val="FFFFFF" w:themeColor="background1"/>
          <w:sz w:val="24"/>
          <w:szCs w:val="24"/>
        </w:rPr>
      </w:pPr>
      <w:bookmarkStart w:name="_Toc479017565" w:id="14"/>
      <w:bookmarkStart w:name="_Toc222109846" w:id="15"/>
      <w:r w:rsidRPr="4CC07DD3">
        <w:rPr>
          <w:color w:val="FFFFFF" w:themeColor="background1"/>
          <w:sz w:val="24"/>
          <w:szCs w:val="24"/>
        </w:rPr>
        <w:t xml:space="preserve">Published Articles </w:t>
      </w:r>
      <w:r w:rsidRPr="4CC07DD3" w:rsidR="0DF04D12">
        <w:rPr>
          <w:color w:val="FFFFFF" w:themeColor="background1"/>
          <w:sz w:val="24"/>
          <w:szCs w:val="24"/>
        </w:rPr>
        <w:t>(</w:t>
      </w:r>
      <w:r w:rsidRPr="4CC07DD3" w:rsidR="0DF04D12">
        <w:rPr>
          <w:color w:val="FFFFFF" w:themeColor="background1"/>
          <w:sz w:val="24"/>
          <w:szCs w:val="24"/>
          <w:u w:val="single"/>
        </w:rPr>
        <w:t>Students Indicated with Asterisk,</w:t>
      </w:r>
      <w:r w:rsidRPr="4CC07DD3" w:rsidR="0DF04D12">
        <w:rPr>
          <w:color w:val="FFFFFF" w:themeColor="background1"/>
          <w:sz w:val="24"/>
          <w:szCs w:val="24"/>
        </w:rPr>
        <w:t xml:space="preserve">  IF Impact Factor)</w:t>
      </w:r>
      <w:bookmarkEnd w:id="14"/>
      <w:bookmarkEnd w:id="15"/>
    </w:p>
    <w:p w:rsidR="5E3E4A75" w:rsidP="7B1B2B9D" w:rsidRDefault="28042E07" w14:paraId="1A8F91A3" w14:textId="518E161A">
      <w:pPr>
        <w:pStyle w:val="NormalWeb"/>
        <w:numPr>
          <w:ilvl w:val="0"/>
          <w:numId w:val="42"/>
        </w:numPr>
        <w:spacing w:before="0" w:beforeAutospacing="0" w:after="0" w:afterAutospacing="0" w:line="259" w:lineRule="auto"/>
        <w:rPr>
          <w:rStyle w:val="normaltextrun"/>
        </w:rPr>
      </w:pPr>
      <w:r>
        <w:t>*Wu, W.,</w:t>
      </w:r>
      <w:r w:rsidR="53C16749">
        <w:t xml:space="preserve"> </w:t>
      </w:r>
      <w:r w:rsidR="07C7D93F">
        <w:t>Wiesner, M., Capaldi</w:t>
      </w:r>
      <w:r w:rsidR="53C16749">
        <w:t>, D.,</w:t>
      </w:r>
      <w:r>
        <w:t xml:space="preserve"> Fan, W., </w:t>
      </w:r>
      <w:r w:rsidR="77F33483">
        <w:t xml:space="preserve">&amp; </w:t>
      </w:r>
      <w:r w:rsidRPr="7B1B2B9D">
        <w:rPr>
          <w:b/>
          <w:bCs/>
        </w:rPr>
        <w:t>Olvera, N</w:t>
      </w:r>
      <w:r>
        <w:t xml:space="preserve">. (2026). Associations of male arrest trajectories with physical and mental health in middle adulthood. </w:t>
      </w:r>
      <w:r w:rsidRPr="7B1B2B9D">
        <w:rPr>
          <w:i/>
          <w:iCs/>
        </w:rPr>
        <w:t>Journal of Criminology Behavior and Mental Health</w:t>
      </w:r>
      <w:r w:rsidRPr="7B1B2B9D" w:rsidR="6A98FD64">
        <w:rPr>
          <w:i/>
          <w:iCs/>
        </w:rPr>
        <w:t>;</w:t>
      </w:r>
      <w:r w:rsidRPr="7B1B2B9D" w:rsidR="47B762D4">
        <w:rPr>
          <w:i/>
          <w:iCs/>
        </w:rPr>
        <w:t xml:space="preserve"> </w:t>
      </w:r>
      <w:r w:rsidRPr="7B1B2B9D" w:rsidR="6A98FD64">
        <w:t>https://doi.</w:t>
      </w:r>
      <w:r w:rsidRPr="7B1B2B9D" w:rsidR="7BA530F7">
        <w:t>org/</w:t>
      </w:r>
      <w:r w:rsidRPr="7B1B2B9D" w:rsidR="6E7853BF">
        <w:t xml:space="preserve">10.1002/cbm.70025 </w:t>
      </w:r>
      <w:r w:rsidRPr="7B1B2B9D" w:rsidR="4B30D72F">
        <w:t>IF:1.3</w:t>
      </w:r>
    </w:p>
    <w:p w:rsidR="5E3E4A75" w:rsidP="5A1B9073" w:rsidRDefault="5E3E4A75" w14:paraId="4B4B985D" w14:textId="5FDCE57F">
      <w:pPr>
        <w:pStyle w:val="NormalWeb"/>
        <w:spacing w:before="0" w:beforeAutospacing="0" w:after="0" w:afterAutospacing="0" w:line="259" w:lineRule="auto"/>
        <w:ind w:left="720"/>
        <w:rPr>
          <w:rStyle w:val="normaltextrun"/>
        </w:rPr>
      </w:pPr>
    </w:p>
    <w:p w:rsidR="5E3E4A75" w:rsidP="4CC07DD3" w:rsidRDefault="5E3E4A75" w14:paraId="1FCA3A33" w14:textId="6F76DB46">
      <w:pPr>
        <w:pStyle w:val="NormalWeb"/>
        <w:numPr>
          <w:ilvl w:val="0"/>
          <w:numId w:val="42"/>
        </w:numPr>
        <w:spacing w:before="0" w:beforeAutospacing="0" w:after="0" w:afterAutospacing="0" w:line="259" w:lineRule="auto"/>
        <w:rPr>
          <w:color w:val="000000" w:themeColor="text1"/>
        </w:rPr>
      </w:pPr>
      <w:r w:rsidRPr="5A1B9073">
        <w:rPr>
          <w:b/>
          <w:bCs/>
          <w:color w:val="000000" w:themeColor="text1"/>
        </w:rPr>
        <w:t>Olvera, N</w:t>
      </w:r>
      <w:r w:rsidRPr="5A1B9073">
        <w:rPr>
          <w:color w:val="000000" w:themeColor="text1"/>
        </w:rPr>
        <w:t xml:space="preserve">., </w:t>
      </w:r>
      <w:r>
        <w:t xml:space="preserve">Scherer, R. </w:t>
      </w:r>
      <w:r w:rsidR="6797266B">
        <w:t>*</w:t>
      </w:r>
      <w:r>
        <w:t>Roy, T.</w:t>
      </w:r>
      <w:r w:rsidR="004A32EA">
        <w:t>J.</w:t>
      </w:r>
      <w:r>
        <w:t xml:space="preserve">, </w:t>
      </w:r>
      <w:r w:rsidR="6B2EC6B8">
        <w:t>*</w:t>
      </w:r>
      <w:r>
        <w:t>Chavez</w:t>
      </w:r>
      <w:r w:rsidR="004A32EA">
        <w:t xml:space="preserve"> </w:t>
      </w:r>
      <w:r>
        <w:t>Cubas, Matthews-Ewald, M. R., &amp; Arbona</w:t>
      </w:r>
      <w:r w:rsidR="00240CC0">
        <w:t xml:space="preserve">, C. </w:t>
      </w:r>
      <w:r>
        <w:t>(2025). Visual</w:t>
      </w:r>
      <w:r w:rsidRPr="5A1B9073">
        <w:rPr>
          <w:color w:val="000000" w:themeColor="text1"/>
        </w:rPr>
        <w:t xml:space="preserve"> Voices:  Hispanic and African American </w:t>
      </w:r>
      <w:r w:rsidRPr="5A1B9073" w:rsidR="638C8C89">
        <w:rPr>
          <w:color w:val="000000" w:themeColor="text1"/>
        </w:rPr>
        <w:t>y</w:t>
      </w:r>
      <w:r w:rsidRPr="5A1B9073">
        <w:rPr>
          <w:color w:val="000000" w:themeColor="text1"/>
        </w:rPr>
        <w:t xml:space="preserve">outh </w:t>
      </w:r>
      <w:r w:rsidRPr="5A1B9073" w:rsidR="2B2FB2D3">
        <w:rPr>
          <w:color w:val="000000" w:themeColor="text1"/>
        </w:rPr>
        <w:t>p</w:t>
      </w:r>
      <w:r w:rsidRPr="5A1B9073">
        <w:rPr>
          <w:color w:val="000000" w:themeColor="text1"/>
        </w:rPr>
        <w:t xml:space="preserve">erspectives on </w:t>
      </w:r>
      <w:r w:rsidRPr="5A1B9073" w:rsidR="50E6C351">
        <w:rPr>
          <w:color w:val="000000" w:themeColor="text1"/>
        </w:rPr>
        <w:t>n</w:t>
      </w:r>
      <w:r w:rsidRPr="5A1B9073">
        <w:rPr>
          <w:color w:val="000000" w:themeColor="text1"/>
        </w:rPr>
        <w:t xml:space="preserve">eighborhood and </w:t>
      </w:r>
      <w:r w:rsidRPr="5A1B9073" w:rsidR="7F9B00D9">
        <w:rPr>
          <w:color w:val="000000" w:themeColor="text1"/>
        </w:rPr>
        <w:t>s</w:t>
      </w:r>
      <w:r w:rsidRPr="5A1B9073">
        <w:rPr>
          <w:color w:val="000000" w:themeColor="text1"/>
        </w:rPr>
        <w:t xml:space="preserve">chool </w:t>
      </w:r>
      <w:r w:rsidRPr="5A1B9073" w:rsidR="15546731">
        <w:rPr>
          <w:color w:val="000000" w:themeColor="text1"/>
        </w:rPr>
        <w:t>h</w:t>
      </w:r>
      <w:r w:rsidRPr="5A1B9073">
        <w:rPr>
          <w:color w:val="000000" w:themeColor="text1"/>
        </w:rPr>
        <w:t xml:space="preserve">ealth. </w:t>
      </w:r>
      <w:r w:rsidRPr="5A1B9073">
        <w:rPr>
          <w:i/>
          <w:iCs/>
          <w:color w:val="000000" w:themeColor="text1"/>
        </w:rPr>
        <w:t>Children</w:t>
      </w:r>
      <w:r w:rsidRPr="5A1B9073" w:rsidR="63F53EF8">
        <w:rPr>
          <w:i/>
          <w:iCs/>
          <w:color w:val="000000" w:themeColor="text1"/>
        </w:rPr>
        <w:t xml:space="preserve">, </w:t>
      </w:r>
      <w:r w:rsidRPr="5A1B9073" w:rsidR="2C898DE7">
        <w:rPr>
          <w:i/>
          <w:iCs/>
        </w:rPr>
        <w:t>12</w:t>
      </w:r>
      <w:r w:rsidR="2C898DE7">
        <w:t>(9), 1165; https://doi.org/10.3390/children12091165</w:t>
      </w:r>
      <w:r w:rsidRPr="5A1B9073">
        <w:rPr>
          <w:color w:val="000000" w:themeColor="text1"/>
        </w:rPr>
        <w:t>IF: 2.1</w:t>
      </w:r>
    </w:p>
    <w:p w:rsidR="070A8CC7" w:rsidP="5A1B9073" w:rsidRDefault="070A8CC7" w14:paraId="7AD5C62A" w14:textId="7EBCAF7B">
      <w:pPr>
        <w:pStyle w:val="NormalWeb"/>
        <w:spacing w:before="0" w:beforeAutospacing="0" w:after="0" w:afterAutospacing="0" w:line="259" w:lineRule="auto"/>
        <w:ind w:left="720"/>
        <w:rPr>
          <w:i/>
          <w:iCs/>
        </w:rPr>
      </w:pPr>
    </w:p>
    <w:p w:rsidR="20127C2C" w:rsidP="4CC07DD3" w:rsidRDefault="20127C2C" w14:paraId="61012B70" w14:textId="7DD06C4F">
      <w:pPr>
        <w:pStyle w:val="NormalWeb"/>
        <w:numPr>
          <w:ilvl w:val="0"/>
          <w:numId w:val="42"/>
        </w:numPr>
        <w:spacing w:before="0" w:beforeAutospacing="0" w:after="0" w:afterAutospacing="0" w:line="259" w:lineRule="auto"/>
        <w:rPr>
          <w:i/>
          <w:iCs/>
        </w:rPr>
      </w:pPr>
      <w:r w:rsidRPr="4CC07DD3">
        <w:rPr>
          <w:b/>
          <w:bCs/>
        </w:rPr>
        <w:t>Olvera, N</w:t>
      </w:r>
      <w:r>
        <w:t xml:space="preserve">., Scherer, R., </w:t>
      </w:r>
      <w:r w:rsidR="486525B9">
        <w:t>*</w:t>
      </w:r>
      <w:r>
        <w:t xml:space="preserve">Roy, T., </w:t>
      </w:r>
      <w:r w:rsidR="08557BF0">
        <w:t>*</w:t>
      </w:r>
      <w:r>
        <w:t>Wu, W., Matthews-Ewald, M. R., Fan W., &amp; Arbona, C.</w:t>
      </w:r>
      <w:r w:rsidR="5C117565">
        <w:t xml:space="preserve"> (2025).</w:t>
      </w:r>
      <w:r>
        <w:t xml:space="preserve"> The role of doctor visits, body image discrepancy, and perceived health status</w:t>
      </w:r>
      <w:r w:rsidR="1BAF5FAF">
        <w:t xml:space="preserve"> in predicting weight problem diagnosis among Hispanic women and men</w:t>
      </w:r>
      <w:r>
        <w:t xml:space="preserve">. </w:t>
      </w:r>
      <w:r w:rsidRPr="4CC07DD3">
        <w:rPr>
          <w:i/>
          <w:iCs/>
        </w:rPr>
        <w:t>Healthcare</w:t>
      </w:r>
      <w:r w:rsidRPr="4CC07DD3" w:rsidR="395F7399">
        <w:rPr>
          <w:i/>
          <w:iCs/>
        </w:rPr>
        <w:t>,</w:t>
      </w:r>
      <w:r w:rsidR="395F7399">
        <w:t xml:space="preserve">13, 2135. https://doi.org/10.3390/healthcare13172135 </w:t>
      </w:r>
      <w:r w:rsidR="1E9AAA72">
        <w:t>IF: 2.7</w:t>
      </w:r>
    </w:p>
    <w:p w:rsidR="5D10D426" w:rsidP="4CC07DD3" w:rsidRDefault="5D10D426" w14:paraId="00471CF0" w14:textId="1A71C61F">
      <w:pPr>
        <w:pStyle w:val="NormalWeb"/>
        <w:spacing w:before="0" w:beforeAutospacing="0" w:after="0" w:afterAutospacing="0" w:line="259" w:lineRule="auto"/>
        <w:ind w:left="720"/>
        <w:rPr>
          <w:i/>
          <w:iCs/>
        </w:rPr>
      </w:pPr>
    </w:p>
    <w:p w:rsidRPr="00A70C5F" w:rsidR="00BC7174" w:rsidP="4CC07DD3" w:rsidRDefault="23E9AB03" w14:paraId="1840CAC0" w14:textId="45B1521F">
      <w:pPr>
        <w:pStyle w:val="NormalWeb"/>
        <w:numPr>
          <w:ilvl w:val="0"/>
          <w:numId w:val="42"/>
        </w:numPr>
        <w:spacing w:before="0" w:beforeAutospacing="0" w:after="0" w:afterAutospacing="0" w:line="259" w:lineRule="auto"/>
      </w:pPr>
      <w:r w:rsidRPr="4CC07DD3">
        <w:rPr>
          <w:rStyle w:val="normaltextrun"/>
          <w:lang w:val="es-ES"/>
        </w:rPr>
        <w:t xml:space="preserve">*Zetino, Y., Weisner, M., </w:t>
      </w:r>
      <w:r w:rsidRPr="4CC07DD3">
        <w:rPr>
          <w:rStyle w:val="normaltextrun"/>
          <w:b/>
          <w:bCs/>
          <w:lang w:val="es-ES"/>
        </w:rPr>
        <w:t>Olvera, N</w:t>
      </w:r>
      <w:r w:rsidRPr="4CC07DD3">
        <w:rPr>
          <w:rStyle w:val="normaltextrun"/>
          <w:lang w:val="es-ES"/>
        </w:rPr>
        <w:t xml:space="preserve">., &amp; Arbona, C. (2025). </w:t>
      </w:r>
      <w:r w:rsidR="004A4BF3">
        <w:t>Prevalence and mental health correlates of worst</w:t>
      </w:r>
      <w:r w:rsidRPr="4CC07DD3" w:rsidR="004A4BF3">
        <w:rPr>
          <w:i/>
          <w:iCs/>
        </w:rPr>
        <w:t xml:space="preserve"> </w:t>
      </w:r>
      <w:r w:rsidR="004A4BF3">
        <w:t>traumatic events among Hispanic American</w:t>
      </w:r>
      <w:r w:rsidR="00984337">
        <w:t xml:space="preserve"> </w:t>
      </w:r>
      <w:r w:rsidR="004A4BF3">
        <w:t>college students</w:t>
      </w:r>
      <w:r w:rsidR="00984337">
        <w:t xml:space="preserve">. </w:t>
      </w:r>
      <w:r w:rsidRPr="4CC07DD3">
        <w:rPr>
          <w:i/>
          <w:iCs/>
        </w:rPr>
        <w:t>Academia Mental Health and Well-Being</w:t>
      </w:r>
      <w:r w:rsidRPr="4CC07DD3" w:rsidR="00C47EE1">
        <w:rPr>
          <w:i/>
          <w:iCs/>
        </w:rPr>
        <w:t xml:space="preserve">, </w:t>
      </w:r>
      <w:r w:rsidR="00C47EE1">
        <w:t>8-14</w:t>
      </w:r>
      <w:r w:rsidR="00A70C5F">
        <w:t xml:space="preserve">. </w:t>
      </w:r>
      <w:hyperlink r:id="rId9">
        <w:r w:rsidRPr="4CC07DD3" w:rsidR="00C47EE1">
          <w:rPr>
            <w:rStyle w:val="Hyperlink"/>
          </w:rPr>
          <w:t>https://doi.org/10.20935/MHealthWellB7851</w:t>
        </w:r>
      </w:hyperlink>
      <w:r w:rsidR="3DD982CC">
        <w:t xml:space="preserve"> IF:0</w:t>
      </w:r>
    </w:p>
    <w:p w:rsidRPr="00A70C5F" w:rsidR="2FC07B7D" w:rsidP="4CC07DD3" w:rsidRDefault="2FC07B7D" w14:paraId="5E10B3B1" w14:textId="3C5119C7">
      <w:pPr>
        <w:pStyle w:val="NormalWeb"/>
        <w:spacing w:before="0" w:beforeAutospacing="0" w:after="0" w:afterAutospacing="0" w:line="259" w:lineRule="auto"/>
        <w:ind w:left="720"/>
      </w:pPr>
    </w:p>
    <w:p w:rsidR="002D3DF1" w:rsidP="4CC07DD3" w:rsidRDefault="2FC07B7D" w14:paraId="4C42C1CC" w14:textId="4FF009E2">
      <w:pPr>
        <w:pStyle w:val="NormalWeb"/>
        <w:numPr>
          <w:ilvl w:val="0"/>
          <w:numId w:val="42"/>
        </w:numPr>
        <w:spacing w:before="0" w:beforeAutospacing="0" w:after="0" w:afterAutospacing="0" w:line="259" w:lineRule="auto"/>
      </w:pPr>
      <w:r w:rsidRPr="4CC07DD3">
        <w:rPr>
          <w:b/>
          <w:bCs/>
        </w:rPr>
        <w:t>*</w:t>
      </w:r>
      <w:r>
        <w:t xml:space="preserve">Martins, L., McPherson, R. H., Fan, W., Olvera, N., &amp; Arbona, C. (2025). Social support and gender as moderators of the association of ethnic minority status stress with depression and anxiety symptoms among Hispanic college students. </w:t>
      </w:r>
      <w:r w:rsidRPr="4CC07DD3">
        <w:rPr>
          <w:i/>
          <w:iCs/>
        </w:rPr>
        <w:t>Women</w:t>
      </w:r>
      <w:r w:rsidR="001C18B1">
        <w:t xml:space="preserve">, </w:t>
      </w:r>
      <w:r w:rsidRPr="4CC07DD3" w:rsidR="002D3DF1">
        <w:rPr>
          <w:i/>
          <w:iCs/>
        </w:rPr>
        <w:t>5</w:t>
      </w:r>
      <w:r w:rsidR="002D3DF1">
        <w:t xml:space="preserve">, 24. doi: </w:t>
      </w:r>
      <w:hyperlink r:id="rId10">
        <w:r w:rsidRPr="4CC07DD3" w:rsidR="002D3DF1">
          <w:rPr>
            <w:rStyle w:val="Hyperlink"/>
          </w:rPr>
          <w:t>10.3390/women5030024</w:t>
        </w:r>
      </w:hyperlink>
      <w:r w:rsidR="4AF77EAA">
        <w:t xml:space="preserve"> IF 0</w:t>
      </w:r>
    </w:p>
    <w:p w:rsidR="0EDCDAA6" w:rsidP="4CC07DD3" w:rsidRDefault="0EDCDAA6" w14:paraId="17641748" w14:textId="01ADEB98">
      <w:pPr>
        <w:pStyle w:val="NormalWeb"/>
        <w:spacing w:before="0" w:beforeAutospacing="0" w:after="0" w:afterAutospacing="0" w:line="259" w:lineRule="auto"/>
        <w:ind w:left="720"/>
      </w:pPr>
    </w:p>
    <w:p w:rsidR="00A612C5" w:rsidP="4CC07DD3" w:rsidRDefault="00A612C5" w14:paraId="551FA145" w14:textId="663EF445">
      <w:pPr>
        <w:pStyle w:val="NormalWeb"/>
        <w:numPr>
          <w:ilvl w:val="0"/>
          <w:numId w:val="42"/>
        </w:numPr>
        <w:spacing w:before="0" w:beforeAutospacing="0" w:after="0" w:afterAutospacing="0" w:line="259" w:lineRule="auto"/>
      </w:pPr>
      <w:r>
        <w:t>Olvera, N</w:t>
      </w:r>
      <w:r w:rsidR="13B549B0">
        <w:t>.,*</w:t>
      </w:r>
      <w:r>
        <w:t xml:space="preserve">Roy, T., Scherer, R., Matthews-Ewald, M. Fan W., &amp; Arbona, C. (2025). Emotional eating in Hispanic girls and boys: The role of anxiety and sleep </w:t>
      </w:r>
      <w:r w:rsidR="000B4DB7">
        <w:t>quality.</w:t>
      </w:r>
      <w:r w:rsidR="006A60C3">
        <w:t xml:space="preserve"> </w:t>
      </w:r>
      <w:r w:rsidRPr="7B1B2B9D" w:rsidR="006A60C3">
        <w:rPr>
          <w:i/>
          <w:iCs/>
        </w:rPr>
        <w:t>Nutrient</w:t>
      </w:r>
      <w:r w:rsidRPr="7B1B2B9D" w:rsidR="000B4DB7">
        <w:rPr>
          <w:i/>
          <w:iCs/>
        </w:rPr>
        <w:t>s</w:t>
      </w:r>
      <w:r w:rsidRPr="7B1B2B9D" w:rsidR="007E4242">
        <w:rPr>
          <w:i/>
          <w:iCs/>
        </w:rPr>
        <w:t>,</w:t>
      </w:r>
      <w:r w:rsidRPr="7B1B2B9D" w:rsidR="006A60C3">
        <w:rPr>
          <w:i/>
          <w:iCs/>
        </w:rPr>
        <w:t>17</w:t>
      </w:r>
      <w:r w:rsidR="006A60C3">
        <w:t>, 1588</w:t>
      </w:r>
      <w:r w:rsidR="000B4DB7">
        <w:t xml:space="preserve">. </w:t>
      </w:r>
      <w:r w:rsidR="007E0A31">
        <w:t>doi.org/10.3390/nu17091588</w:t>
      </w:r>
      <w:r w:rsidR="007E4242">
        <w:t xml:space="preserve"> </w:t>
      </w:r>
      <w:r>
        <w:t>IF</w:t>
      </w:r>
      <w:r w:rsidR="5552F91F">
        <w:t xml:space="preserve"> </w:t>
      </w:r>
      <w:r w:rsidR="56C72FC9">
        <w:t>5.0</w:t>
      </w:r>
    </w:p>
    <w:p w:rsidRPr="00A612C5" w:rsidR="00ED6609" w:rsidP="4CC07DD3" w:rsidRDefault="00ED6609" w14:paraId="40C650B8" w14:textId="77777777">
      <w:pPr>
        <w:pStyle w:val="paragraph"/>
        <w:spacing w:before="0" w:beforeAutospacing="0" w:after="0" w:afterAutospacing="0"/>
        <w:ind w:left="720"/>
      </w:pPr>
    </w:p>
    <w:p w:rsidR="420B1BDF" w:rsidP="4CC07DD3" w:rsidRDefault="3C08E64E" w14:paraId="6763524F" w14:textId="335A990B">
      <w:pPr>
        <w:pStyle w:val="paragraph"/>
        <w:numPr>
          <w:ilvl w:val="0"/>
          <w:numId w:val="42"/>
        </w:numPr>
        <w:spacing w:before="0" w:beforeAutospacing="0" w:after="0" w:afterAutospacing="0"/>
        <w:rPr>
          <w:lang w:val="es-ES"/>
        </w:rPr>
      </w:pPr>
      <w:r w:rsidRPr="4CC07DD3">
        <w:rPr>
          <w:rFonts w:eastAsia="Calibri"/>
        </w:rPr>
        <w:t>Junfeng, J.,</w:t>
      </w:r>
      <w:r w:rsidRPr="4CC07DD3">
        <w:rPr>
          <w:rFonts w:eastAsia="Calibri"/>
          <w:vertAlign w:val="superscript"/>
        </w:rPr>
        <w:t xml:space="preserve"> *</w:t>
      </w:r>
      <w:r w:rsidRPr="4CC07DD3">
        <w:rPr>
          <w:rFonts w:eastAsia="Calibri"/>
        </w:rPr>
        <w:t>Seong, K., Sammer</w:t>
      </w:r>
      <w:r w:rsidRPr="4CC07DD3">
        <w:rPr>
          <w:rFonts w:eastAsia="Calibri"/>
          <w:vertAlign w:val="superscript"/>
        </w:rPr>
        <w:t xml:space="preserve">, </w:t>
      </w:r>
      <w:r w:rsidRPr="4CC07DD3">
        <w:rPr>
          <w:rFonts w:eastAsia="Calibri"/>
        </w:rPr>
        <w:t>M</w:t>
      </w:r>
      <w:r w:rsidRPr="4CC07DD3" w:rsidR="24988EED">
        <w:rPr>
          <w:rFonts w:eastAsia="Calibri"/>
        </w:rPr>
        <w:t xml:space="preserve">., </w:t>
      </w:r>
      <w:r w:rsidRPr="4CC07DD3">
        <w:rPr>
          <w:rFonts w:eastAsia="Calibri"/>
        </w:rPr>
        <w:t xml:space="preserve">Hardesty Lewis, R., Reese, A., </w:t>
      </w:r>
      <w:r w:rsidRPr="4CC07DD3">
        <w:rPr>
          <w:rFonts w:eastAsia="Calibri"/>
          <w:b/>
          <w:bCs/>
        </w:rPr>
        <w:t>Olvera, N</w:t>
      </w:r>
      <w:r w:rsidRPr="4CC07DD3">
        <w:rPr>
          <w:rFonts w:eastAsia="Calibri"/>
        </w:rPr>
        <w:t>., Gronseth, S., Anderson-Fletcher, E.,</w:t>
      </w:r>
      <w:r w:rsidRPr="4CC07DD3">
        <w:rPr>
          <w:rFonts w:eastAsia="Calibri"/>
          <w:b/>
          <w:bCs/>
        </w:rPr>
        <w:t xml:space="preserve"> &amp; </w:t>
      </w:r>
      <w:r w:rsidRPr="4CC07DD3">
        <w:rPr>
          <w:rFonts w:eastAsia="Calibri"/>
        </w:rPr>
        <w:t>Kakadiaris, I.</w:t>
      </w:r>
      <w:r w:rsidRPr="4CC07DD3">
        <w:rPr>
          <w:rFonts w:eastAsia="Calibri"/>
          <w:b/>
          <w:bCs/>
          <w:vertAlign w:val="superscript"/>
        </w:rPr>
        <w:t xml:space="preserve"> </w:t>
      </w:r>
      <w:r>
        <w:t>(202</w:t>
      </w:r>
      <w:r w:rsidR="79025714">
        <w:t>5</w:t>
      </w:r>
      <w:r>
        <w:t xml:space="preserve">). </w:t>
      </w:r>
      <w:r w:rsidR="23762549">
        <w:t xml:space="preserve">Developing a </w:t>
      </w:r>
      <w:r>
        <w:t xml:space="preserve">healthy food access </w:t>
      </w:r>
      <w:r w:rsidR="69F4D773">
        <w:t>index</w:t>
      </w:r>
      <w:r>
        <w:t xml:space="preserve"> (HFAI)</w:t>
      </w:r>
      <w:r w:rsidR="3E50D146">
        <w:t xml:space="preserve">: Web-based mapping and future directions for AI </w:t>
      </w:r>
      <w:r w:rsidR="7B32DF11">
        <w:t xml:space="preserve">integrations. </w:t>
      </w:r>
      <w:r w:rsidRPr="4CC07DD3" w:rsidR="7B32DF11">
        <w:rPr>
          <w:i/>
          <w:iCs/>
        </w:rPr>
        <w:t>Cities</w:t>
      </w:r>
      <w:r w:rsidRPr="4CC07DD3" w:rsidR="3BF842C7">
        <w:rPr>
          <w:i/>
          <w:iCs/>
        </w:rPr>
        <w:t xml:space="preserve">. </w:t>
      </w:r>
      <w:hyperlink r:id="rId11">
        <w:r w:rsidRPr="4CC07DD3" w:rsidR="3BF842C7">
          <w:rPr>
            <w:rStyle w:val="Hyperlink"/>
          </w:rPr>
          <w:t>https://doi.org/10.1016/j.cities.2025.105908</w:t>
        </w:r>
      </w:hyperlink>
      <w:r w:rsidR="00882C44">
        <w:t xml:space="preserve"> </w:t>
      </w:r>
      <w:r w:rsidRPr="4CC07DD3">
        <w:rPr>
          <w:rStyle w:val="normaltextrun"/>
        </w:rPr>
        <w:t>IF 6.8</w:t>
      </w:r>
    </w:p>
    <w:p w:rsidR="420B1BDF" w:rsidP="4CC07DD3" w:rsidRDefault="420B1BDF" w14:paraId="0524810A" w14:textId="7A8E6907">
      <w:pPr>
        <w:pStyle w:val="paragraph"/>
        <w:spacing w:before="0" w:beforeAutospacing="0" w:after="0" w:afterAutospacing="0"/>
        <w:ind w:left="720"/>
        <w:rPr>
          <w:rStyle w:val="normaltextrun"/>
        </w:rPr>
      </w:pPr>
    </w:p>
    <w:p w:rsidRPr="007E2F74" w:rsidR="254DEE73" w:rsidP="4CC07DD3" w:rsidRDefault="703B560A" w14:paraId="18A97F47" w14:textId="0B7FC2DA">
      <w:pPr>
        <w:pStyle w:val="paragraph"/>
        <w:numPr>
          <w:ilvl w:val="0"/>
          <w:numId w:val="42"/>
        </w:numPr>
        <w:spacing w:before="0" w:beforeAutospacing="0" w:after="0" w:afterAutospacing="0"/>
      </w:pPr>
      <w:r w:rsidRPr="4CC07DD3">
        <w:rPr>
          <w:lang w:val="es-ES"/>
        </w:rPr>
        <w:t>*</w:t>
      </w:r>
      <w:r w:rsidRPr="4CC07DD3" w:rsidR="420B1BDF">
        <w:rPr>
          <w:lang w:val="es-ES"/>
        </w:rPr>
        <w:t>Argueta, A.,</w:t>
      </w:r>
      <w:r w:rsidRPr="4CC07DD3" w:rsidR="3CA030C4">
        <w:rPr>
          <w:lang w:val="es-ES"/>
        </w:rPr>
        <w:t>*</w:t>
      </w:r>
      <w:r w:rsidRPr="4CC07DD3" w:rsidR="420B1BDF">
        <w:rPr>
          <w:lang w:val="es-ES"/>
        </w:rPr>
        <w:t>Zetino. Y., de Dios</w:t>
      </w:r>
      <w:r w:rsidRPr="4CC07DD3" w:rsidR="1830F481">
        <w:rPr>
          <w:lang w:val="es-ES"/>
        </w:rPr>
        <w:t>,</w:t>
      </w:r>
      <w:r w:rsidRPr="4CC07DD3" w:rsidR="4473D7E9">
        <w:rPr>
          <w:lang w:val="es-ES"/>
        </w:rPr>
        <w:t xml:space="preserve"> M.</w:t>
      </w:r>
      <w:r w:rsidRPr="4CC07DD3" w:rsidR="50533EF8">
        <w:rPr>
          <w:lang w:val="es-ES"/>
        </w:rPr>
        <w:t xml:space="preserve"> A.</w:t>
      </w:r>
      <w:r w:rsidRPr="4CC07DD3" w:rsidR="4473D7E9">
        <w:rPr>
          <w:lang w:val="es-ES"/>
        </w:rPr>
        <w:t xml:space="preserve">, </w:t>
      </w:r>
      <w:r w:rsidRPr="4CC07DD3" w:rsidR="4473D7E9">
        <w:rPr>
          <w:b/>
          <w:bCs/>
          <w:lang w:val="es-ES"/>
        </w:rPr>
        <w:t>Olvera, N</w:t>
      </w:r>
      <w:r w:rsidRPr="4CC07DD3" w:rsidR="4473D7E9">
        <w:rPr>
          <w:lang w:val="es-ES"/>
        </w:rPr>
        <w:t>.</w:t>
      </w:r>
      <w:r w:rsidRPr="4CC07DD3" w:rsidR="420B1BDF">
        <w:rPr>
          <w:lang w:val="es-ES"/>
        </w:rPr>
        <w:t xml:space="preserve">, </w:t>
      </w:r>
      <w:r w:rsidRPr="4CC07DD3" w:rsidR="31A863FD">
        <w:rPr>
          <w:lang w:val="es-ES"/>
        </w:rPr>
        <w:t>Fan</w:t>
      </w:r>
      <w:r w:rsidRPr="4CC07DD3" w:rsidR="4E5C2948">
        <w:rPr>
          <w:lang w:val="es-ES"/>
        </w:rPr>
        <w:t>,</w:t>
      </w:r>
      <w:r w:rsidRPr="4CC07DD3" w:rsidR="31A863FD">
        <w:rPr>
          <w:lang w:val="es-ES"/>
        </w:rPr>
        <w:t xml:space="preserve"> W.</w:t>
      </w:r>
      <w:r w:rsidRPr="4CC07DD3" w:rsidR="420B1BDF">
        <w:rPr>
          <w:lang w:val="es-ES"/>
        </w:rPr>
        <w:t xml:space="preserve">, </w:t>
      </w:r>
      <w:r w:rsidRPr="4CC07DD3" w:rsidR="5AE04144">
        <w:rPr>
          <w:lang w:val="es-ES"/>
        </w:rPr>
        <w:t xml:space="preserve">&amp; Arbona, C. </w:t>
      </w:r>
      <w:r w:rsidRPr="4CC07DD3" w:rsidR="15173956">
        <w:rPr>
          <w:lang w:val="es-ES"/>
        </w:rPr>
        <w:t>(202</w:t>
      </w:r>
      <w:r w:rsidRPr="4CC07DD3" w:rsidR="04902F80">
        <w:rPr>
          <w:lang w:val="es-ES"/>
        </w:rPr>
        <w:t>5</w:t>
      </w:r>
      <w:r w:rsidRPr="4CC07DD3" w:rsidR="15173956">
        <w:rPr>
          <w:lang w:val="es-ES"/>
        </w:rPr>
        <w:t>).</w:t>
      </w:r>
      <w:r w:rsidRPr="4CC07DD3" w:rsidR="2175DA63">
        <w:rPr>
          <w:lang w:val="es-ES"/>
        </w:rPr>
        <w:t xml:space="preserve"> </w:t>
      </w:r>
      <w:r w:rsidR="2175DA63">
        <w:t xml:space="preserve">Trauma </w:t>
      </w:r>
      <w:r w:rsidR="71F506A1">
        <w:t>e</w:t>
      </w:r>
      <w:r w:rsidR="2175DA63">
        <w:t xml:space="preserve">xposure </w:t>
      </w:r>
      <w:r w:rsidR="35E25E95">
        <w:t>posttraumatic stress disorder</w:t>
      </w:r>
      <w:r w:rsidR="2175DA63">
        <w:t xml:space="preserve"> and </w:t>
      </w:r>
      <w:r w:rsidR="3AC55CC2">
        <w:t>d</w:t>
      </w:r>
      <w:r w:rsidR="2175DA63">
        <w:t xml:space="preserve">epression </w:t>
      </w:r>
      <w:r w:rsidR="507B5BF8">
        <w:t>s</w:t>
      </w:r>
      <w:r w:rsidR="2175DA63">
        <w:t xml:space="preserve">ymptoms in Hispanic American </w:t>
      </w:r>
      <w:r w:rsidR="7F8EE531">
        <w:t>c</w:t>
      </w:r>
      <w:r w:rsidR="2175DA63">
        <w:t xml:space="preserve">ollege </w:t>
      </w:r>
      <w:r w:rsidR="608CD3B8">
        <w:t>s</w:t>
      </w:r>
      <w:r w:rsidR="2175DA63">
        <w:t>tudents</w:t>
      </w:r>
      <w:r w:rsidR="1DF60C69">
        <w:t xml:space="preserve">. </w:t>
      </w:r>
      <w:r w:rsidRPr="4CC07DD3" w:rsidR="1DF60C69">
        <w:rPr>
          <w:i/>
          <w:iCs/>
        </w:rPr>
        <w:t>Trauma Care</w:t>
      </w:r>
      <w:r w:rsidR="1DF60C69">
        <w:t>.</w:t>
      </w:r>
      <w:r w:rsidR="1AA0923F">
        <w:t xml:space="preserve"> 10.3390/traumacare5010003</w:t>
      </w:r>
      <w:r w:rsidR="6374B301">
        <w:t xml:space="preserve"> IF=</w:t>
      </w:r>
      <w:r w:rsidR="56EC613E">
        <w:t>0</w:t>
      </w:r>
    </w:p>
    <w:p w:rsidRPr="007E2F74" w:rsidR="254DEE73" w:rsidP="4CC07DD3" w:rsidRDefault="254DEE73" w14:paraId="5B1B9421" w14:textId="5FF75EEE">
      <w:pPr>
        <w:pStyle w:val="paragraph"/>
        <w:spacing w:before="0" w:beforeAutospacing="0" w:after="0" w:afterAutospacing="0"/>
        <w:ind w:left="720"/>
      </w:pPr>
    </w:p>
    <w:p w:rsidRPr="007E2F74" w:rsidR="254DEE73" w:rsidP="4CC07DD3" w:rsidRDefault="3EBE1395" w14:paraId="764D019B" w14:textId="46653A2D">
      <w:pPr>
        <w:pStyle w:val="paragraph"/>
        <w:numPr>
          <w:ilvl w:val="0"/>
          <w:numId w:val="42"/>
        </w:numPr>
        <w:spacing w:before="0" w:beforeAutospacing="0" w:after="0" w:afterAutospacing="0"/>
      </w:pPr>
      <w:r>
        <w:t xml:space="preserve">Sammer, M., </w:t>
      </w:r>
      <w:r w:rsidR="3EEB1DF7">
        <w:t>*</w:t>
      </w:r>
      <w:r>
        <w:t xml:space="preserve">Seong, K., </w:t>
      </w:r>
      <w:r w:rsidRPr="4CC07DD3">
        <w:rPr>
          <w:b/>
          <w:bCs/>
        </w:rPr>
        <w:t>Olvera, N</w:t>
      </w:r>
      <w:r>
        <w:t xml:space="preserve">., Gronseth, N., Anderson-Fletcher, E., Jeong, J., Reese, A., &amp; Kakadiaris, I. (2024). AI-FEED: Prototyping an </w:t>
      </w:r>
      <w:r w:rsidR="24DF23F2">
        <w:t>AI-powered</w:t>
      </w:r>
      <w:r>
        <w:t xml:space="preserve"> platform for the food charity ecosystem. </w:t>
      </w:r>
      <w:r w:rsidRPr="4CC07DD3">
        <w:rPr>
          <w:i/>
          <w:iCs/>
        </w:rPr>
        <w:t xml:space="preserve">International Journal of Computational Intelligence Systems, 17(259). </w:t>
      </w:r>
      <w:hyperlink r:id="rId12">
        <w:r w:rsidRPr="4CC07DD3">
          <w:rPr>
            <w:rStyle w:val="Hyperlink"/>
          </w:rPr>
          <w:t>https://doi.org/10.1007/s44196-024-00656-9</w:t>
        </w:r>
      </w:hyperlink>
      <w:r w:rsidR="1258F10E">
        <w:t xml:space="preserve"> IF=</w:t>
      </w:r>
      <w:r w:rsidR="1898A3F2">
        <w:t xml:space="preserve"> 2.5</w:t>
      </w:r>
    </w:p>
    <w:p w:rsidRPr="007E2F74" w:rsidR="254DEE73" w:rsidP="07A05434" w:rsidRDefault="254DEE73" w14:paraId="26117649" w14:textId="0681C00F">
      <w:pPr>
        <w:pStyle w:val="paragraph"/>
        <w:spacing w:before="0" w:beforeAutospacing="0" w:after="0" w:afterAutospacing="0"/>
        <w:ind w:left="720"/>
      </w:pPr>
    </w:p>
    <w:p w:rsidRPr="00EA5F53" w:rsidR="006D77F0" w:rsidP="07A05434" w:rsidRDefault="00190912" w14:paraId="3FF8C311" w14:textId="4D715AF8">
      <w:pPr>
        <w:pStyle w:val="paragraph"/>
        <w:numPr>
          <w:ilvl w:val="0"/>
          <w:numId w:val="42"/>
        </w:numPr>
        <w:spacing w:before="0" w:beforeAutospacing="0" w:after="0" w:afterAutospacing="0"/>
        <w:rPr>
          <w:sz w:val="22"/>
          <w:szCs w:val="22"/>
        </w:rPr>
      </w:pPr>
      <w:r w:rsidRPr="00190912">
        <w:rPr>
          <w:lang w:val="es-ES"/>
        </w:rPr>
        <w:t>Arbona, C., Fan, W., de Dios, M. A., &amp; Olvera, N. (202</w:t>
      </w:r>
      <w:r w:rsidR="0000639D">
        <w:rPr>
          <w:lang w:val="es-ES"/>
        </w:rPr>
        <w:t>4</w:t>
      </w:r>
      <w:r w:rsidRPr="00190912">
        <w:rPr>
          <w:lang w:val="es-ES"/>
        </w:rPr>
        <w:t xml:space="preserve">). </w:t>
      </w:r>
      <w:r>
        <w:t xml:space="preserve">Career decision‐making difficulties among career‐decided college students. </w:t>
      </w:r>
      <w:r>
        <w:rPr>
          <w:rStyle w:val="Emphasis"/>
        </w:rPr>
        <w:t>The Career Development Quarterly, 72</w:t>
      </w:r>
      <w:r>
        <w:t xml:space="preserve">(1), 32–45. </w:t>
      </w:r>
      <w:hyperlink w:tgtFrame="_blank" w:history="1" r:id="rId13">
        <w:r>
          <w:rPr>
            <w:rStyle w:val="Hyperlink"/>
          </w:rPr>
          <w:t>https://doi.org/10.1002/cdq.12339</w:t>
        </w:r>
      </w:hyperlink>
      <w:r>
        <w:t xml:space="preserve"> IF=2.42. Y5 IF</w:t>
      </w:r>
      <w:r w:rsidR="00BC6140">
        <w:t>=2.91</w:t>
      </w:r>
    </w:p>
    <w:p w:rsidR="00EA5F53" w:rsidP="00EA5F53" w:rsidRDefault="00EA5F53" w14:paraId="18AB1F25" w14:textId="77777777">
      <w:pPr>
        <w:pStyle w:val="ListParagraph"/>
        <w:rPr>
          <w:sz w:val="22"/>
          <w:szCs w:val="22"/>
        </w:rPr>
      </w:pPr>
    </w:p>
    <w:p w:rsidR="342CEEC4" w:rsidP="7374DCE0" w:rsidRDefault="342CEEC4" w14:paraId="53F259A7" w14:textId="66E6DC4B">
      <w:pPr>
        <w:pStyle w:val="paragraph"/>
        <w:numPr>
          <w:ilvl w:val="0"/>
          <w:numId w:val="42"/>
        </w:numPr>
        <w:spacing w:before="0" w:beforeAutospacing="0" w:after="0" w:afterAutospacing="0"/>
      </w:pPr>
      <w:r w:rsidRPr="7374DCE0">
        <w:rPr>
          <w:rStyle w:val="normaltextrun"/>
          <w:b/>
          <w:bCs/>
        </w:rPr>
        <w:t>Olvera</w:t>
      </w:r>
      <w:r w:rsidRPr="7374DCE0">
        <w:rPr>
          <w:rStyle w:val="normaltextrun"/>
        </w:rPr>
        <w:t xml:space="preserve">, N., Matthews-Ewald, M., Zhang, R., Scherer, R., Fan W., &amp; Arbona, C. </w:t>
      </w:r>
      <w:r w:rsidRPr="7374DCE0" w:rsidR="29366470">
        <w:rPr>
          <w:rStyle w:val="normaltextrun"/>
        </w:rPr>
        <w:t xml:space="preserve">(2023). </w:t>
      </w:r>
      <w:r w:rsidRPr="7374DCE0">
        <w:rPr>
          <w:rStyle w:val="normaltextrun"/>
        </w:rPr>
        <w:t xml:space="preserve">Weight concern, body image dissatisfaction among Hispanic and African American women. </w:t>
      </w:r>
      <w:r w:rsidRPr="7374DCE0">
        <w:rPr>
          <w:rStyle w:val="normaltextrun"/>
          <w:i/>
          <w:iCs/>
        </w:rPr>
        <w:t>Women</w:t>
      </w:r>
      <w:r w:rsidRPr="7374DCE0" w:rsidR="257D4E62">
        <w:rPr>
          <w:rStyle w:val="normaltextrun"/>
          <w:i/>
          <w:iCs/>
        </w:rPr>
        <w:t xml:space="preserve">, </w:t>
      </w:r>
      <w:r w:rsidR="41917C13">
        <w:t xml:space="preserve">3, 486–496. </w:t>
      </w:r>
      <w:hyperlink r:id="rId14">
        <w:r w:rsidRPr="7374DCE0" w:rsidR="41917C13">
          <w:rPr>
            <w:rStyle w:val="Hyperlink"/>
          </w:rPr>
          <w:t>https://doi.org/10.3390/women3040037</w:t>
        </w:r>
      </w:hyperlink>
      <w:r w:rsidR="3E3BAC81">
        <w:t xml:space="preserve"> IF 0</w:t>
      </w:r>
    </w:p>
    <w:p w:rsidR="41E31AAF" w:rsidP="41E31AAF" w:rsidRDefault="41E31AAF" w14:paraId="5FED79A0" w14:textId="477B3EE6">
      <w:pPr>
        <w:pStyle w:val="paragraph"/>
        <w:spacing w:before="0" w:beforeAutospacing="0" w:after="0" w:afterAutospacing="0"/>
      </w:pPr>
    </w:p>
    <w:p w:rsidR="00AC3C41" w:rsidP="7C56ED93" w:rsidRDefault="078588E5" w14:paraId="58F141E4" w14:textId="3B8EDA2F">
      <w:pPr>
        <w:pStyle w:val="paragraph"/>
        <w:numPr>
          <w:ilvl w:val="0"/>
          <w:numId w:val="42"/>
        </w:numPr>
        <w:spacing w:before="0" w:beforeAutospacing="0" w:after="0" w:afterAutospacing="0"/>
        <w:rPr>
          <w:sz w:val="22"/>
          <w:szCs w:val="22"/>
        </w:rPr>
      </w:pPr>
      <w:r>
        <w:t xml:space="preserve">*Crumbley, C., *Cepni, A., *Taylor, A., Thompson, D., Moran, N. E., </w:t>
      </w:r>
      <w:r w:rsidRPr="70AFAE59">
        <w:rPr>
          <w:b/>
          <w:bCs/>
        </w:rPr>
        <w:t>Olvera, N</w:t>
      </w:r>
      <w:r>
        <w:t>., O’Connor, D. P., Johnston, C. A.,</w:t>
      </w:r>
      <w:r w:rsidR="6A131CFD">
        <w:t xml:space="preserve"> Johnson, C.,</w:t>
      </w:r>
      <w:r>
        <w:t xml:space="preserve"> &amp; Ledoux, T. A. (2023). </w:t>
      </w:r>
      <w:r w:rsidRPr="70AFAE59">
        <w:rPr>
          <w:sz w:val="22"/>
          <w:szCs w:val="22"/>
        </w:rPr>
        <w:t xml:space="preserve">Exploring factors associated with accelerometer validity among ethnically diverse toddlers. </w:t>
      </w:r>
      <w:r w:rsidRPr="70AFAE59">
        <w:rPr>
          <w:i/>
          <w:iCs/>
          <w:sz w:val="22"/>
          <w:szCs w:val="22"/>
        </w:rPr>
        <w:t xml:space="preserve">Pediatric Exercise Science. </w:t>
      </w:r>
      <w:r w:rsidRPr="70AFAE59">
        <w:rPr>
          <w:sz w:val="22"/>
          <w:szCs w:val="22"/>
        </w:rPr>
        <w:t xml:space="preserve"> </w:t>
      </w:r>
      <w:hyperlink r:id="rId15">
        <w:r w:rsidRPr="70AFAE59">
          <w:rPr>
            <w:rStyle w:val="Hyperlink"/>
          </w:rPr>
          <w:t>https://doi.org/10.1123/pes.2022-0114</w:t>
        </w:r>
      </w:hyperlink>
      <w:r w:rsidRPr="70AFAE59">
        <w:t xml:space="preserve"> </w:t>
      </w:r>
      <w:r w:rsidRPr="70AFAE59">
        <w:rPr>
          <w:sz w:val="22"/>
          <w:szCs w:val="22"/>
        </w:rPr>
        <w:t>YI IF=2.39</w:t>
      </w:r>
      <w:r w:rsidRPr="70AFAE59">
        <w:rPr>
          <w:rStyle w:val="normaltextrun"/>
          <w:lang w:val="es-ES"/>
        </w:rPr>
        <w:t xml:space="preserve"> </w:t>
      </w:r>
    </w:p>
    <w:p w:rsidR="0324B4E0" w:rsidP="0324B4E0" w:rsidRDefault="0324B4E0" w14:paraId="021EFDB6" w14:textId="61E63D0B">
      <w:pPr>
        <w:pStyle w:val="paragraph"/>
        <w:spacing w:before="0" w:beforeAutospacing="0" w:after="0" w:afterAutospacing="0"/>
      </w:pPr>
    </w:p>
    <w:p w:rsidR="00AC3C41" w:rsidP="7C56ED93" w:rsidRDefault="6C33350D" w14:paraId="73D27C47" w14:textId="29E50213">
      <w:pPr>
        <w:pStyle w:val="paragraph"/>
        <w:numPr>
          <w:ilvl w:val="0"/>
          <w:numId w:val="42"/>
        </w:numPr>
        <w:spacing w:before="0" w:beforeAutospacing="0" w:after="0" w:afterAutospacing="0"/>
        <w:rPr>
          <w:rStyle w:val="normaltextrun"/>
        </w:rPr>
      </w:pPr>
      <w:r w:rsidRPr="70AFAE59">
        <w:rPr>
          <w:rStyle w:val="normaltextrun"/>
          <w:lang w:val="es-ES"/>
        </w:rPr>
        <w:t xml:space="preserve">Teran-Garcia, M., Hammon, A., </w:t>
      </w:r>
      <w:r w:rsidRPr="70AFAE59">
        <w:rPr>
          <w:rStyle w:val="normaltextrun"/>
          <w:b/>
          <w:bCs/>
          <w:lang w:val="es-ES"/>
        </w:rPr>
        <w:t>Olvera, N</w:t>
      </w:r>
      <w:r w:rsidRPr="70AFAE59">
        <w:rPr>
          <w:rStyle w:val="normaltextrun"/>
          <w:lang w:val="es-ES"/>
        </w:rPr>
        <w:t>., Greder, K., Plaza, M., Andrade, F., Fiese, B., &amp; Wiley, A. (202</w:t>
      </w:r>
      <w:r w:rsidRPr="70AFAE59" w:rsidR="1518521A">
        <w:rPr>
          <w:rStyle w:val="normaltextrun"/>
          <w:lang w:val="es-ES"/>
        </w:rPr>
        <w:t>3</w:t>
      </w:r>
      <w:r w:rsidRPr="70AFAE59">
        <w:rPr>
          <w:rStyle w:val="normaltextrun"/>
          <w:lang w:val="es-ES"/>
        </w:rPr>
        <w:t xml:space="preserve">). </w:t>
      </w:r>
      <w:r w:rsidRPr="70AFAE59">
        <w:rPr>
          <w:rStyle w:val="normaltextrun"/>
        </w:rPr>
        <w:t>Randomized control trial of a childhood obesity prevention family-based program:</w:t>
      </w:r>
      <w:r w:rsidRPr="70AFAE59" w:rsidR="5D3972D3">
        <w:rPr>
          <w:rStyle w:val="normaltextrun"/>
        </w:rPr>
        <w:t xml:space="preserve"> “Abriendo Caminos” and e</w:t>
      </w:r>
      <w:r w:rsidRPr="70AFAE59">
        <w:rPr>
          <w:rStyle w:val="normaltextrun"/>
        </w:rPr>
        <w:t>ffects on BMI.  Frontiers in Psychology.</w:t>
      </w:r>
      <w:r w:rsidRPr="70AFAE59" w:rsidR="170EE930">
        <w:rPr>
          <w:rStyle w:val="normaltextrun"/>
        </w:rPr>
        <w:t xml:space="preserve"> </w:t>
      </w:r>
      <w:r w:rsidRPr="70AFAE59" w:rsidR="596345D5">
        <w:rPr>
          <w:rStyle w:val="normaltextrun"/>
        </w:rPr>
        <w:t>https//doi:</w:t>
      </w:r>
      <w:r w:rsidRPr="70AFAE59" w:rsidR="4D1C04AA">
        <w:rPr>
          <w:rStyle w:val="normaltextrun"/>
        </w:rPr>
        <w:t xml:space="preserve"> </w:t>
      </w:r>
      <w:r w:rsidR="4D1C04AA">
        <w:t xml:space="preserve">10.3389/fped.2023.1137825 </w:t>
      </w:r>
      <w:r w:rsidRPr="70AFAE59" w:rsidR="170EE930">
        <w:rPr>
          <w:rStyle w:val="normaltextrun"/>
        </w:rPr>
        <w:t>YI IF=4</w:t>
      </w:r>
      <w:r w:rsidRPr="70AFAE59" w:rsidR="422A8DDE">
        <w:rPr>
          <w:rStyle w:val="normaltextrun"/>
        </w:rPr>
        <w:t>.23</w:t>
      </w:r>
    </w:p>
    <w:p w:rsidR="00A97955" w:rsidP="00A97955" w:rsidRDefault="00A97955" w14:paraId="7EF44749" w14:textId="77777777">
      <w:pPr>
        <w:pStyle w:val="paragraph"/>
        <w:spacing w:before="0" w:beforeAutospacing="0" w:after="0" w:afterAutospacing="0"/>
        <w:rPr>
          <w:rStyle w:val="normaltextrun"/>
        </w:rPr>
      </w:pPr>
    </w:p>
    <w:p w:rsidRPr="00AC3C41" w:rsidR="002C4D7B" w:rsidP="143AFB86" w:rsidRDefault="0FB25038" w14:paraId="76F928EF" w14:textId="39727A90">
      <w:pPr>
        <w:pStyle w:val="NormalWeb"/>
        <w:numPr>
          <w:ilvl w:val="0"/>
          <w:numId w:val="42"/>
        </w:numPr>
        <w:spacing w:before="0" w:beforeAutospacing="0" w:after="0" w:afterAutospacing="0" w:line="259" w:lineRule="auto"/>
        <w:rPr>
          <w:b/>
          <w:bCs/>
        </w:rPr>
      </w:pPr>
      <w:r w:rsidRPr="70AFAE59">
        <w:rPr>
          <w:b/>
          <w:bCs/>
        </w:rPr>
        <w:t>Olvera</w:t>
      </w:r>
      <w:r>
        <w:t xml:space="preserve">, </w:t>
      </w:r>
      <w:r w:rsidRPr="70AFAE59">
        <w:rPr>
          <w:b/>
          <w:bCs/>
        </w:rPr>
        <w:t>N</w:t>
      </w:r>
      <w:r>
        <w:t xml:space="preserve">., Hein, S., </w:t>
      </w:r>
      <w:r w:rsidR="3B25E39D">
        <w:t xml:space="preserve">Matthews-Ewald, M. </w:t>
      </w:r>
      <w:r>
        <w:t>*Zhang, R., Scherer, R., &amp; (202</w:t>
      </w:r>
      <w:r w:rsidR="37782A18">
        <w:t>3</w:t>
      </w:r>
      <w:r>
        <w:t>)</w:t>
      </w:r>
      <w:r w:rsidR="37782A18">
        <w:t>.</w:t>
      </w:r>
      <w:r>
        <w:t xml:space="preserve"> </w:t>
      </w:r>
      <w:r w:rsidR="5B28D58E">
        <w:t>Lace</w:t>
      </w:r>
      <w:r w:rsidR="662CC344">
        <w:t xml:space="preserve"> Up and </w:t>
      </w:r>
      <w:r w:rsidR="3B25E39D">
        <w:t>m</w:t>
      </w:r>
      <w:r w:rsidR="5E740D3F">
        <w:t>indfulness</w:t>
      </w:r>
      <w:r>
        <w:t xml:space="preserve"> exercise:  A randomized clinical trial intervention to </w:t>
      </w:r>
      <w:r w:rsidR="5E740D3F">
        <w:t xml:space="preserve">reduce </w:t>
      </w:r>
      <w:r w:rsidR="37782A18">
        <w:t>e</w:t>
      </w:r>
      <w:r w:rsidR="5E740D3F">
        <w:t xml:space="preserve">motional </w:t>
      </w:r>
      <w:r w:rsidR="37782A18">
        <w:t>e</w:t>
      </w:r>
      <w:r w:rsidR="5E740D3F">
        <w:t xml:space="preserve">ating, </w:t>
      </w:r>
      <w:r w:rsidR="4A951E40">
        <w:t>an</w:t>
      </w:r>
      <w:r w:rsidR="5E740D3F">
        <w:t xml:space="preserve">xiety, and </w:t>
      </w:r>
      <w:r w:rsidR="37782A18">
        <w:t>s</w:t>
      </w:r>
      <w:r w:rsidR="5E740D3F">
        <w:t xml:space="preserve">leep </w:t>
      </w:r>
      <w:r w:rsidR="37782A18">
        <w:t>d</w:t>
      </w:r>
      <w:r w:rsidR="5E740D3F">
        <w:t xml:space="preserve">isturbance in </w:t>
      </w:r>
      <w:r>
        <w:t xml:space="preserve">Latinx and </w:t>
      </w:r>
      <w:r w:rsidR="5E740D3F">
        <w:t>Black</w:t>
      </w:r>
      <w:r>
        <w:t xml:space="preserve"> youth. Children.</w:t>
      </w:r>
      <w:r w:rsidR="749A45EC">
        <w:t xml:space="preserve"> https//d</w:t>
      </w:r>
      <w:r w:rsidR="24BB4865">
        <w:t>oi: 10.3390/children10030538</w:t>
      </w:r>
      <w:r w:rsidR="199C02FF">
        <w:t xml:space="preserve">. </w:t>
      </w:r>
      <w:r>
        <w:t>Y1 IF= 2.86, Y5 IF=3.09</w:t>
      </w:r>
      <w:r w:rsidRPr="70AFAE59">
        <w:rPr>
          <w:b/>
          <w:bCs/>
        </w:rPr>
        <w:t xml:space="preserve"> </w:t>
      </w:r>
    </w:p>
    <w:p w:rsidRPr="002C4D7B" w:rsidR="002C4D7B" w:rsidP="002C4D7B" w:rsidRDefault="002C4D7B" w14:paraId="2BDA764D" w14:textId="77777777">
      <w:pPr>
        <w:pStyle w:val="ListParagraph"/>
        <w:widowControl w:val="0"/>
        <w:rPr>
          <w:sz w:val="28"/>
          <w:szCs w:val="28"/>
        </w:rPr>
      </w:pPr>
    </w:p>
    <w:p w:rsidR="00C46542" w:rsidP="00D687D1" w:rsidRDefault="5D7E777D" w14:paraId="553EE083" w14:textId="196A2B77">
      <w:pPr>
        <w:pStyle w:val="ListParagraph"/>
        <w:widowControl w:val="0"/>
        <w:numPr>
          <w:ilvl w:val="0"/>
          <w:numId w:val="42"/>
        </w:numPr>
        <w:rPr>
          <w:sz w:val="28"/>
          <w:szCs w:val="28"/>
        </w:rPr>
      </w:pPr>
      <w:r w:rsidRPr="00653FAB">
        <w:rPr>
          <w:sz w:val="24"/>
          <w:szCs w:val="24"/>
        </w:rPr>
        <w:t>*Barragan</w:t>
      </w:r>
      <w:r w:rsidRPr="7374DCE0">
        <w:rPr>
          <w:sz w:val="24"/>
          <w:szCs w:val="24"/>
        </w:rPr>
        <w:t xml:space="preserve"> M., *Luna, V., Hammons, A. J., </w:t>
      </w:r>
      <w:r w:rsidRPr="7374DCE0">
        <w:rPr>
          <w:b/>
          <w:bCs/>
          <w:sz w:val="24"/>
          <w:szCs w:val="24"/>
        </w:rPr>
        <w:t>Olvera, N</w:t>
      </w:r>
      <w:r w:rsidRPr="7374DCE0">
        <w:rPr>
          <w:sz w:val="24"/>
          <w:szCs w:val="24"/>
        </w:rPr>
        <w:t xml:space="preserve">., Greder, K., Drumond-Andrade, F. C., Fiese, B., Wiley, A., &amp; Teran-Garcia, M. (2022). Reducing obesogenic dietary behaviors in Hispanic children through a family-based, culturally tailored RCT: </w:t>
      </w:r>
      <w:r w:rsidRPr="7374DCE0">
        <w:rPr>
          <w:i/>
          <w:iCs/>
          <w:sz w:val="24"/>
          <w:szCs w:val="24"/>
        </w:rPr>
        <w:t>Abriendo Caminos.  International Journal of Environmental Research and Public Health</w:t>
      </w:r>
      <w:r w:rsidRPr="7374DCE0" w:rsidR="2E2EA627">
        <w:rPr>
          <w:i/>
          <w:iCs/>
          <w:sz w:val="24"/>
          <w:szCs w:val="24"/>
        </w:rPr>
        <w:t>,19</w:t>
      </w:r>
      <w:r w:rsidRPr="7374DCE0" w:rsidR="2E2EA627">
        <w:rPr>
          <w:sz w:val="24"/>
          <w:szCs w:val="24"/>
        </w:rPr>
        <w:t xml:space="preserve">(4), 1917; </w:t>
      </w:r>
      <w:hyperlink r:id="rId16">
        <w:r w:rsidRPr="7374DCE0" w:rsidR="2E2EA627">
          <w:rPr>
            <w:rStyle w:val="Hyperlink"/>
            <w:sz w:val="24"/>
            <w:szCs w:val="24"/>
          </w:rPr>
          <w:t>https://doi.org/10.3390/ijerph19041917</w:t>
        </w:r>
      </w:hyperlink>
      <w:r w:rsidRPr="7374DCE0" w:rsidR="2E2EA627">
        <w:rPr>
          <w:sz w:val="24"/>
          <w:szCs w:val="24"/>
        </w:rPr>
        <w:t>.</w:t>
      </w:r>
      <w:r w:rsidRPr="7374DCE0" w:rsidR="6CE6F9DC">
        <w:rPr>
          <w:sz w:val="24"/>
          <w:szCs w:val="24"/>
        </w:rPr>
        <w:t xml:space="preserve"> Y1 IF= 3.39, Y5 IF= 4.0.</w:t>
      </w:r>
    </w:p>
    <w:p w:rsidR="00C46542" w:rsidP="4262BF9B" w:rsidRDefault="00C46542" w14:paraId="0F76A259" w14:textId="77777777">
      <w:pPr>
        <w:pStyle w:val="ListParagraph"/>
        <w:widowControl w:val="0"/>
        <w:rPr>
          <w:sz w:val="24"/>
          <w:szCs w:val="24"/>
          <w:highlight w:val="yellow"/>
        </w:rPr>
      </w:pPr>
    </w:p>
    <w:p w:rsidR="009C6B91" w:rsidP="009C6B91" w:rsidRDefault="68E50731" w14:paraId="3E744AD5" w14:textId="313ED8B6">
      <w:pPr>
        <w:pStyle w:val="ListParagraph"/>
        <w:widowControl w:val="0"/>
        <w:numPr>
          <w:ilvl w:val="0"/>
          <w:numId w:val="42"/>
        </w:numPr>
        <w:rPr>
          <w:sz w:val="24"/>
          <w:szCs w:val="24"/>
        </w:rPr>
      </w:pPr>
      <w:r w:rsidRPr="70AFAE59">
        <w:rPr>
          <w:sz w:val="24"/>
          <w:szCs w:val="24"/>
          <w:lang w:val="es-ES"/>
        </w:rPr>
        <w:t xml:space="preserve">*Callender, C., *Velazquez, D., Adera, M., Dave, J. M. </w:t>
      </w:r>
      <w:r w:rsidRPr="70AFAE59">
        <w:rPr>
          <w:b/>
          <w:bCs/>
          <w:sz w:val="24"/>
          <w:szCs w:val="24"/>
          <w:lang w:val="es-ES"/>
        </w:rPr>
        <w:t>Olvera, N</w:t>
      </w:r>
      <w:r w:rsidRPr="70AFAE59">
        <w:rPr>
          <w:sz w:val="24"/>
          <w:szCs w:val="24"/>
          <w:lang w:val="es-ES"/>
        </w:rPr>
        <w:t xml:space="preserve">., Tzu, C., Alford S. &amp; </w:t>
      </w:r>
      <w:r w:rsidRPr="70AFAE59">
        <w:rPr>
          <w:sz w:val="24"/>
          <w:szCs w:val="24"/>
          <w:lang w:val="es-ES"/>
        </w:rPr>
        <w:t xml:space="preserve">Thompson, D. (2021). </w:t>
      </w:r>
      <w:r w:rsidRPr="70AFAE59">
        <w:rPr>
          <w:sz w:val="24"/>
          <w:szCs w:val="24"/>
        </w:rPr>
        <w:t xml:space="preserve">Perspectives of Black and Hispanic children living in under-sourced communities on meal preparation and grocery shopping behaviors: Implications for nutrition education. </w:t>
      </w:r>
      <w:r w:rsidRPr="70AFAE59">
        <w:rPr>
          <w:i/>
          <w:iCs/>
          <w:sz w:val="24"/>
          <w:szCs w:val="24"/>
        </w:rPr>
        <w:t xml:space="preserve">International Journal of Environmental Research and Public Health, </w:t>
      </w:r>
      <w:r w:rsidRPr="70AFAE59">
        <w:rPr>
          <w:sz w:val="24"/>
          <w:szCs w:val="24"/>
        </w:rPr>
        <w:t xml:space="preserve">18, 12199. </w:t>
      </w:r>
      <w:hyperlink r:id="rId17">
        <w:r w:rsidRPr="70AFAE59">
          <w:rPr>
            <w:rStyle w:val="Hyperlink"/>
            <w:sz w:val="24"/>
            <w:szCs w:val="24"/>
          </w:rPr>
          <w:t>https://doi.org/10.3390/ijerph182212199</w:t>
        </w:r>
      </w:hyperlink>
      <w:r w:rsidRPr="70AFAE59">
        <w:rPr>
          <w:sz w:val="24"/>
          <w:szCs w:val="24"/>
        </w:rPr>
        <w:t>. Y1 IF=3.39, Y5 IF= 4.0</w:t>
      </w:r>
    </w:p>
    <w:p w:rsidR="008B46BB" w:rsidP="008B46BB" w:rsidRDefault="008B46BB" w14:paraId="0EB468F9" w14:textId="77777777">
      <w:pPr>
        <w:pStyle w:val="ListParagraph"/>
        <w:widowControl w:val="0"/>
        <w:rPr>
          <w:sz w:val="24"/>
          <w:szCs w:val="24"/>
        </w:rPr>
      </w:pPr>
    </w:p>
    <w:p w:rsidRPr="00815786" w:rsidR="00815786" w:rsidP="33781B85" w:rsidRDefault="68E50731" w14:paraId="5E7AC8C4" w14:textId="0EFF9E72">
      <w:pPr>
        <w:pStyle w:val="ListParagraph"/>
        <w:widowControl w:val="0"/>
        <w:numPr>
          <w:ilvl w:val="0"/>
          <w:numId w:val="42"/>
        </w:numPr>
        <w:rPr>
          <w:sz w:val="28"/>
          <w:szCs w:val="28"/>
        </w:rPr>
      </w:pPr>
      <w:r w:rsidRPr="70AFAE59">
        <w:rPr>
          <w:sz w:val="24"/>
          <w:szCs w:val="24"/>
        </w:rPr>
        <w:t xml:space="preserve">*Tang, D., Fan, W., Zou, Y., *George, R. A., Arbona, C., &amp; </w:t>
      </w:r>
      <w:r w:rsidRPr="70AFAE59">
        <w:rPr>
          <w:b/>
          <w:bCs/>
          <w:sz w:val="24"/>
          <w:szCs w:val="24"/>
        </w:rPr>
        <w:t>Olvera, N</w:t>
      </w:r>
      <w:r w:rsidRPr="70AFAE59">
        <w:rPr>
          <w:sz w:val="24"/>
          <w:szCs w:val="24"/>
        </w:rPr>
        <w:t xml:space="preserve">. (2021). Self-efficacy and achievement emotions as mediators between learning climate and learning persistence in college calculus: A sequential mediation analysis. </w:t>
      </w:r>
      <w:r w:rsidRPr="70AFAE59">
        <w:rPr>
          <w:i/>
          <w:iCs/>
          <w:sz w:val="24"/>
          <w:szCs w:val="24"/>
        </w:rPr>
        <w:t>Learning and Individual Differences</w:t>
      </w:r>
      <w:r w:rsidRPr="70AFAE59" w:rsidR="72CAB48D">
        <w:rPr>
          <w:i/>
          <w:iCs/>
          <w:sz w:val="24"/>
          <w:szCs w:val="24"/>
        </w:rPr>
        <w:t>, 92(4)</w:t>
      </w:r>
      <w:r w:rsidRPr="70AFAE59" w:rsidR="0E36EF61">
        <w:rPr>
          <w:i/>
          <w:iCs/>
          <w:sz w:val="24"/>
          <w:szCs w:val="24"/>
        </w:rPr>
        <w:t>,</w:t>
      </w:r>
      <w:r w:rsidRPr="70AFAE59" w:rsidR="72CAB48D">
        <w:rPr>
          <w:sz w:val="24"/>
          <w:szCs w:val="24"/>
        </w:rPr>
        <w:t xml:space="preserve"> 102094</w:t>
      </w:r>
      <w:r w:rsidRPr="70AFAE59" w:rsidR="35D35CF2">
        <w:rPr>
          <w:sz w:val="24"/>
          <w:szCs w:val="24"/>
        </w:rPr>
        <w:t xml:space="preserve"> </w:t>
      </w:r>
      <w:r w:rsidRPr="70AFAE59" w:rsidR="6B8D0DCD">
        <w:rPr>
          <w:sz w:val="24"/>
          <w:szCs w:val="24"/>
        </w:rPr>
        <w:t>doi</w:t>
      </w:r>
      <w:r w:rsidRPr="70AFAE59" w:rsidR="72CAB48D">
        <w:rPr>
          <w:sz w:val="24"/>
          <w:szCs w:val="24"/>
        </w:rPr>
        <w:t>: 10.1016/j.lindif.2021.102094</w:t>
      </w:r>
      <w:r w:rsidRPr="70AFAE59" w:rsidR="10BC3A0B">
        <w:rPr>
          <w:sz w:val="24"/>
          <w:szCs w:val="24"/>
        </w:rPr>
        <w:t>.</w:t>
      </w:r>
      <w:r w:rsidRPr="70AFAE59">
        <w:rPr>
          <w:sz w:val="24"/>
          <w:szCs w:val="24"/>
        </w:rPr>
        <w:t xml:space="preserve"> Y1 IF= 3.13, Y5 IF= 3.53</w:t>
      </w:r>
    </w:p>
    <w:p w:rsidRPr="00815786" w:rsidR="00815786" w:rsidP="00815786" w:rsidRDefault="00815786" w14:paraId="23EB5B2E" w14:textId="77777777">
      <w:pPr>
        <w:widowControl w:val="0"/>
        <w:rPr>
          <w:sz w:val="28"/>
          <w:szCs w:val="28"/>
        </w:rPr>
      </w:pPr>
    </w:p>
    <w:p w:rsidRPr="00931338" w:rsidR="00931338" w:rsidP="00D687D1" w:rsidRDefault="0AE849EE" w14:paraId="7AD488DD" w14:textId="5C4C39E0">
      <w:pPr>
        <w:pStyle w:val="ListParagraph"/>
        <w:widowControl w:val="0"/>
        <w:numPr>
          <w:ilvl w:val="0"/>
          <w:numId w:val="42"/>
        </w:numPr>
        <w:rPr>
          <w:sz w:val="24"/>
          <w:szCs w:val="24"/>
        </w:rPr>
      </w:pPr>
      <w:r w:rsidRPr="70AFAE59">
        <w:rPr>
          <w:b/>
          <w:bCs/>
          <w:sz w:val="24"/>
          <w:szCs w:val="24"/>
          <w:lang w:val="es-MX"/>
        </w:rPr>
        <w:t>Olvera, N.,</w:t>
      </w:r>
      <w:r w:rsidRPr="70AFAE59">
        <w:rPr>
          <w:sz w:val="24"/>
          <w:szCs w:val="24"/>
          <w:lang w:val="es-MX"/>
        </w:rPr>
        <w:t xml:space="preserve"> Hammons, A., Teran-Garcia, M., Plaza, &amp; Fiese, B.  </w:t>
      </w:r>
      <w:r w:rsidRPr="70AFAE59">
        <w:rPr>
          <w:sz w:val="24"/>
          <w:szCs w:val="24"/>
        </w:rPr>
        <w:t>(2021).</w:t>
      </w:r>
      <w:r w:rsidRPr="70AFAE59">
        <w:rPr>
          <w:i/>
          <w:iCs/>
          <w:sz w:val="24"/>
          <w:szCs w:val="24"/>
        </w:rPr>
        <w:t xml:space="preserve"> </w:t>
      </w:r>
      <w:r w:rsidRPr="70AFAE59">
        <w:rPr>
          <w:sz w:val="24"/>
          <w:szCs w:val="24"/>
        </w:rPr>
        <w:t>Hispanic</w:t>
      </w:r>
      <w:r w:rsidRPr="70AFAE59" w:rsidR="34CE1531">
        <w:rPr>
          <w:sz w:val="24"/>
          <w:szCs w:val="24"/>
        </w:rPr>
        <w:t xml:space="preserve"> parents’ views of</w:t>
      </w:r>
      <w:r w:rsidRPr="70AFAE59">
        <w:rPr>
          <w:sz w:val="24"/>
          <w:szCs w:val="24"/>
        </w:rPr>
        <w:t xml:space="preserve"> family physical activity</w:t>
      </w:r>
      <w:r w:rsidRPr="70AFAE59" w:rsidR="304CEEA7">
        <w:rPr>
          <w:sz w:val="24"/>
          <w:szCs w:val="24"/>
        </w:rPr>
        <w:t xml:space="preserve">: </w:t>
      </w:r>
      <w:r w:rsidRPr="70AFAE59">
        <w:rPr>
          <w:sz w:val="24"/>
          <w:szCs w:val="24"/>
        </w:rPr>
        <w:t xml:space="preserve">Results from multi-site focus group. </w:t>
      </w:r>
      <w:r w:rsidRPr="70AFAE59">
        <w:rPr>
          <w:i/>
          <w:iCs/>
          <w:sz w:val="24"/>
          <w:szCs w:val="24"/>
        </w:rPr>
        <w:t>Children</w:t>
      </w:r>
      <w:r w:rsidRPr="70AFAE59" w:rsidR="075C7242">
        <w:rPr>
          <w:i/>
          <w:iCs/>
          <w:sz w:val="24"/>
          <w:szCs w:val="24"/>
        </w:rPr>
        <w:t xml:space="preserve">, 8, </w:t>
      </w:r>
      <w:r w:rsidRPr="70AFAE59" w:rsidR="075C7242">
        <w:rPr>
          <w:sz w:val="24"/>
          <w:szCs w:val="24"/>
        </w:rPr>
        <w:t>740,</w:t>
      </w:r>
      <w:hyperlink r:id="rId18">
        <w:r w:rsidRPr="70AFAE59" w:rsidR="075C7242">
          <w:rPr>
            <w:rStyle w:val="Hyperlink"/>
            <w:sz w:val="24"/>
            <w:szCs w:val="24"/>
          </w:rPr>
          <w:t>https://doi.org/10.3390/children8090740</w:t>
        </w:r>
      </w:hyperlink>
      <w:r w:rsidRPr="70AFAE59" w:rsidR="075C7242">
        <w:rPr>
          <w:sz w:val="24"/>
          <w:szCs w:val="24"/>
        </w:rPr>
        <w:t xml:space="preserve"> </w:t>
      </w:r>
      <w:r w:rsidRPr="70AFAE59" w:rsidR="5858E258">
        <w:rPr>
          <w:sz w:val="24"/>
          <w:szCs w:val="24"/>
        </w:rPr>
        <w:t>Y1 IF= 2.86, Y5 IF=3.09</w:t>
      </w:r>
    </w:p>
    <w:p w:rsidRPr="00434199" w:rsidR="00CD404F" w:rsidP="00CD404F" w:rsidRDefault="00CD404F" w14:paraId="7D311271" w14:textId="77777777">
      <w:pPr>
        <w:pStyle w:val="ListParagraph"/>
        <w:widowControl w:val="0"/>
        <w:rPr>
          <w:sz w:val="24"/>
          <w:szCs w:val="24"/>
        </w:rPr>
      </w:pPr>
    </w:p>
    <w:p w:rsidRPr="00BE52C2" w:rsidR="00BE52C2" w:rsidP="79B9E22B" w:rsidRDefault="68E50731" w14:paraId="2A7B7CCB" w14:textId="31CF4C69">
      <w:pPr>
        <w:pStyle w:val="ListParagraph"/>
        <w:widowControl w:val="0"/>
        <w:numPr>
          <w:ilvl w:val="0"/>
          <w:numId w:val="42"/>
        </w:numPr>
        <w:rPr>
          <w:sz w:val="24"/>
          <w:szCs w:val="24"/>
        </w:rPr>
      </w:pPr>
      <w:r w:rsidRPr="70AFAE59">
        <w:rPr>
          <w:sz w:val="24"/>
          <w:szCs w:val="24"/>
        </w:rPr>
        <w:t xml:space="preserve">*Cepni, A. B., *Taylor, A., Cumbley, C., Thompson, E., Moran, N. E., </w:t>
      </w:r>
      <w:r w:rsidRPr="70AFAE59">
        <w:rPr>
          <w:b/>
          <w:bCs/>
          <w:sz w:val="24"/>
          <w:szCs w:val="24"/>
        </w:rPr>
        <w:t>Olvera, N</w:t>
      </w:r>
      <w:r w:rsidRPr="70AFAE59">
        <w:rPr>
          <w:sz w:val="24"/>
          <w:szCs w:val="24"/>
        </w:rPr>
        <w:t xml:space="preserve">., O’Connor, D., *Arlinghaus, K., R., Johnson, C. A., &amp; Ledoux, T. A. (2021). Feasibility and efficacy of the FUNPALs Playgroup intervention to improve toddler dietary and activity behaviors: A pilot randomized controlled trial. </w:t>
      </w:r>
      <w:r w:rsidRPr="70AFAE59">
        <w:rPr>
          <w:i/>
          <w:iCs/>
          <w:sz w:val="24"/>
          <w:szCs w:val="24"/>
        </w:rPr>
        <w:t xml:space="preserve">International Journal of Environmental Research and Public Health. 18, </w:t>
      </w:r>
      <w:r w:rsidRPr="70AFAE59">
        <w:rPr>
          <w:sz w:val="24"/>
          <w:szCs w:val="24"/>
        </w:rPr>
        <w:t xml:space="preserve">7828. </w:t>
      </w:r>
      <w:hyperlink r:id="rId19">
        <w:r w:rsidRPr="70AFAE59">
          <w:rPr>
            <w:rStyle w:val="Hyperlink"/>
            <w:sz w:val="24"/>
            <w:szCs w:val="24"/>
          </w:rPr>
          <w:t>https://doi.org/10.3390/ijerph18157828</w:t>
        </w:r>
      </w:hyperlink>
      <w:r w:rsidRPr="70AFAE59">
        <w:rPr>
          <w:i/>
          <w:iCs/>
          <w:sz w:val="24"/>
          <w:szCs w:val="24"/>
        </w:rPr>
        <w:t xml:space="preserve"> </w:t>
      </w:r>
      <w:r w:rsidRPr="70AFAE59">
        <w:rPr>
          <w:sz w:val="24"/>
          <w:szCs w:val="24"/>
        </w:rPr>
        <w:t>Y1 IF=3.39, Y5 IF= 4.0</w:t>
      </w:r>
    </w:p>
    <w:p w:rsidRPr="005D6003" w:rsidR="00BE52C2" w:rsidP="00BE52C2" w:rsidRDefault="00BE52C2" w14:paraId="4A51E5C2" w14:textId="77777777">
      <w:pPr>
        <w:pStyle w:val="ListParagraph"/>
        <w:widowControl w:val="0"/>
        <w:rPr>
          <w:sz w:val="24"/>
        </w:rPr>
      </w:pPr>
    </w:p>
    <w:p w:rsidR="7C242BCD" w:rsidP="0815918E" w:rsidRDefault="76CD9307" w14:paraId="36F68BFA" w14:textId="1BB5634E">
      <w:pPr>
        <w:pStyle w:val="ListParagraph"/>
        <w:numPr>
          <w:ilvl w:val="0"/>
          <w:numId w:val="42"/>
        </w:numPr>
        <w:ind w:right="144"/>
        <w:rPr>
          <w:color w:val="0000FF"/>
          <w:sz w:val="24"/>
          <w:szCs w:val="24"/>
        </w:rPr>
      </w:pPr>
      <w:r w:rsidRPr="70AFAE59">
        <w:rPr>
          <w:sz w:val="24"/>
          <w:szCs w:val="24"/>
        </w:rPr>
        <w:t xml:space="preserve">*Cepni, A. B., *Taylor A., Thompson, D. Moran, N., </w:t>
      </w:r>
      <w:r w:rsidRPr="70AFAE59">
        <w:rPr>
          <w:b/>
          <w:bCs/>
          <w:sz w:val="24"/>
          <w:szCs w:val="24"/>
        </w:rPr>
        <w:t>Olvera, N</w:t>
      </w:r>
      <w:r w:rsidRPr="70AFAE59">
        <w:rPr>
          <w:sz w:val="24"/>
          <w:szCs w:val="24"/>
        </w:rPr>
        <w:t xml:space="preserve">., O’Connor, D. P., Johnston, C. A., &amp; Ledoux, T. A. (2021). Exploring qualities of ethnically diverse parents related to the healthy home environment of toddlers. </w:t>
      </w:r>
      <w:r w:rsidRPr="70AFAE59">
        <w:rPr>
          <w:i/>
          <w:iCs/>
          <w:sz w:val="24"/>
          <w:szCs w:val="24"/>
        </w:rPr>
        <w:t>Appetite</w:t>
      </w:r>
      <w:r w:rsidRPr="70AFAE59">
        <w:rPr>
          <w:sz w:val="24"/>
          <w:szCs w:val="24"/>
        </w:rPr>
        <w:t xml:space="preserve">, 167, 105608. </w:t>
      </w:r>
      <w:hyperlink r:id="rId20">
        <w:r w:rsidRPr="70AFAE59">
          <w:rPr>
            <w:rStyle w:val="Hyperlink"/>
            <w:sz w:val="24"/>
            <w:szCs w:val="24"/>
          </w:rPr>
          <w:t>https://doi.org/10.1016/j.appet.2021.105608</w:t>
        </w:r>
      </w:hyperlink>
      <w:r w:rsidRPr="70AFAE59">
        <w:rPr>
          <w:sz w:val="24"/>
          <w:szCs w:val="24"/>
        </w:rPr>
        <w:t>.  PMID: 34302899. Y1</w:t>
      </w:r>
      <w:r w:rsidRPr="70AFAE59" w:rsidR="43FBA7C2">
        <w:rPr>
          <w:rFonts w:ascii="Georgia" w:hAnsi="Georgia"/>
        </w:rPr>
        <w:t xml:space="preserve"> </w:t>
      </w:r>
      <w:r w:rsidRPr="70AFAE59" w:rsidR="0DF04D12">
        <w:rPr>
          <w:sz w:val="24"/>
          <w:szCs w:val="24"/>
        </w:rPr>
        <w:t>IF= 3.86, Y5 IF= 4.72</w:t>
      </w:r>
      <w:r w:rsidRPr="70AFAE59" w:rsidR="65095827">
        <w:rPr>
          <w:sz w:val="24"/>
          <w:szCs w:val="24"/>
        </w:rPr>
        <w:t>.</w:t>
      </w:r>
    </w:p>
    <w:p w:rsidRPr="000D1F43" w:rsidR="00CD404F" w:rsidP="00CD404F" w:rsidRDefault="00CD404F" w14:paraId="56D1EBEF" w14:textId="77777777">
      <w:pPr>
        <w:pStyle w:val="ListParagraph"/>
        <w:ind w:right="144"/>
        <w:rPr>
          <w:iCs/>
          <w:sz w:val="24"/>
          <w:szCs w:val="24"/>
        </w:rPr>
      </w:pPr>
    </w:p>
    <w:p w:rsidRPr="00737790" w:rsidR="00737790" w:rsidP="1ECAF669" w:rsidRDefault="7B76260E" w14:paraId="4F67866D" w14:textId="084F96A9">
      <w:pPr>
        <w:pStyle w:val="ListParagraph"/>
        <w:numPr>
          <w:ilvl w:val="0"/>
          <w:numId w:val="42"/>
        </w:numPr>
        <w:ind w:right="144"/>
        <w:rPr>
          <w:i/>
          <w:iCs/>
          <w:sz w:val="24"/>
          <w:szCs w:val="24"/>
        </w:rPr>
      </w:pPr>
      <w:r w:rsidRPr="70AFAE59">
        <w:rPr>
          <w:color w:val="1B3051"/>
          <w:sz w:val="24"/>
          <w:szCs w:val="24"/>
        </w:rPr>
        <w:t xml:space="preserve">Thompson, D., *Callender, C., *Velazquez, D., Adera, M., Dave, J. M., </w:t>
      </w:r>
      <w:r w:rsidRPr="70AFAE59">
        <w:rPr>
          <w:b/>
          <w:bCs/>
          <w:color w:val="1B3051"/>
          <w:sz w:val="24"/>
          <w:szCs w:val="24"/>
        </w:rPr>
        <w:t>Olvera, N</w:t>
      </w:r>
      <w:r w:rsidRPr="70AFAE59">
        <w:rPr>
          <w:color w:val="1B3051"/>
          <w:sz w:val="24"/>
          <w:szCs w:val="24"/>
        </w:rPr>
        <w:t xml:space="preserve">., Tzu-Chen, A., &amp; Goldsworthy, N. (2021). Perspectives of Black/African American and Hispanic parents and children living in under-resourced communities regarding factors that influence food choices and decisions: A qualitative investigation. </w:t>
      </w:r>
      <w:r w:rsidRPr="70AFAE59">
        <w:rPr>
          <w:i/>
          <w:iCs/>
          <w:color w:val="1B3051"/>
          <w:sz w:val="24"/>
          <w:szCs w:val="24"/>
        </w:rPr>
        <w:t>Children</w:t>
      </w:r>
      <w:r w:rsidRPr="70AFAE59">
        <w:rPr>
          <w:color w:val="1B3051"/>
          <w:sz w:val="24"/>
          <w:szCs w:val="24"/>
        </w:rPr>
        <w:t>, 8, 236. https://doi.org/ 10.3390/children8030236</w:t>
      </w:r>
      <w:r w:rsidRPr="70AFAE59">
        <w:rPr>
          <w:rStyle w:val="itwtqi23ioopmk3o6ert"/>
          <w:color w:val="1B3051"/>
          <w:sz w:val="24"/>
          <w:szCs w:val="24"/>
        </w:rPr>
        <w:t xml:space="preserve"> </w:t>
      </w:r>
      <w:r w:rsidRPr="70AFAE59" w:rsidR="5858E258">
        <w:rPr>
          <w:sz w:val="24"/>
          <w:szCs w:val="24"/>
        </w:rPr>
        <w:t>Y1 IF= 2.86, Y5 IF=3.09</w:t>
      </w:r>
    </w:p>
    <w:p w:rsidR="00D687D1" w:rsidP="00D687D1" w:rsidRDefault="00D687D1" w14:paraId="45EBEC38" w14:textId="58E1A5BF">
      <w:pPr>
        <w:ind w:right="144"/>
        <w:rPr>
          <w:i/>
          <w:iCs/>
          <w:sz w:val="24"/>
          <w:szCs w:val="24"/>
        </w:rPr>
      </w:pPr>
    </w:p>
    <w:p w:rsidRPr="005F3D14" w:rsidR="00737790" w:rsidP="2FBE72BE" w:rsidRDefault="6CE6F9DC" w14:paraId="1E5458D2" w14:textId="78CFD0B6">
      <w:pPr>
        <w:pStyle w:val="ListParagraph"/>
        <w:numPr>
          <w:ilvl w:val="0"/>
          <w:numId w:val="42"/>
        </w:numPr>
        <w:ind w:right="144"/>
        <w:rPr>
          <w:i/>
          <w:iCs/>
          <w:sz w:val="24"/>
          <w:szCs w:val="24"/>
        </w:rPr>
      </w:pPr>
      <w:r w:rsidRPr="70AFAE59">
        <w:rPr>
          <w:sz w:val="24"/>
          <w:szCs w:val="24"/>
        </w:rPr>
        <w:t>Olvera, N., *Posada, A., Arbona, C., *Zhang, R., Butler, A., &amp; Weisner, M. (2021). Medical weight problem diagnosis and minority women’s desire for thinness.</w:t>
      </w:r>
      <w:r w:rsidRPr="70AFAE59" w:rsidR="6FDD4449">
        <w:rPr>
          <w:sz w:val="24"/>
          <w:szCs w:val="24"/>
        </w:rPr>
        <w:t xml:space="preserve"> </w:t>
      </w:r>
      <w:r w:rsidRPr="70AFAE59">
        <w:rPr>
          <w:i/>
          <w:iCs/>
          <w:sz w:val="24"/>
          <w:szCs w:val="24"/>
        </w:rPr>
        <w:t xml:space="preserve"> Journal of Family Medicine. </w:t>
      </w:r>
      <w:r w:rsidRPr="70AFAE59">
        <w:rPr>
          <w:sz w:val="24"/>
          <w:szCs w:val="24"/>
        </w:rPr>
        <w:t>8(1), 1241</w:t>
      </w:r>
      <w:r w:rsidRPr="70AFAE59">
        <w:rPr>
          <w:i/>
          <w:iCs/>
          <w:sz w:val="24"/>
          <w:szCs w:val="24"/>
        </w:rPr>
        <w:t>.</w:t>
      </w:r>
      <w:r w:rsidRPr="70AFAE59">
        <w:rPr>
          <w:sz w:val="24"/>
          <w:szCs w:val="24"/>
        </w:rPr>
        <w:t xml:space="preserve"> https://doi.org/10.26420/jfammed.2021.1241 IF= 2.10</w:t>
      </w:r>
    </w:p>
    <w:p w:rsidRPr="005F3D14" w:rsidR="00237BD3" w:rsidP="00237BD3" w:rsidRDefault="00237BD3" w14:paraId="77B22C4E" w14:textId="77777777">
      <w:pPr>
        <w:pStyle w:val="ListParagraph"/>
        <w:widowControl w:val="0"/>
        <w:ind w:right="144"/>
        <w:rPr>
          <w:sz w:val="24"/>
          <w:szCs w:val="24"/>
        </w:rPr>
      </w:pPr>
    </w:p>
    <w:p w:rsidRPr="005F3D14" w:rsidR="00237BD3" w:rsidP="00237BD3" w:rsidRDefault="68E50731" w14:paraId="7D57F470" w14:textId="4724F3F2">
      <w:pPr>
        <w:pStyle w:val="ListParagraph"/>
        <w:widowControl w:val="0"/>
        <w:numPr>
          <w:ilvl w:val="0"/>
          <w:numId w:val="42"/>
        </w:numPr>
        <w:ind w:right="144"/>
        <w:rPr>
          <w:sz w:val="24"/>
          <w:szCs w:val="24"/>
        </w:rPr>
      </w:pPr>
      <w:r w:rsidRPr="70AFAE59">
        <w:rPr>
          <w:sz w:val="24"/>
          <w:szCs w:val="24"/>
          <w:lang w:val="es-ES"/>
        </w:rPr>
        <w:t xml:space="preserve">Arbona, C., Fan, W., *Phang, A., </w:t>
      </w:r>
      <w:r w:rsidRPr="70AFAE59">
        <w:rPr>
          <w:b/>
          <w:bCs/>
          <w:sz w:val="24"/>
          <w:szCs w:val="24"/>
          <w:lang w:val="es-ES"/>
        </w:rPr>
        <w:t>Olvera</w:t>
      </w:r>
      <w:r w:rsidRPr="70AFAE59">
        <w:rPr>
          <w:sz w:val="24"/>
          <w:szCs w:val="24"/>
          <w:lang w:val="es-ES"/>
        </w:rPr>
        <w:t xml:space="preserve">, </w:t>
      </w:r>
      <w:r w:rsidRPr="70AFAE59">
        <w:rPr>
          <w:b/>
          <w:bCs/>
          <w:sz w:val="24"/>
          <w:szCs w:val="24"/>
          <w:lang w:val="es-ES"/>
        </w:rPr>
        <w:t>N</w:t>
      </w:r>
      <w:r w:rsidRPr="70AFAE59">
        <w:rPr>
          <w:sz w:val="24"/>
          <w:szCs w:val="24"/>
          <w:lang w:val="es-ES"/>
        </w:rPr>
        <w:t xml:space="preserve">., &amp; Dios, M. (2021). </w:t>
      </w:r>
      <w:r w:rsidRPr="70AFAE59">
        <w:rPr>
          <w:sz w:val="24"/>
          <w:szCs w:val="24"/>
        </w:rPr>
        <w:t xml:space="preserve">Intolerance of uncertainty, anxiety, and career indecision: A mediation model. </w:t>
      </w:r>
      <w:r w:rsidRPr="70AFAE59">
        <w:rPr>
          <w:i/>
          <w:iCs/>
          <w:sz w:val="24"/>
          <w:szCs w:val="24"/>
        </w:rPr>
        <w:t xml:space="preserve">Journal of Career Assessment. </w:t>
      </w:r>
      <w:r w:rsidRPr="70AFAE59">
        <w:rPr>
          <w:b/>
          <w:bCs/>
          <w:sz w:val="24"/>
          <w:szCs w:val="24"/>
        </w:rPr>
        <w:t xml:space="preserve"> </w:t>
      </w:r>
    </w:p>
    <w:p w:rsidRPr="005F3D14" w:rsidR="00CB7B52" w:rsidP="00CB7B52" w:rsidRDefault="00CB7B52" w14:paraId="4D0EA210" w14:textId="13908858">
      <w:pPr>
        <w:pStyle w:val="ListParagraph"/>
        <w:rPr>
          <w:sz w:val="24"/>
          <w:szCs w:val="24"/>
        </w:rPr>
      </w:pPr>
      <w:hyperlink r:id="rId21">
        <w:r w:rsidRPr="00D687D1">
          <w:rPr>
            <w:rStyle w:val="Hyperlink"/>
            <w:sz w:val="24"/>
            <w:szCs w:val="24"/>
            <w:u w:val="none"/>
          </w:rPr>
          <w:t>https://doi.org/10.1177/10690727211002564</w:t>
        </w:r>
      </w:hyperlink>
      <w:r w:rsidRPr="00D687D1">
        <w:rPr>
          <w:sz w:val="24"/>
          <w:szCs w:val="24"/>
        </w:rPr>
        <w:t xml:space="preserve"> Y1 IF= 3.27, Y5 IF= 3.81.</w:t>
      </w:r>
    </w:p>
    <w:p w:rsidRPr="0094665A" w:rsidR="00237BD3" w:rsidP="00237BD3" w:rsidRDefault="00237BD3" w14:paraId="265E0097" w14:textId="77777777">
      <w:pPr>
        <w:pStyle w:val="ListParagraph"/>
        <w:widowControl w:val="0"/>
        <w:ind w:right="144"/>
        <w:rPr>
          <w:sz w:val="24"/>
          <w:szCs w:val="24"/>
        </w:rPr>
      </w:pPr>
    </w:p>
    <w:p w:rsidRPr="003E7BD9" w:rsidR="003E7BD9" w:rsidP="79B9E22B" w:rsidRDefault="05047AF2" w14:paraId="3731C5E7" w14:textId="3028295B">
      <w:pPr>
        <w:pStyle w:val="BodyText"/>
        <w:widowControl w:val="0"/>
        <w:numPr>
          <w:ilvl w:val="0"/>
          <w:numId w:val="42"/>
        </w:numPr>
        <w:tabs>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s>
        <w:ind w:right="324"/>
        <w:rPr>
          <w:sz w:val="24"/>
          <w:szCs w:val="24"/>
        </w:rPr>
      </w:pPr>
      <w:r w:rsidRPr="70AFAE59">
        <w:rPr>
          <w:sz w:val="24"/>
          <w:szCs w:val="24"/>
          <w:lang w:val="es-MX"/>
        </w:rPr>
        <w:t xml:space="preserve">Arbona, C., *Rodriguez, L., *Dragomir-Davis, M.A., </w:t>
      </w:r>
      <w:r w:rsidRPr="70AFAE59">
        <w:rPr>
          <w:b/>
          <w:bCs/>
          <w:sz w:val="24"/>
          <w:szCs w:val="24"/>
          <w:lang w:val="es-MX"/>
        </w:rPr>
        <w:t>Olvera, N</w:t>
      </w:r>
      <w:r w:rsidRPr="70AFAE59">
        <w:rPr>
          <w:sz w:val="24"/>
          <w:szCs w:val="24"/>
          <w:lang w:val="es-MX"/>
        </w:rPr>
        <w:t xml:space="preserve">., De Dios, M., &amp; Cano, M. (2021).  </w:t>
      </w:r>
      <w:r w:rsidRPr="70AFAE59">
        <w:rPr>
          <w:sz w:val="24"/>
          <w:szCs w:val="24"/>
        </w:rPr>
        <w:t xml:space="preserve">Intolerance of uncertainty and DSM-5 PTSD symptom severity among trauma exposed Latina college women.  </w:t>
      </w:r>
      <w:r w:rsidRPr="70AFAE59">
        <w:rPr>
          <w:i/>
          <w:iCs/>
          <w:sz w:val="24"/>
          <w:szCs w:val="24"/>
        </w:rPr>
        <w:t>Journal of Aggression, Maltreatment &amp; Trauma</w:t>
      </w:r>
      <w:r w:rsidRPr="70AFAE59">
        <w:rPr>
          <w:sz w:val="24"/>
          <w:szCs w:val="24"/>
        </w:rPr>
        <w:t>. doi: 10.1080/10926771.2020.1866132 Y1 IF= 1.67, Y4 IF= 1.89</w:t>
      </w:r>
    </w:p>
    <w:p w:rsidR="79B9E22B" w:rsidP="79B9E22B" w:rsidRDefault="79B9E22B" w14:paraId="33FF41DB" w14:textId="6FDF1C0E">
      <w:pPr>
        <w:pStyle w:val="BodyText"/>
        <w:tabs>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s>
        <w:spacing w:line="259" w:lineRule="auto"/>
        <w:ind w:left="720" w:right="324"/>
      </w:pPr>
    </w:p>
    <w:p w:rsidRPr="00E51A00" w:rsidR="00077CC3" w:rsidP="0815918E" w:rsidRDefault="68E50731" w14:paraId="7BAC4862" w14:textId="62BD903D">
      <w:pPr>
        <w:pStyle w:val="ListParagraph"/>
        <w:numPr>
          <w:ilvl w:val="0"/>
          <w:numId w:val="42"/>
        </w:numPr>
        <w:autoSpaceDE/>
        <w:autoSpaceDN/>
        <w:rPr>
          <w:sz w:val="24"/>
          <w:szCs w:val="24"/>
        </w:rPr>
      </w:pPr>
      <w:r w:rsidRPr="70AFAE59">
        <w:rPr>
          <w:sz w:val="24"/>
          <w:szCs w:val="24"/>
          <w:lang w:val="es-ES"/>
        </w:rPr>
        <w:t xml:space="preserve">Hammons, A., </w:t>
      </w:r>
      <w:r w:rsidRPr="70AFAE59">
        <w:rPr>
          <w:b/>
          <w:bCs/>
          <w:sz w:val="24"/>
          <w:szCs w:val="24"/>
          <w:lang w:val="es-ES"/>
        </w:rPr>
        <w:t>Olvera, N</w:t>
      </w:r>
      <w:r w:rsidRPr="70AFAE59">
        <w:rPr>
          <w:sz w:val="24"/>
          <w:szCs w:val="24"/>
          <w:lang w:val="es-ES"/>
        </w:rPr>
        <w:t xml:space="preserve">., Teran-Garcia, M., *Villegas, E., &amp; Fiese, B. (2021). </w:t>
      </w:r>
      <w:r w:rsidRPr="70AFAE59">
        <w:rPr>
          <w:sz w:val="24"/>
          <w:szCs w:val="24"/>
        </w:rPr>
        <w:t xml:space="preserve">Mealtime resistance: Hispanic mothers' perspectives on making healthy eating changes within the family. </w:t>
      </w:r>
      <w:r w:rsidRPr="70AFAE59">
        <w:rPr>
          <w:i/>
          <w:iCs/>
          <w:sz w:val="24"/>
          <w:szCs w:val="24"/>
        </w:rPr>
        <w:t>Appetite</w:t>
      </w:r>
      <w:r w:rsidRPr="70AFAE59">
        <w:rPr>
          <w:sz w:val="24"/>
          <w:szCs w:val="24"/>
        </w:rPr>
        <w:t xml:space="preserve">, </w:t>
      </w:r>
      <w:r w:rsidRPr="70AFAE59">
        <w:rPr>
          <w:i/>
          <w:iCs/>
          <w:sz w:val="24"/>
          <w:szCs w:val="24"/>
        </w:rPr>
        <w:t>159</w:t>
      </w:r>
      <w:r w:rsidRPr="70AFAE59">
        <w:rPr>
          <w:sz w:val="24"/>
          <w:szCs w:val="24"/>
        </w:rPr>
        <w:t xml:space="preserve">, 105046. https://doi.org/10.1016/j.appet.2020.105046  PMID: </w:t>
      </w:r>
      <w:r w:rsidRPr="70AFAE59">
        <w:rPr>
          <w:color w:val="0000EE"/>
          <w:sz w:val="24"/>
          <w:szCs w:val="24"/>
          <w:u w:val="single"/>
        </w:rPr>
        <w:t>33227381</w:t>
      </w:r>
      <w:r w:rsidRPr="70AFAE59">
        <w:rPr>
          <w:sz w:val="24"/>
          <w:szCs w:val="24"/>
        </w:rPr>
        <w:t xml:space="preserve">. Y1 </w:t>
      </w:r>
      <w:r w:rsidRPr="70AFAE59" w:rsidR="0DF04D12">
        <w:rPr>
          <w:sz w:val="24"/>
          <w:szCs w:val="24"/>
        </w:rPr>
        <w:t>IF= 3.86, Y5 IF= 4.72</w:t>
      </w:r>
      <w:r w:rsidRPr="70AFAE59" w:rsidR="65095827">
        <w:rPr>
          <w:sz w:val="24"/>
          <w:szCs w:val="24"/>
        </w:rPr>
        <w:t>.</w:t>
      </w:r>
    </w:p>
    <w:p w:rsidRPr="00997C83" w:rsidR="00077CC3" w:rsidP="009F48BE" w:rsidRDefault="00077CC3" w14:paraId="73E91C43" w14:textId="77777777">
      <w:pPr>
        <w:pStyle w:val="BodyText"/>
        <w:widowControl w:val="0"/>
        <w:tabs>
          <w:tab w:val="clear" w:pos="-960"/>
          <w:tab w:val="clear" w:pos="-482"/>
          <w:tab w:val="clear" w:pos="0"/>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s>
        <w:ind w:left="720" w:right="324"/>
        <w:jc w:val="both"/>
      </w:pPr>
    </w:p>
    <w:p w:rsidRPr="00E51A00" w:rsidR="00E51A00" w:rsidP="79B9E22B" w:rsidRDefault="177DB63A" w14:paraId="18CF3219" w14:textId="305EEB50">
      <w:pPr>
        <w:pStyle w:val="BodyText"/>
        <w:widowControl w:val="0"/>
        <w:numPr>
          <w:ilvl w:val="0"/>
          <w:numId w:val="42"/>
        </w:numPr>
        <w:tabs>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s>
        <w:ind w:right="324"/>
        <w:rPr>
          <w:sz w:val="24"/>
          <w:szCs w:val="24"/>
        </w:rPr>
      </w:pPr>
      <w:r w:rsidRPr="6927DE08">
        <w:rPr>
          <w:sz w:val="24"/>
          <w:szCs w:val="24"/>
        </w:rPr>
        <w:t xml:space="preserve">*Callender, C., *Velazquez, D., Adera, M., Dave, J. M., </w:t>
      </w:r>
      <w:r w:rsidRPr="6927DE08">
        <w:rPr>
          <w:b/>
          <w:bCs/>
          <w:sz w:val="24"/>
          <w:szCs w:val="24"/>
        </w:rPr>
        <w:t>Olvera, N</w:t>
      </w:r>
      <w:r w:rsidRPr="6927DE08">
        <w:rPr>
          <w:sz w:val="24"/>
          <w:szCs w:val="24"/>
        </w:rPr>
        <w:t>., Tzu-Chen, A., Alford, S., &amp; Thompson, D. (2020).  How minority parent could help children develop healthy eating behaviors</w:t>
      </w:r>
      <w:r w:rsidRPr="6927DE08" w:rsidR="7ABFB6C2">
        <w:rPr>
          <w:sz w:val="24"/>
          <w:szCs w:val="24"/>
        </w:rPr>
        <w:t>: Parent</w:t>
      </w:r>
      <w:r w:rsidRPr="6927DE08">
        <w:rPr>
          <w:sz w:val="24"/>
          <w:szCs w:val="24"/>
        </w:rPr>
        <w:t xml:space="preserve"> and child perspectives. </w:t>
      </w:r>
      <w:r w:rsidRPr="6927DE08">
        <w:rPr>
          <w:i/>
          <w:iCs/>
          <w:sz w:val="24"/>
          <w:szCs w:val="24"/>
        </w:rPr>
        <w:t>Nutrients, 12(12), 3879; doi:10.3390/nu12123879</w:t>
      </w:r>
      <w:r w:rsidRPr="6927DE08">
        <w:rPr>
          <w:sz w:val="24"/>
          <w:szCs w:val="24"/>
        </w:rPr>
        <w:t xml:space="preserve"> PMID: </w:t>
      </w:r>
      <w:hyperlink r:id="rId22">
        <w:r w:rsidRPr="6927DE08">
          <w:rPr>
            <w:color w:val="0000EE"/>
            <w:sz w:val="24"/>
            <w:szCs w:val="24"/>
            <w:u w:val="single"/>
          </w:rPr>
          <w:t>33353032</w:t>
        </w:r>
      </w:hyperlink>
      <w:r w:rsidRPr="6927DE08">
        <w:rPr>
          <w:sz w:val="24"/>
          <w:szCs w:val="24"/>
        </w:rPr>
        <w:t xml:space="preserve">; PubMed Central PMCID: </w:t>
      </w:r>
      <w:r w:rsidRPr="6927DE08">
        <w:rPr>
          <w:color w:val="0000EE"/>
          <w:sz w:val="24"/>
          <w:szCs w:val="24"/>
          <w:u w:val="single"/>
        </w:rPr>
        <w:t>PMC7766451</w:t>
      </w:r>
      <w:r w:rsidRPr="6927DE08">
        <w:rPr>
          <w:sz w:val="24"/>
          <w:szCs w:val="24"/>
        </w:rPr>
        <w:t>.</w:t>
      </w:r>
      <w:r w:rsidRPr="6927DE08">
        <w:rPr>
          <w:i/>
          <w:iCs/>
          <w:sz w:val="24"/>
          <w:szCs w:val="24"/>
        </w:rPr>
        <w:t xml:space="preserve"> </w:t>
      </w:r>
      <w:r w:rsidRPr="6927DE08">
        <w:rPr>
          <w:sz w:val="24"/>
          <w:szCs w:val="24"/>
        </w:rPr>
        <w:t>Y1 IF=</w:t>
      </w:r>
      <w:r w:rsidRPr="6927DE08">
        <w:rPr>
          <w:i/>
          <w:iCs/>
          <w:sz w:val="24"/>
          <w:szCs w:val="24"/>
        </w:rPr>
        <w:t xml:space="preserve"> </w:t>
      </w:r>
      <w:r w:rsidRPr="6927DE08">
        <w:rPr>
          <w:sz w:val="24"/>
          <w:szCs w:val="24"/>
        </w:rPr>
        <w:t>5.71, Y5 IF= 6.35</w:t>
      </w:r>
    </w:p>
    <w:p w:rsidRPr="003E7BD9" w:rsidR="00E51A00" w:rsidP="00E51A00" w:rsidRDefault="00E51A00" w14:paraId="68DB3D90" w14:textId="77777777">
      <w:pPr>
        <w:pStyle w:val="BodyText"/>
        <w:widowControl w:val="0"/>
        <w:tabs>
          <w:tab w:val="clear" w:pos="-960"/>
          <w:tab w:val="clear" w:pos="-482"/>
          <w:tab w:val="clear" w:pos="0"/>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s>
        <w:ind w:left="720" w:right="324"/>
        <w:rPr>
          <w:sz w:val="24"/>
          <w:szCs w:val="24"/>
        </w:rPr>
      </w:pPr>
    </w:p>
    <w:p w:rsidRPr="00997C83" w:rsidR="00077CC3" w:rsidP="00D687D1" w:rsidRDefault="68E50731" w14:paraId="02C2FC28" w14:textId="38E113E2">
      <w:pPr>
        <w:pStyle w:val="BodyText"/>
        <w:widowControl w:val="0"/>
        <w:numPr>
          <w:ilvl w:val="0"/>
          <w:numId w:val="42"/>
        </w:numPr>
        <w:tabs>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s>
        <w:ind w:right="324"/>
        <w:jc w:val="both"/>
        <w:rPr>
          <w:sz w:val="24"/>
          <w:szCs w:val="24"/>
        </w:rPr>
      </w:pPr>
      <w:r w:rsidRPr="70AFAE59">
        <w:rPr>
          <w:sz w:val="24"/>
          <w:szCs w:val="24"/>
          <w:lang w:val="es-MX"/>
        </w:rPr>
        <w:t xml:space="preserve">Hammons, A., *Villegas, E., </w:t>
      </w:r>
      <w:r w:rsidRPr="70AFAE59">
        <w:rPr>
          <w:b/>
          <w:bCs/>
          <w:sz w:val="24"/>
          <w:szCs w:val="24"/>
          <w:lang w:val="es-MX"/>
        </w:rPr>
        <w:t>Olvera, N</w:t>
      </w:r>
      <w:r w:rsidRPr="70AFAE59">
        <w:rPr>
          <w:sz w:val="24"/>
          <w:szCs w:val="24"/>
          <w:lang w:val="es-MX"/>
        </w:rPr>
        <w:t xml:space="preserve">., Greder, K., Fiese, B., &amp; Teran-Garcia, M. (2020). </w:t>
      </w:r>
      <w:r w:rsidRPr="70AFAE59">
        <w:rPr>
          <w:rFonts w:eastAsia="Times"/>
          <w:sz w:val="24"/>
          <w:szCs w:val="24"/>
        </w:rPr>
        <w:t xml:space="preserve">The evolving family mealtime:  Findings from a focus group study of Hispanic mothers.  JMIR </w:t>
      </w:r>
      <w:r w:rsidRPr="70AFAE59">
        <w:rPr>
          <w:rFonts w:eastAsia="Times"/>
          <w:i/>
          <w:iCs/>
          <w:sz w:val="24"/>
          <w:szCs w:val="24"/>
        </w:rPr>
        <w:t>Pediatrics and Parenting, 3(2) e18292</w:t>
      </w:r>
      <w:r w:rsidRPr="70AFAE59">
        <w:rPr>
          <w:rFonts w:eastAsia="Times"/>
          <w:sz w:val="24"/>
          <w:szCs w:val="24"/>
        </w:rPr>
        <w:t>.</w:t>
      </w:r>
      <w:r w:rsidRPr="70AFAE59">
        <w:rPr>
          <w:rFonts w:eastAsia="Times"/>
          <w:i/>
          <w:iCs/>
          <w:sz w:val="24"/>
          <w:szCs w:val="24"/>
        </w:rPr>
        <w:t xml:space="preserve"> </w:t>
      </w:r>
      <w:r w:rsidRPr="70AFAE59">
        <w:rPr>
          <w:rFonts w:eastAsia="Times"/>
          <w:sz w:val="24"/>
          <w:szCs w:val="24"/>
        </w:rPr>
        <w:t>doi</w:t>
      </w:r>
      <w:r w:rsidRPr="70AFAE59">
        <w:rPr>
          <w:sz w:val="24"/>
          <w:szCs w:val="24"/>
        </w:rPr>
        <w:t xml:space="preserve">: </w:t>
      </w:r>
      <w:hyperlink r:id="rId23">
        <w:r w:rsidRPr="70AFAE59">
          <w:rPr>
            <w:rStyle w:val="Hyperlink"/>
            <w:sz w:val="24"/>
            <w:szCs w:val="24"/>
          </w:rPr>
          <w:t>10.2196/preprints.18292</w:t>
        </w:r>
      </w:hyperlink>
      <w:r w:rsidRPr="70AFAE59">
        <w:rPr>
          <w:sz w:val="24"/>
          <w:szCs w:val="24"/>
        </w:rPr>
        <w:t xml:space="preserve"> PMID: </w:t>
      </w:r>
      <w:hyperlink r:id="rId24">
        <w:r w:rsidRPr="70AFAE59">
          <w:rPr>
            <w:color w:val="0000EE"/>
            <w:sz w:val="24"/>
            <w:szCs w:val="24"/>
            <w:u w:val="single"/>
          </w:rPr>
          <w:t>32576547</w:t>
        </w:r>
      </w:hyperlink>
      <w:r w:rsidRPr="70AFAE59">
        <w:rPr>
          <w:sz w:val="24"/>
          <w:szCs w:val="24"/>
        </w:rPr>
        <w:t xml:space="preserve">; PubMed Central PMCID: </w:t>
      </w:r>
      <w:r w:rsidRPr="70AFAE59">
        <w:rPr>
          <w:color w:val="0000EE"/>
          <w:sz w:val="24"/>
          <w:szCs w:val="24"/>
          <w:u w:val="single"/>
        </w:rPr>
        <w:t>PMC7445606</w:t>
      </w:r>
      <w:r w:rsidRPr="70AFAE59">
        <w:rPr>
          <w:sz w:val="24"/>
          <w:szCs w:val="24"/>
        </w:rPr>
        <w:t>.</w:t>
      </w:r>
      <w:r w:rsidRPr="70AFAE59">
        <w:rPr>
          <w:b/>
          <w:bCs/>
          <w:sz w:val="24"/>
          <w:szCs w:val="24"/>
        </w:rPr>
        <w:t xml:space="preserve"> </w:t>
      </w:r>
      <w:r w:rsidRPr="70AFAE59">
        <w:rPr>
          <w:sz w:val="24"/>
          <w:szCs w:val="24"/>
        </w:rPr>
        <w:t>IF: 4.0.</w:t>
      </w:r>
    </w:p>
    <w:p w:rsidRPr="00997C83" w:rsidR="00077CC3" w:rsidP="009F48BE" w:rsidRDefault="00077CC3" w14:paraId="46F46860" w14:textId="77777777">
      <w:pPr>
        <w:pStyle w:val="BodyText"/>
        <w:widowControl w:val="0"/>
        <w:tabs>
          <w:tab w:val="clear" w:pos="-960"/>
          <w:tab w:val="clear" w:pos="-482"/>
          <w:tab w:val="clear" w:pos="0"/>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s>
        <w:ind w:left="720" w:right="324"/>
        <w:jc w:val="both"/>
      </w:pPr>
    </w:p>
    <w:p w:rsidRPr="008E0AF6" w:rsidR="00077CC3" w:rsidP="0815918E" w:rsidRDefault="1EDFF314" w14:paraId="7738FA2E" w14:textId="6221A9E1">
      <w:pPr>
        <w:pStyle w:val="BodyText"/>
        <w:widowControl w:val="0"/>
        <w:numPr>
          <w:ilvl w:val="0"/>
          <w:numId w:val="42"/>
        </w:numPr>
        <w:tabs>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s>
        <w:ind w:right="324"/>
        <w:jc w:val="both"/>
      </w:pPr>
      <w:r w:rsidRPr="70AFAE59">
        <w:rPr>
          <w:sz w:val="24"/>
          <w:szCs w:val="24"/>
        </w:rPr>
        <w:t xml:space="preserve">*Li, P., *Mackey, G., *Callender, C., Dave J., </w:t>
      </w:r>
      <w:r w:rsidRPr="70AFAE59">
        <w:rPr>
          <w:b/>
          <w:bCs/>
          <w:sz w:val="24"/>
          <w:szCs w:val="24"/>
        </w:rPr>
        <w:t>Olvera, N</w:t>
      </w:r>
      <w:r w:rsidRPr="70AFAE59">
        <w:rPr>
          <w:sz w:val="24"/>
          <w:szCs w:val="24"/>
        </w:rPr>
        <w:t xml:space="preserve">., Alford, S., &amp; Thompson, D. (2020).  Culinary education programs for children in low-income households: A scoping review. </w:t>
      </w:r>
      <w:r w:rsidRPr="70AFAE59">
        <w:rPr>
          <w:i/>
          <w:iCs/>
          <w:sz w:val="24"/>
          <w:szCs w:val="24"/>
        </w:rPr>
        <w:t>Children</w:t>
      </w:r>
      <w:r w:rsidRPr="70AFAE59" w:rsidR="620F17DB">
        <w:rPr>
          <w:i/>
          <w:iCs/>
          <w:sz w:val="24"/>
          <w:szCs w:val="24"/>
        </w:rPr>
        <w:t>, 7, 47,</w:t>
      </w:r>
      <w:r w:rsidRPr="70AFAE59" w:rsidR="620F17DB">
        <w:rPr>
          <w:sz w:val="24"/>
          <w:szCs w:val="24"/>
        </w:rPr>
        <w:t xml:space="preserve"> doi:10.3390/children7050047</w:t>
      </w:r>
      <w:r w:rsidRPr="70AFAE59" w:rsidR="7D631CC6">
        <w:rPr>
          <w:sz w:val="24"/>
          <w:szCs w:val="24"/>
        </w:rPr>
        <w:t>.</w:t>
      </w:r>
      <w:r w:rsidRPr="70AFAE59" w:rsidR="43FBA7C2">
        <w:rPr>
          <w:sz w:val="24"/>
          <w:szCs w:val="24"/>
        </w:rPr>
        <w:t xml:space="preserve"> </w:t>
      </w:r>
      <w:r w:rsidR="43FBA7C2">
        <w:t xml:space="preserve">PMID: </w:t>
      </w:r>
      <w:hyperlink r:id="rId25">
        <w:r w:rsidRPr="70AFAE59" w:rsidR="43FBA7C2">
          <w:rPr>
            <w:color w:val="0000EE"/>
            <w:u w:val="single"/>
          </w:rPr>
          <w:t>32414003</w:t>
        </w:r>
      </w:hyperlink>
      <w:r w:rsidR="43FBA7C2">
        <w:t xml:space="preserve">; PubMed Central PMCID: </w:t>
      </w:r>
      <w:r w:rsidRPr="70AFAE59" w:rsidR="43FBA7C2">
        <w:rPr>
          <w:color w:val="0000EE"/>
          <w:u w:val="single"/>
        </w:rPr>
        <w:t>PMC7278796</w:t>
      </w:r>
      <w:r w:rsidRPr="70AFAE59" w:rsidR="04A07524">
        <w:rPr>
          <w:color w:val="0000EE"/>
          <w:u w:val="single"/>
        </w:rPr>
        <w:t>.</w:t>
      </w:r>
      <w:r w:rsidRPr="70AFAE59" w:rsidR="7D631CC6">
        <w:rPr>
          <w:sz w:val="24"/>
          <w:szCs w:val="24"/>
        </w:rPr>
        <w:t xml:space="preserve"> </w:t>
      </w:r>
      <w:r w:rsidRPr="70AFAE59" w:rsidR="5858E258">
        <w:rPr>
          <w:sz w:val="24"/>
          <w:szCs w:val="24"/>
        </w:rPr>
        <w:t>Y1 IF= 2.86, Y5 IF=3.09</w:t>
      </w:r>
    </w:p>
    <w:p w:rsidRPr="00077CC3" w:rsidR="00077CC3" w:rsidP="009F48BE" w:rsidRDefault="00077CC3" w14:paraId="6223C4D6" w14:textId="77777777">
      <w:pPr>
        <w:pStyle w:val="BodyText"/>
        <w:widowControl w:val="0"/>
        <w:tabs>
          <w:tab w:val="clear" w:pos="-960"/>
          <w:tab w:val="clear" w:pos="-482"/>
          <w:tab w:val="clear" w:pos="0"/>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s>
        <w:ind w:left="720" w:right="324"/>
        <w:jc w:val="both"/>
        <w:rPr>
          <w:rFonts w:ascii="Georgia" w:hAnsi="Georgia"/>
        </w:rPr>
      </w:pPr>
    </w:p>
    <w:p w:rsidRPr="00A700FA" w:rsidR="00077CC3" w:rsidP="0815918E" w:rsidRDefault="0DF04D12" w14:paraId="116E1EBF" w14:textId="523F1103">
      <w:pPr>
        <w:pStyle w:val="BodyText"/>
        <w:widowControl w:val="0"/>
        <w:numPr>
          <w:ilvl w:val="0"/>
          <w:numId w:val="42"/>
        </w:numPr>
        <w:tabs>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s>
        <w:ind w:right="324"/>
        <w:jc w:val="both"/>
        <w:rPr>
          <w:b/>
          <w:bCs/>
          <w:sz w:val="24"/>
          <w:szCs w:val="24"/>
        </w:rPr>
      </w:pPr>
      <w:r w:rsidRPr="70AFAE59">
        <w:rPr>
          <w:sz w:val="24"/>
          <w:szCs w:val="24"/>
          <w:lang w:val="es-MX"/>
        </w:rPr>
        <w:t xml:space="preserve">Arbona, C., Fan, W., &amp; </w:t>
      </w:r>
      <w:r w:rsidRPr="70AFAE59">
        <w:rPr>
          <w:b/>
          <w:bCs/>
          <w:sz w:val="24"/>
          <w:szCs w:val="24"/>
          <w:lang w:val="es-MX"/>
        </w:rPr>
        <w:t>Olvera</w:t>
      </w:r>
      <w:r w:rsidRPr="70AFAE59">
        <w:rPr>
          <w:sz w:val="24"/>
          <w:szCs w:val="24"/>
          <w:lang w:val="es-MX"/>
        </w:rPr>
        <w:t xml:space="preserve">, </w:t>
      </w:r>
      <w:r w:rsidRPr="70AFAE59">
        <w:rPr>
          <w:b/>
          <w:bCs/>
          <w:sz w:val="24"/>
          <w:szCs w:val="24"/>
          <w:lang w:val="es-MX"/>
        </w:rPr>
        <w:t>N</w:t>
      </w:r>
      <w:r w:rsidRPr="70AFAE59">
        <w:rPr>
          <w:sz w:val="24"/>
          <w:szCs w:val="24"/>
          <w:lang w:val="es-MX"/>
        </w:rPr>
        <w:t>.</w:t>
      </w:r>
      <w:r w:rsidRPr="70AFAE59" w:rsidR="5AF430E2">
        <w:rPr>
          <w:sz w:val="24"/>
          <w:szCs w:val="24"/>
          <w:lang w:val="es-MX"/>
        </w:rPr>
        <w:t xml:space="preserve"> </w:t>
      </w:r>
      <w:r w:rsidRPr="00E23029">
        <w:rPr>
          <w:sz w:val="24"/>
          <w:szCs w:val="24"/>
          <w:lang w:val="es-ES"/>
        </w:rPr>
        <w:t xml:space="preserve">(2018). </w:t>
      </w:r>
      <w:r w:rsidRPr="70AFAE59">
        <w:rPr>
          <w:sz w:val="24"/>
          <w:szCs w:val="24"/>
        </w:rPr>
        <w:t xml:space="preserve">Minority status stress, depression, persistence intentions and GPA among Hispanic college students: A mediation model.  </w:t>
      </w:r>
      <w:r w:rsidRPr="70AFAE59">
        <w:rPr>
          <w:i/>
          <w:iCs/>
          <w:sz w:val="24"/>
          <w:szCs w:val="24"/>
        </w:rPr>
        <w:t>Hispanic Journal of Behavioral Sciences</w:t>
      </w:r>
      <w:r w:rsidRPr="70AFAE59">
        <w:rPr>
          <w:sz w:val="24"/>
          <w:szCs w:val="24"/>
        </w:rPr>
        <w:t>, 40, 414-430 doi.org/10.1177/0739986318799077 Y1 IF= 0.79, Y5 IF= 1.59</w:t>
      </w:r>
    </w:p>
    <w:p w:rsidRPr="00077CC3" w:rsidR="00077CC3" w:rsidP="009F48BE" w:rsidRDefault="00077CC3" w14:paraId="27DE7709" w14:textId="77777777">
      <w:pPr>
        <w:pStyle w:val="BodyText"/>
        <w:widowControl w:val="0"/>
        <w:tabs>
          <w:tab w:val="clear" w:pos="-960"/>
          <w:tab w:val="clear" w:pos="-482"/>
          <w:tab w:val="clear" w:pos="0"/>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s>
        <w:ind w:left="720" w:right="324"/>
        <w:jc w:val="both"/>
        <w:rPr>
          <w:b/>
          <w:bCs/>
          <w:sz w:val="24"/>
          <w:szCs w:val="24"/>
          <w:highlight w:val="yellow"/>
        </w:rPr>
      </w:pPr>
    </w:p>
    <w:p w:rsidRPr="00077CC3" w:rsidR="00077CC3" w:rsidP="0815918E" w:rsidRDefault="0DF04D12" w14:paraId="4A6F2F3E" w14:textId="1DD46DB8">
      <w:pPr>
        <w:pStyle w:val="BodyText"/>
        <w:widowControl w:val="0"/>
        <w:numPr>
          <w:ilvl w:val="0"/>
          <w:numId w:val="42"/>
        </w:numPr>
        <w:tabs>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s>
        <w:ind w:right="324"/>
        <w:jc w:val="both"/>
        <w:rPr>
          <w:b/>
          <w:bCs/>
          <w:sz w:val="24"/>
          <w:szCs w:val="24"/>
        </w:rPr>
      </w:pPr>
      <w:r w:rsidRPr="70AFAE59">
        <w:rPr>
          <w:b/>
          <w:bCs/>
          <w:sz w:val="24"/>
          <w:szCs w:val="24"/>
        </w:rPr>
        <w:t>Olvera, N</w:t>
      </w:r>
      <w:r w:rsidRPr="70AFAE59">
        <w:rPr>
          <w:sz w:val="24"/>
          <w:szCs w:val="24"/>
        </w:rPr>
        <w:t>., Matthews-Ewald, M., *Kim, M., *Posada, L., *Rancine, M.,</w:t>
      </w:r>
      <w:r w:rsidRPr="70AFAE59">
        <w:rPr>
          <w:sz w:val="24"/>
          <w:szCs w:val="24"/>
          <w:u w:val="single"/>
        </w:rPr>
        <w:t xml:space="preserve"> </w:t>
      </w:r>
      <w:r w:rsidRPr="70AFAE59">
        <w:rPr>
          <w:sz w:val="24"/>
          <w:szCs w:val="24"/>
        </w:rPr>
        <w:t xml:space="preserve">&amp; Arbona, C.  (2018). The moderating effect of daughter and maternal acculturation and parenting strategies on unhealthy weight control strategies in Hispanic girls. </w:t>
      </w:r>
      <w:r w:rsidRPr="70AFAE59">
        <w:rPr>
          <w:i/>
          <w:iCs/>
          <w:sz w:val="24"/>
          <w:szCs w:val="24"/>
        </w:rPr>
        <w:t>Appetite</w:t>
      </w:r>
      <w:r w:rsidRPr="70AFAE59">
        <w:rPr>
          <w:sz w:val="24"/>
          <w:szCs w:val="24"/>
        </w:rPr>
        <w:t>,</w:t>
      </w:r>
      <w:r w:rsidRPr="70AFAE59" w:rsidR="2F640597">
        <w:rPr>
          <w:sz w:val="24"/>
          <w:szCs w:val="24"/>
        </w:rPr>
        <w:t xml:space="preserve"> </w:t>
      </w:r>
      <w:r w:rsidRPr="70AFAE59">
        <w:rPr>
          <w:i/>
          <w:iCs/>
          <w:sz w:val="24"/>
          <w:szCs w:val="24"/>
        </w:rPr>
        <w:t>120</w:t>
      </w:r>
      <w:r w:rsidRPr="70AFAE59">
        <w:rPr>
          <w:sz w:val="24"/>
          <w:szCs w:val="24"/>
        </w:rPr>
        <w:t>,</w:t>
      </w:r>
      <w:r w:rsidRPr="70AFAE59" w:rsidR="2F640597">
        <w:rPr>
          <w:sz w:val="24"/>
          <w:szCs w:val="24"/>
        </w:rPr>
        <w:t xml:space="preserve"> </w:t>
      </w:r>
      <w:r w:rsidRPr="70AFAE59">
        <w:rPr>
          <w:sz w:val="24"/>
          <w:szCs w:val="24"/>
        </w:rPr>
        <w:t xml:space="preserve">557-564. </w:t>
      </w:r>
      <w:hyperlink r:id="rId26">
        <w:r w:rsidRPr="70AFAE59">
          <w:rPr>
            <w:rStyle w:val="Hyperlink"/>
            <w:color w:val="auto"/>
            <w:sz w:val="24"/>
            <w:szCs w:val="24"/>
            <w:u w:val="none"/>
          </w:rPr>
          <w:t>doi.org/10.1016/j.appet.2017.10.009</w:t>
        </w:r>
      </w:hyperlink>
      <w:r w:rsidRPr="70AFAE59" w:rsidR="43FBA7C2">
        <w:rPr>
          <w:rStyle w:val="Hyperlink"/>
          <w:color w:val="auto"/>
          <w:sz w:val="24"/>
          <w:szCs w:val="24"/>
          <w:u w:val="none"/>
        </w:rPr>
        <w:t xml:space="preserve"> </w:t>
      </w:r>
      <w:r w:rsidRPr="70AFAE59" w:rsidR="43FBA7C2">
        <w:rPr>
          <w:rFonts w:ascii="Georgia" w:hAnsi="Georgia"/>
        </w:rPr>
        <w:t xml:space="preserve">PMID: </w:t>
      </w:r>
      <w:hyperlink r:id="rId27">
        <w:r w:rsidRPr="70AFAE59" w:rsidR="43FBA7C2">
          <w:rPr>
            <w:color w:val="0000EE"/>
            <w:sz w:val="24"/>
            <w:szCs w:val="24"/>
            <w:u w:val="single"/>
          </w:rPr>
          <w:t>29032185</w:t>
        </w:r>
      </w:hyperlink>
      <w:r w:rsidRPr="70AFAE59" w:rsidR="04A07524">
        <w:rPr>
          <w:sz w:val="24"/>
          <w:szCs w:val="24"/>
        </w:rPr>
        <w:t>.</w:t>
      </w:r>
      <w:r w:rsidRPr="70AFAE59" w:rsidR="43FBA7C2">
        <w:rPr>
          <w:rFonts w:ascii="Georgia" w:hAnsi="Georgia"/>
        </w:rPr>
        <w:t xml:space="preserve"> </w:t>
      </w:r>
      <w:r w:rsidRPr="70AFAE59" w:rsidR="68E50731">
        <w:rPr>
          <w:sz w:val="24"/>
          <w:szCs w:val="24"/>
        </w:rPr>
        <w:t xml:space="preserve">Y1 </w:t>
      </w:r>
      <w:r w:rsidRPr="70AFAE59">
        <w:rPr>
          <w:sz w:val="24"/>
          <w:szCs w:val="24"/>
        </w:rPr>
        <w:t>IF: 3.86, Y5 IF= 4.72</w:t>
      </w:r>
      <w:r w:rsidRPr="70AFAE59" w:rsidR="65095827">
        <w:rPr>
          <w:sz w:val="24"/>
          <w:szCs w:val="24"/>
        </w:rPr>
        <w:t>.</w:t>
      </w:r>
    </w:p>
    <w:p w:rsidRPr="00077CC3" w:rsidR="00077CC3" w:rsidP="009F48BE" w:rsidRDefault="00077CC3" w14:paraId="1F96A118" w14:textId="77777777">
      <w:pPr>
        <w:pStyle w:val="BodyText"/>
        <w:widowControl w:val="0"/>
        <w:tabs>
          <w:tab w:val="clear" w:pos="-960"/>
          <w:tab w:val="clear" w:pos="-482"/>
          <w:tab w:val="clear" w:pos="0"/>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s>
        <w:ind w:left="720" w:right="324"/>
        <w:jc w:val="both"/>
        <w:rPr>
          <w:b/>
          <w:bCs/>
          <w:sz w:val="24"/>
          <w:szCs w:val="24"/>
        </w:rPr>
      </w:pPr>
    </w:p>
    <w:p w:rsidRPr="00077CC3" w:rsidR="00077CC3" w:rsidP="0815918E" w:rsidRDefault="0DF04D12" w14:paraId="360132B2" w14:textId="46FA4D35">
      <w:pPr>
        <w:pStyle w:val="BodyText"/>
        <w:widowControl w:val="0"/>
        <w:numPr>
          <w:ilvl w:val="0"/>
          <w:numId w:val="42"/>
        </w:numPr>
        <w:tabs>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s>
        <w:ind w:right="324"/>
        <w:jc w:val="both"/>
        <w:rPr>
          <w:b/>
          <w:bCs/>
          <w:sz w:val="24"/>
          <w:szCs w:val="24"/>
        </w:rPr>
      </w:pPr>
      <w:r w:rsidRPr="07309682">
        <w:rPr>
          <w:rFonts w:eastAsiaTheme="minorEastAsia"/>
          <w:color w:val="000000" w:themeColor="text1"/>
          <w:sz w:val="24"/>
          <w:szCs w:val="24"/>
          <w:lang w:val="es-MX" w:eastAsia="zh-CN"/>
        </w:rPr>
        <w:t xml:space="preserve">Arbona, C., *Pao, C., *Long, A., &amp; </w:t>
      </w:r>
      <w:r w:rsidRPr="07309682">
        <w:rPr>
          <w:rFonts w:eastAsiaTheme="minorEastAsia"/>
          <w:b/>
          <w:bCs/>
          <w:color w:val="000000" w:themeColor="text1"/>
          <w:sz w:val="24"/>
          <w:szCs w:val="24"/>
          <w:lang w:val="es-MX" w:eastAsia="zh-CN"/>
        </w:rPr>
        <w:t>Olvera</w:t>
      </w:r>
      <w:r w:rsidRPr="07309682">
        <w:rPr>
          <w:rFonts w:eastAsiaTheme="minorEastAsia"/>
          <w:color w:val="000000" w:themeColor="text1"/>
          <w:sz w:val="24"/>
          <w:szCs w:val="24"/>
          <w:lang w:val="es-MX" w:eastAsia="zh-CN"/>
        </w:rPr>
        <w:t xml:space="preserve">, </w:t>
      </w:r>
      <w:r w:rsidRPr="07309682">
        <w:rPr>
          <w:rFonts w:eastAsiaTheme="minorEastAsia"/>
          <w:b/>
          <w:bCs/>
          <w:color w:val="000000" w:themeColor="text1"/>
          <w:sz w:val="24"/>
          <w:szCs w:val="24"/>
          <w:lang w:val="es-MX" w:eastAsia="zh-CN"/>
        </w:rPr>
        <w:t>N</w:t>
      </w:r>
      <w:r w:rsidRPr="07309682" w:rsidR="6D6BD307">
        <w:rPr>
          <w:rFonts w:eastAsiaTheme="minorEastAsia"/>
          <w:color w:val="000000" w:themeColor="text1"/>
          <w:sz w:val="24"/>
          <w:szCs w:val="24"/>
          <w:lang w:val="es-MX" w:eastAsia="zh-CN"/>
        </w:rPr>
        <w:t>. (</w:t>
      </w:r>
      <w:r w:rsidRPr="00125960">
        <w:rPr>
          <w:rFonts w:eastAsiaTheme="minorEastAsia"/>
          <w:color w:val="000000" w:themeColor="text1"/>
          <w:sz w:val="24"/>
          <w:szCs w:val="24"/>
          <w:lang w:val="es-ES" w:eastAsia="zh-CN"/>
        </w:rPr>
        <w:t xml:space="preserve">2017).   </w:t>
      </w:r>
      <w:r w:rsidRPr="07309682">
        <w:rPr>
          <w:rFonts w:eastAsiaTheme="minorEastAsia"/>
          <w:color w:val="000000" w:themeColor="text1"/>
          <w:sz w:val="24"/>
          <w:szCs w:val="24"/>
          <w:lang w:eastAsia="zh-CN"/>
        </w:rPr>
        <w:t xml:space="preserve">Perceived stress in Black and Latino Firefighters: Associations with risk and protective factors.  </w:t>
      </w:r>
      <w:r w:rsidRPr="07309682">
        <w:rPr>
          <w:rFonts w:eastAsiaTheme="minorEastAsia"/>
          <w:i/>
          <w:iCs/>
          <w:color w:val="000000" w:themeColor="text1"/>
          <w:sz w:val="24"/>
          <w:szCs w:val="24"/>
          <w:lang w:eastAsia="zh-CN"/>
        </w:rPr>
        <w:t>Ethnicity and Disease</w:t>
      </w:r>
      <w:r w:rsidRPr="07309682">
        <w:rPr>
          <w:rFonts w:eastAsiaTheme="minorEastAsia"/>
          <w:color w:val="000000" w:themeColor="text1"/>
          <w:sz w:val="24"/>
          <w:szCs w:val="24"/>
          <w:lang w:eastAsia="zh-CN"/>
        </w:rPr>
        <w:t xml:space="preserve">, </w:t>
      </w:r>
      <w:r w:rsidRPr="07309682">
        <w:rPr>
          <w:rFonts w:eastAsiaTheme="minorEastAsia"/>
          <w:i/>
          <w:iCs/>
          <w:color w:val="000000" w:themeColor="text1"/>
          <w:sz w:val="24"/>
          <w:szCs w:val="24"/>
          <w:lang w:eastAsia="zh-CN"/>
        </w:rPr>
        <w:t>27</w:t>
      </w:r>
      <w:r w:rsidRPr="07309682">
        <w:rPr>
          <w:rFonts w:eastAsiaTheme="minorEastAsia"/>
          <w:color w:val="000000" w:themeColor="text1"/>
          <w:sz w:val="24"/>
          <w:szCs w:val="24"/>
          <w:lang w:eastAsia="zh-CN"/>
        </w:rPr>
        <w:t>, 421-428. doi:10.18865/ed.27.4.421</w:t>
      </w:r>
      <w:r w:rsidRPr="07309682" w:rsidR="4A4B8DA1">
        <w:rPr>
          <w:rFonts w:eastAsiaTheme="minorEastAsia"/>
          <w:color w:val="000000" w:themeColor="text1"/>
          <w:sz w:val="24"/>
          <w:szCs w:val="24"/>
          <w:lang w:eastAsia="zh-CN"/>
        </w:rPr>
        <w:t xml:space="preserve"> </w:t>
      </w:r>
      <w:r w:rsidRPr="07309682" w:rsidR="4A4B8DA1">
        <w:rPr>
          <w:sz w:val="24"/>
          <w:szCs w:val="24"/>
        </w:rPr>
        <w:t xml:space="preserve">PMID: </w:t>
      </w:r>
      <w:hyperlink r:id="rId28">
        <w:r w:rsidRPr="07309682" w:rsidR="4A4B8DA1">
          <w:rPr>
            <w:color w:val="0000EE"/>
            <w:sz w:val="24"/>
            <w:szCs w:val="24"/>
            <w:u w:val="single"/>
          </w:rPr>
          <w:t>29225443</w:t>
        </w:r>
      </w:hyperlink>
      <w:r w:rsidRPr="07309682" w:rsidR="4A4B8DA1">
        <w:rPr>
          <w:sz w:val="24"/>
          <w:szCs w:val="24"/>
        </w:rPr>
        <w:t xml:space="preserve">; PubMed Central PMCID: </w:t>
      </w:r>
      <w:r w:rsidRPr="07309682" w:rsidR="4A4B8DA1">
        <w:rPr>
          <w:color w:val="0000EE"/>
          <w:sz w:val="24"/>
          <w:szCs w:val="24"/>
          <w:u w:val="single"/>
        </w:rPr>
        <w:t>PMC5720952</w:t>
      </w:r>
      <w:r w:rsidRPr="07309682" w:rsidR="04A07524">
        <w:rPr>
          <w:rFonts w:eastAsiaTheme="minorEastAsia"/>
          <w:color w:val="000000" w:themeColor="text1"/>
          <w:sz w:val="24"/>
          <w:szCs w:val="24"/>
          <w:lang w:eastAsia="zh-CN"/>
        </w:rPr>
        <w:t xml:space="preserve">. Y1 </w:t>
      </w:r>
      <w:r w:rsidRPr="07309682">
        <w:rPr>
          <w:sz w:val="24"/>
          <w:szCs w:val="24"/>
        </w:rPr>
        <w:t>IF= 1.11, Y5 IF= 1.62</w:t>
      </w:r>
      <w:r w:rsidRPr="07309682" w:rsidR="65095827">
        <w:rPr>
          <w:sz w:val="24"/>
          <w:szCs w:val="24"/>
        </w:rPr>
        <w:t>.</w:t>
      </w:r>
    </w:p>
    <w:p w:rsidRPr="00077CC3" w:rsidR="00077CC3" w:rsidP="009F48BE" w:rsidRDefault="00077CC3" w14:paraId="5AF48B08" w14:textId="77777777">
      <w:pPr>
        <w:pStyle w:val="BodyText"/>
        <w:widowControl w:val="0"/>
        <w:tabs>
          <w:tab w:val="clear" w:pos="-960"/>
          <w:tab w:val="clear" w:pos="-482"/>
          <w:tab w:val="clear" w:pos="0"/>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s>
        <w:ind w:left="720" w:right="324"/>
        <w:jc w:val="both"/>
        <w:rPr>
          <w:b/>
          <w:bCs/>
          <w:sz w:val="24"/>
          <w:szCs w:val="24"/>
        </w:rPr>
      </w:pPr>
    </w:p>
    <w:p w:rsidRPr="00220D35" w:rsidR="00220D35" w:rsidP="0815918E" w:rsidRDefault="0DF04D12" w14:paraId="69B44AF1" w14:textId="5DD7EE20">
      <w:pPr>
        <w:pStyle w:val="BodyText"/>
        <w:widowControl w:val="0"/>
        <w:numPr>
          <w:ilvl w:val="0"/>
          <w:numId w:val="42"/>
        </w:numPr>
        <w:tabs>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s>
        <w:ind w:right="324"/>
        <w:jc w:val="both"/>
        <w:rPr>
          <w:b/>
          <w:bCs/>
          <w:sz w:val="24"/>
          <w:szCs w:val="24"/>
        </w:rPr>
      </w:pPr>
      <w:r w:rsidRPr="07309682">
        <w:rPr>
          <w:rFonts w:eastAsiaTheme="minorEastAsia"/>
          <w:sz w:val="24"/>
          <w:szCs w:val="24"/>
          <w:lang w:val="es-MX"/>
        </w:rPr>
        <w:t xml:space="preserve">Arbona, C., Burridge A., &amp; </w:t>
      </w:r>
      <w:r w:rsidRPr="07309682">
        <w:rPr>
          <w:rFonts w:eastAsiaTheme="minorEastAsia"/>
          <w:b/>
          <w:bCs/>
          <w:sz w:val="24"/>
          <w:szCs w:val="24"/>
          <w:lang w:val="es-MX"/>
        </w:rPr>
        <w:t>Olvera, N</w:t>
      </w:r>
      <w:r w:rsidRPr="07309682" w:rsidR="748B95D5">
        <w:rPr>
          <w:rFonts w:eastAsiaTheme="minorEastAsia"/>
          <w:sz w:val="24"/>
          <w:szCs w:val="24"/>
          <w:lang w:val="es-MX"/>
        </w:rPr>
        <w:t>. (</w:t>
      </w:r>
      <w:r w:rsidRPr="00125960">
        <w:rPr>
          <w:rFonts w:eastAsiaTheme="minorEastAsia"/>
          <w:sz w:val="24"/>
          <w:szCs w:val="24"/>
          <w:lang w:val="es-ES"/>
        </w:rPr>
        <w:t xml:space="preserve">2017). </w:t>
      </w:r>
      <w:r w:rsidRPr="07309682">
        <w:rPr>
          <w:rFonts w:eastAsiaTheme="minorEastAsia"/>
          <w:sz w:val="24"/>
          <w:szCs w:val="24"/>
        </w:rPr>
        <w:t xml:space="preserve">The Center for Epidemiological Studies Depression Scale: Measurement equivalence across gender groups in Hispanic college students. </w:t>
      </w:r>
      <w:r w:rsidRPr="07309682">
        <w:rPr>
          <w:rFonts w:eastAsiaTheme="minorEastAsia"/>
          <w:i/>
          <w:iCs/>
          <w:sz w:val="24"/>
          <w:szCs w:val="24"/>
        </w:rPr>
        <w:t>Journal of Affective Disorders</w:t>
      </w:r>
      <w:r w:rsidRPr="07309682">
        <w:rPr>
          <w:rFonts w:eastAsiaTheme="minorEastAsia"/>
          <w:sz w:val="24"/>
          <w:szCs w:val="24"/>
        </w:rPr>
        <w:t xml:space="preserve">, </w:t>
      </w:r>
      <w:r w:rsidRPr="07309682">
        <w:rPr>
          <w:rFonts w:eastAsiaTheme="minorEastAsia"/>
          <w:i/>
          <w:iCs/>
          <w:sz w:val="24"/>
          <w:szCs w:val="24"/>
        </w:rPr>
        <w:t>219</w:t>
      </w:r>
      <w:r w:rsidRPr="07309682">
        <w:rPr>
          <w:rFonts w:eastAsiaTheme="minorEastAsia"/>
          <w:sz w:val="24"/>
          <w:szCs w:val="24"/>
        </w:rPr>
        <w:t>, 112-118.</w:t>
      </w:r>
      <w:r w:rsidRPr="07309682" w:rsidR="5291399E">
        <w:rPr>
          <w:rFonts w:ascii="Georgia" w:hAnsi="Georgia"/>
        </w:rPr>
        <w:t xml:space="preserve"> PMID: </w:t>
      </w:r>
      <w:hyperlink r:id="rId29">
        <w:r w:rsidRPr="07309682" w:rsidR="1DE47E35">
          <w:rPr>
            <w:rFonts w:ascii="Georgia" w:hAnsi="Georgia"/>
            <w:color w:val="0000EE"/>
            <w:u w:val="single"/>
          </w:rPr>
          <w:t>28535449</w:t>
        </w:r>
      </w:hyperlink>
      <w:r w:rsidRPr="07309682" w:rsidR="04A07524">
        <w:rPr>
          <w:rFonts w:ascii="Georgia" w:hAnsi="Georgia"/>
        </w:rPr>
        <w:t>.</w:t>
      </w:r>
      <w:r w:rsidRPr="07309682" w:rsidR="5291399E">
        <w:rPr>
          <w:rFonts w:ascii="Georgia" w:hAnsi="Georgia"/>
        </w:rPr>
        <w:t xml:space="preserve"> </w:t>
      </w:r>
      <w:r w:rsidR="5291399E">
        <w:t>Y1</w:t>
      </w:r>
      <w:r w:rsidRPr="07309682" w:rsidR="5291399E">
        <w:rPr>
          <w:rFonts w:ascii="Georgia" w:hAnsi="Georgia"/>
        </w:rPr>
        <w:t xml:space="preserve"> </w:t>
      </w:r>
      <w:r w:rsidRPr="07309682">
        <w:rPr>
          <w:rFonts w:eastAsiaTheme="minorEastAsia"/>
          <w:sz w:val="24"/>
          <w:szCs w:val="24"/>
        </w:rPr>
        <w:t>IF= 4.83, Y5 IF= 5.51</w:t>
      </w:r>
    </w:p>
    <w:p w:rsidRPr="00220D35" w:rsidR="00220D35" w:rsidP="009F48BE" w:rsidRDefault="00220D35" w14:paraId="4B0E157F" w14:textId="77777777">
      <w:pPr>
        <w:pStyle w:val="BodyText"/>
        <w:widowControl w:val="0"/>
        <w:tabs>
          <w:tab w:val="clear" w:pos="-960"/>
          <w:tab w:val="clear" w:pos="-482"/>
          <w:tab w:val="clear" w:pos="0"/>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s>
        <w:ind w:left="720" w:right="324"/>
        <w:jc w:val="both"/>
        <w:rPr>
          <w:b/>
          <w:bCs/>
          <w:sz w:val="24"/>
          <w:szCs w:val="24"/>
        </w:rPr>
      </w:pPr>
    </w:p>
    <w:p w:rsidRPr="00A700FA" w:rsidR="00220D35" w:rsidP="0815918E" w:rsidRDefault="0DF04D12" w14:paraId="09551F41" w14:textId="31A541CF">
      <w:pPr>
        <w:pStyle w:val="BodyText"/>
        <w:widowControl w:val="0"/>
        <w:numPr>
          <w:ilvl w:val="0"/>
          <w:numId w:val="42"/>
        </w:numPr>
        <w:tabs>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s>
        <w:ind w:right="324"/>
        <w:jc w:val="both"/>
        <w:rPr>
          <w:b/>
          <w:bCs/>
          <w:sz w:val="24"/>
          <w:szCs w:val="24"/>
        </w:rPr>
      </w:pPr>
      <w:r w:rsidRPr="70AFAE59">
        <w:rPr>
          <w:b/>
          <w:bCs/>
          <w:sz w:val="24"/>
          <w:szCs w:val="24"/>
        </w:rPr>
        <w:t>Olvera, N</w:t>
      </w:r>
      <w:r w:rsidRPr="70AFAE59">
        <w:rPr>
          <w:sz w:val="24"/>
          <w:szCs w:val="24"/>
        </w:rPr>
        <w:t xml:space="preserve">., McCarley, K., Matthews-Ewald, M., *Fisher, F., *Jones, M., &amp; *Flynn E, G. (2017).  Pathways for disordered eating behaviors in minority girls: The role of adiposity, peer weight-related teasing, and desire to be thinner. </w:t>
      </w:r>
      <w:r w:rsidRPr="70AFAE59">
        <w:rPr>
          <w:i/>
          <w:iCs/>
          <w:sz w:val="24"/>
          <w:szCs w:val="24"/>
        </w:rPr>
        <w:t>Journal of Early Adolescence</w:t>
      </w:r>
      <w:r w:rsidRPr="70AFAE59">
        <w:rPr>
          <w:sz w:val="24"/>
          <w:szCs w:val="24"/>
        </w:rPr>
        <w:t xml:space="preserve">, </w:t>
      </w:r>
      <w:r w:rsidRPr="70AFAE59">
        <w:rPr>
          <w:i/>
          <w:iCs/>
          <w:sz w:val="24"/>
          <w:szCs w:val="24"/>
        </w:rPr>
        <w:t xml:space="preserve">37(3), </w:t>
      </w:r>
      <w:r w:rsidRPr="70AFAE59">
        <w:rPr>
          <w:sz w:val="24"/>
          <w:szCs w:val="24"/>
        </w:rPr>
        <w:t>367-386. doi: 10.1177/0272431615609155 Y1 IF=2.77, Y5 IF= 3.17</w:t>
      </w:r>
      <w:r w:rsidRPr="70AFAE59" w:rsidR="65095827">
        <w:rPr>
          <w:sz w:val="24"/>
          <w:szCs w:val="24"/>
        </w:rPr>
        <w:t>.</w:t>
      </w:r>
    </w:p>
    <w:p w:rsidR="00220D35" w:rsidP="009F48BE" w:rsidRDefault="00220D35" w14:paraId="613A07A3" w14:textId="77777777">
      <w:pPr>
        <w:pStyle w:val="BodyText"/>
        <w:widowControl w:val="0"/>
        <w:tabs>
          <w:tab w:val="clear" w:pos="-960"/>
          <w:tab w:val="clear" w:pos="-482"/>
          <w:tab w:val="clear" w:pos="0"/>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s>
        <w:ind w:left="720" w:right="324"/>
        <w:jc w:val="both"/>
        <w:rPr>
          <w:b/>
          <w:bCs/>
          <w:sz w:val="24"/>
          <w:szCs w:val="24"/>
        </w:rPr>
      </w:pPr>
    </w:p>
    <w:p w:rsidRPr="00220D35" w:rsidR="00220D35" w:rsidP="0815918E" w:rsidRDefault="0DF04D12" w14:paraId="6369490C" w14:textId="6372AE4C">
      <w:pPr>
        <w:pStyle w:val="BodyText"/>
        <w:widowControl w:val="0"/>
        <w:numPr>
          <w:ilvl w:val="0"/>
          <w:numId w:val="42"/>
        </w:numPr>
        <w:tabs>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s>
        <w:ind w:right="324"/>
        <w:jc w:val="both"/>
        <w:rPr>
          <w:b/>
          <w:bCs/>
          <w:sz w:val="24"/>
          <w:szCs w:val="24"/>
        </w:rPr>
      </w:pPr>
      <w:r w:rsidRPr="70AFAE59">
        <w:rPr>
          <w:b/>
          <w:bCs/>
          <w:sz w:val="24"/>
          <w:szCs w:val="24"/>
        </w:rPr>
        <w:t>Olvera, N</w:t>
      </w:r>
      <w:r w:rsidRPr="70AFAE59">
        <w:rPr>
          <w:sz w:val="24"/>
          <w:szCs w:val="24"/>
        </w:rPr>
        <w:t xml:space="preserve">., Matthews-Ewald, M. R., McCarley, K., *Scherer, R., &amp; *Posada, A. (2016). Hispanic maternal influences on daughters’ unhealthy weight control behaviors. The role of maternal acculturation, adiposity, and body image disturbances. </w:t>
      </w:r>
      <w:r w:rsidRPr="70AFAE59">
        <w:rPr>
          <w:i/>
          <w:iCs/>
          <w:sz w:val="24"/>
          <w:szCs w:val="24"/>
        </w:rPr>
        <w:t xml:space="preserve">Body Image, 19, </w:t>
      </w:r>
      <w:r w:rsidRPr="70AFAE59">
        <w:rPr>
          <w:sz w:val="24"/>
          <w:szCs w:val="24"/>
        </w:rPr>
        <w:t>208-215</w:t>
      </w:r>
      <w:r w:rsidRPr="70AFAE59">
        <w:rPr>
          <w:i/>
          <w:iCs/>
          <w:sz w:val="24"/>
          <w:szCs w:val="24"/>
        </w:rPr>
        <w:t xml:space="preserve">. </w:t>
      </w:r>
      <w:r w:rsidRPr="70AFAE59">
        <w:rPr>
          <w:sz w:val="24"/>
          <w:szCs w:val="24"/>
        </w:rPr>
        <w:t>doi:</w:t>
      </w:r>
      <w:r w:rsidRPr="70AFAE59">
        <w:rPr>
          <w:i/>
          <w:iCs/>
          <w:sz w:val="24"/>
          <w:szCs w:val="24"/>
        </w:rPr>
        <w:t xml:space="preserve"> </w:t>
      </w:r>
      <w:r w:rsidRPr="70AFAE59">
        <w:rPr>
          <w:sz w:val="24"/>
          <w:szCs w:val="24"/>
        </w:rPr>
        <w:t>10.1016/j.bodyim.2016.10.003</w:t>
      </w:r>
      <w:r w:rsidRPr="70AFAE59" w:rsidR="150C5C21">
        <w:rPr>
          <w:sz w:val="24"/>
          <w:szCs w:val="24"/>
        </w:rPr>
        <w:t xml:space="preserve"> </w:t>
      </w:r>
      <w:r w:rsidRPr="70AFAE59" w:rsidR="150C5C21">
        <w:rPr>
          <w:rFonts w:ascii="Georgia" w:hAnsi="Georgia"/>
        </w:rPr>
        <w:t xml:space="preserve">PMID: </w:t>
      </w:r>
      <w:hyperlink r:id="rId30">
        <w:r w:rsidRPr="70AFAE59" w:rsidR="150C5C21">
          <w:rPr>
            <w:rFonts w:ascii="Georgia" w:hAnsi="Georgia"/>
            <w:color w:val="0000EE"/>
            <w:u w:val="single"/>
          </w:rPr>
          <w:t>27816033</w:t>
        </w:r>
      </w:hyperlink>
      <w:r w:rsidRPr="70AFAE59" w:rsidR="04A07524">
        <w:rPr>
          <w:rFonts w:ascii="Georgia" w:hAnsi="Georgia"/>
        </w:rPr>
        <w:t>.</w:t>
      </w:r>
      <w:r w:rsidRPr="70AFAE59">
        <w:rPr>
          <w:sz w:val="24"/>
          <w:szCs w:val="24"/>
        </w:rPr>
        <w:t xml:space="preserve"> Y1 IF= 6.40, Y5 IF= 7.64</w:t>
      </w:r>
      <w:r w:rsidRPr="70AFAE59" w:rsidR="65095827">
        <w:rPr>
          <w:sz w:val="24"/>
          <w:szCs w:val="24"/>
        </w:rPr>
        <w:t>.</w:t>
      </w:r>
      <w:r w:rsidRPr="70AFAE59">
        <w:rPr>
          <w:sz w:val="24"/>
          <w:szCs w:val="24"/>
        </w:rPr>
        <w:t xml:space="preserve">  </w:t>
      </w:r>
    </w:p>
    <w:p w:rsidRPr="00220D35" w:rsidR="00220D35" w:rsidP="009F48BE" w:rsidRDefault="00220D35" w14:paraId="7A9723EE" w14:textId="77777777">
      <w:pPr>
        <w:pStyle w:val="BodyText"/>
        <w:widowControl w:val="0"/>
        <w:tabs>
          <w:tab w:val="clear" w:pos="-960"/>
          <w:tab w:val="clear" w:pos="-482"/>
          <w:tab w:val="clear" w:pos="0"/>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s>
        <w:ind w:left="720" w:right="324"/>
        <w:jc w:val="both"/>
        <w:rPr>
          <w:b/>
          <w:bCs/>
          <w:sz w:val="24"/>
          <w:szCs w:val="24"/>
        </w:rPr>
      </w:pPr>
    </w:p>
    <w:p w:rsidR="00220D35" w:rsidP="18AF74D4" w:rsidRDefault="0DF04D12" w14:paraId="0F66671C" w14:textId="676CB1E8">
      <w:pPr>
        <w:pStyle w:val="BodyText"/>
        <w:widowControl w:val="0"/>
        <w:numPr>
          <w:ilvl w:val="0"/>
          <w:numId w:val="42"/>
        </w:numPr>
        <w:tabs>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s>
        <w:ind w:right="324"/>
        <w:jc w:val="both"/>
        <w:rPr>
          <w:b/>
          <w:bCs/>
          <w:sz w:val="24"/>
          <w:szCs w:val="24"/>
        </w:rPr>
      </w:pPr>
      <w:r w:rsidRPr="70AFAE59">
        <w:rPr>
          <w:sz w:val="24"/>
          <w:szCs w:val="24"/>
        </w:rPr>
        <w:t xml:space="preserve">Matthews-Ewald, M. R., *Posada, A., Weisner, M., &amp; </w:t>
      </w:r>
      <w:r w:rsidRPr="70AFAE59">
        <w:rPr>
          <w:b/>
          <w:bCs/>
          <w:sz w:val="24"/>
          <w:szCs w:val="24"/>
        </w:rPr>
        <w:t>Olvera</w:t>
      </w:r>
      <w:r w:rsidRPr="70AFAE59">
        <w:rPr>
          <w:sz w:val="24"/>
          <w:szCs w:val="24"/>
        </w:rPr>
        <w:t xml:space="preserve">, </w:t>
      </w:r>
      <w:r w:rsidRPr="70AFAE59">
        <w:rPr>
          <w:b/>
          <w:bCs/>
          <w:sz w:val="24"/>
          <w:szCs w:val="24"/>
        </w:rPr>
        <w:t>N</w:t>
      </w:r>
      <w:r w:rsidRPr="70AFAE59">
        <w:rPr>
          <w:sz w:val="24"/>
          <w:szCs w:val="24"/>
        </w:rPr>
        <w:t xml:space="preserve">. (2015). An exploratory factor analysis of the Parenting Strategies for Eating and Physical Activity Scale (PEAS) for use in Hispanic mothers of adolescent and preadolescent daughters with overweight. </w:t>
      </w:r>
      <w:r w:rsidRPr="70AFAE59">
        <w:rPr>
          <w:i/>
          <w:iCs/>
          <w:sz w:val="24"/>
          <w:szCs w:val="24"/>
        </w:rPr>
        <w:t>Eating Behaviors</w:t>
      </w:r>
      <w:r w:rsidRPr="70AFAE59">
        <w:rPr>
          <w:sz w:val="24"/>
          <w:szCs w:val="24"/>
        </w:rPr>
        <w:t>, 19, 193-199. doi: 10.1016/j.eatbeh.2015.10.001</w:t>
      </w:r>
      <w:r w:rsidRPr="70AFAE59" w:rsidR="4028EF37">
        <w:rPr>
          <w:sz w:val="24"/>
          <w:szCs w:val="24"/>
        </w:rPr>
        <w:t xml:space="preserve"> </w:t>
      </w:r>
      <w:r w:rsidRPr="70AFAE59" w:rsidR="4028EF37">
        <w:rPr>
          <w:rFonts w:ascii="Georgia" w:hAnsi="Georgia"/>
        </w:rPr>
        <w:t xml:space="preserve">PMID: </w:t>
      </w:r>
      <w:hyperlink r:id="rId31">
        <w:r w:rsidRPr="70AFAE59" w:rsidR="4028EF37">
          <w:rPr>
            <w:rFonts w:ascii="Georgia" w:hAnsi="Georgia"/>
            <w:color w:val="0000EE"/>
            <w:u w:val="single"/>
          </w:rPr>
          <w:t>26519927</w:t>
        </w:r>
      </w:hyperlink>
      <w:r w:rsidRPr="70AFAE59" w:rsidR="04A07524">
        <w:rPr>
          <w:rFonts w:ascii="Georgia" w:hAnsi="Georgia"/>
        </w:rPr>
        <w:t>.</w:t>
      </w:r>
      <w:r w:rsidRPr="70AFAE59" w:rsidR="4028EF37">
        <w:rPr>
          <w:rFonts w:ascii="Georgia" w:hAnsi="Georgia"/>
        </w:rPr>
        <w:t xml:space="preserve"> </w:t>
      </w:r>
      <w:r w:rsidRPr="70AFAE59">
        <w:rPr>
          <w:sz w:val="24"/>
          <w:szCs w:val="24"/>
        </w:rPr>
        <w:t xml:space="preserve"> Y1 IF= 2.69, </w:t>
      </w:r>
      <w:r w:rsidRPr="70AFAE59">
        <w:rPr>
          <w:sz w:val="24"/>
          <w:szCs w:val="24"/>
        </w:rPr>
        <w:t>Y5 IF= 3.35</w:t>
      </w:r>
      <w:r w:rsidRPr="70AFAE59" w:rsidR="65095827">
        <w:rPr>
          <w:sz w:val="24"/>
          <w:szCs w:val="24"/>
        </w:rPr>
        <w:t>.</w:t>
      </w:r>
    </w:p>
    <w:p w:rsidR="00220D35" w:rsidP="009F48BE" w:rsidRDefault="00220D35" w14:paraId="4C1D7F3D" w14:textId="77777777">
      <w:pPr>
        <w:pStyle w:val="BodyText"/>
        <w:widowControl w:val="0"/>
        <w:tabs>
          <w:tab w:val="clear" w:pos="-960"/>
          <w:tab w:val="clear" w:pos="-482"/>
          <w:tab w:val="clear" w:pos="0"/>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s>
        <w:ind w:left="720" w:right="324"/>
        <w:jc w:val="both"/>
        <w:rPr>
          <w:b/>
          <w:bCs/>
          <w:sz w:val="24"/>
          <w:szCs w:val="24"/>
        </w:rPr>
      </w:pPr>
    </w:p>
    <w:p w:rsidRPr="00A700FA" w:rsidR="00220D35" w:rsidP="18AF74D4" w:rsidRDefault="0DF04D12" w14:paraId="7ADABD40" w14:textId="13DB767F">
      <w:pPr>
        <w:pStyle w:val="BodyText"/>
        <w:widowControl w:val="0"/>
        <w:numPr>
          <w:ilvl w:val="0"/>
          <w:numId w:val="42"/>
        </w:numPr>
        <w:tabs>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s>
        <w:ind w:right="324"/>
        <w:jc w:val="both"/>
        <w:rPr>
          <w:b/>
          <w:bCs/>
          <w:sz w:val="24"/>
          <w:szCs w:val="24"/>
        </w:rPr>
      </w:pPr>
      <w:r w:rsidRPr="70AFAE59">
        <w:rPr>
          <w:b/>
          <w:bCs/>
          <w:sz w:val="24"/>
          <w:szCs w:val="24"/>
          <w:lang w:val="es-MX"/>
        </w:rPr>
        <w:t>Olvera, N</w:t>
      </w:r>
      <w:r w:rsidRPr="70AFAE59">
        <w:rPr>
          <w:sz w:val="24"/>
          <w:szCs w:val="24"/>
          <w:lang w:val="es-MX"/>
        </w:rPr>
        <w:t xml:space="preserve">., McCarley, K., Rodriguez, A. X., *Noor, N., &amp; Hernandez-Valero, M. A. (2015).  </w:t>
      </w:r>
      <w:r w:rsidRPr="70AFAE59">
        <w:rPr>
          <w:sz w:val="24"/>
          <w:szCs w:val="24"/>
        </w:rPr>
        <w:t xml:space="preserve">Body image disturbances and predictors of body dissatisfaction in Hispanic and white preadolescents. </w:t>
      </w:r>
      <w:r w:rsidRPr="70AFAE59">
        <w:rPr>
          <w:i/>
          <w:iCs/>
          <w:sz w:val="24"/>
          <w:szCs w:val="24"/>
        </w:rPr>
        <w:t>Journal of Research on Adolescence, 25</w:t>
      </w:r>
      <w:r w:rsidRPr="70AFAE59">
        <w:rPr>
          <w:sz w:val="24"/>
          <w:szCs w:val="24"/>
        </w:rPr>
        <w:t>(4),</w:t>
      </w:r>
      <w:r w:rsidRPr="70AFAE59">
        <w:rPr>
          <w:i/>
          <w:iCs/>
          <w:sz w:val="24"/>
          <w:szCs w:val="24"/>
        </w:rPr>
        <w:t xml:space="preserve"> </w:t>
      </w:r>
      <w:r w:rsidRPr="70AFAE59">
        <w:rPr>
          <w:sz w:val="24"/>
          <w:szCs w:val="24"/>
        </w:rPr>
        <w:t>728-738</w:t>
      </w:r>
      <w:r w:rsidRPr="70AFAE59">
        <w:rPr>
          <w:i/>
          <w:iCs/>
          <w:sz w:val="24"/>
          <w:szCs w:val="24"/>
        </w:rPr>
        <w:t>.</w:t>
      </w:r>
      <w:r w:rsidRPr="70AFAE59">
        <w:rPr>
          <w:sz w:val="24"/>
          <w:szCs w:val="24"/>
        </w:rPr>
        <w:t xml:space="preserve"> doi: 10.1111/jora.12165.</w:t>
      </w:r>
      <w:r w:rsidRPr="70AFAE59">
        <w:rPr>
          <w:i/>
          <w:iCs/>
          <w:sz w:val="24"/>
          <w:szCs w:val="24"/>
        </w:rPr>
        <w:t xml:space="preserve"> </w:t>
      </w:r>
      <w:r w:rsidRPr="70AFAE59">
        <w:rPr>
          <w:sz w:val="24"/>
          <w:szCs w:val="24"/>
        </w:rPr>
        <w:t>IF= 3.26</w:t>
      </w:r>
      <w:r w:rsidRPr="70AFAE59" w:rsidR="65095827">
        <w:rPr>
          <w:sz w:val="24"/>
          <w:szCs w:val="24"/>
        </w:rPr>
        <w:t>.</w:t>
      </w:r>
      <w:r w:rsidRPr="70AFAE59">
        <w:rPr>
          <w:sz w:val="24"/>
          <w:szCs w:val="24"/>
        </w:rPr>
        <w:t xml:space="preserve"> </w:t>
      </w:r>
      <w:r w:rsidRPr="70AFAE59">
        <w:rPr>
          <w:b/>
          <w:bCs/>
          <w:sz w:val="24"/>
          <w:szCs w:val="24"/>
        </w:rPr>
        <w:t xml:space="preserve"> </w:t>
      </w:r>
    </w:p>
    <w:p w:rsidR="00220D35" w:rsidP="009F48BE" w:rsidRDefault="00220D35" w14:paraId="163534F0" w14:textId="77777777">
      <w:pPr>
        <w:pStyle w:val="BodyText"/>
        <w:widowControl w:val="0"/>
        <w:tabs>
          <w:tab w:val="clear" w:pos="-960"/>
          <w:tab w:val="clear" w:pos="-482"/>
          <w:tab w:val="clear" w:pos="0"/>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s>
        <w:ind w:left="720" w:right="324"/>
        <w:jc w:val="both"/>
        <w:rPr>
          <w:b/>
          <w:bCs/>
          <w:sz w:val="24"/>
          <w:szCs w:val="24"/>
        </w:rPr>
      </w:pPr>
    </w:p>
    <w:p w:rsidRPr="009F48BE" w:rsidR="00220D35" w:rsidP="00D687D1" w:rsidRDefault="0DF04D12" w14:paraId="68C61CE9" w14:textId="5788A814">
      <w:pPr>
        <w:pStyle w:val="BodyText"/>
        <w:widowControl w:val="0"/>
        <w:numPr>
          <w:ilvl w:val="0"/>
          <w:numId w:val="42"/>
        </w:numPr>
        <w:tabs>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s>
        <w:ind w:right="324"/>
        <w:jc w:val="both"/>
        <w:rPr>
          <w:b/>
          <w:bCs/>
          <w:sz w:val="24"/>
          <w:szCs w:val="24"/>
        </w:rPr>
      </w:pPr>
      <w:r w:rsidRPr="70AFAE59">
        <w:rPr>
          <w:sz w:val="24"/>
          <w:szCs w:val="24"/>
          <w:lang w:val="es-MX"/>
        </w:rPr>
        <w:t xml:space="preserve">*Kim, J. H., Lee, C., </w:t>
      </w:r>
      <w:r w:rsidRPr="70AFAE59">
        <w:rPr>
          <w:b/>
          <w:bCs/>
          <w:sz w:val="24"/>
          <w:szCs w:val="24"/>
          <w:lang w:val="es-MX"/>
        </w:rPr>
        <w:t>Olvera, N</w:t>
      </w:r>
      <w:r w:rsidRPr="70AFAE59">
        <w:rPr>
          <w:sz w:val="24"/>
          <w:szCs w:val="24"/>
          <w:lang w:val="es-MX"/>
        </w:rPr>
        <w:t xml:space="preserve">., &amp; Ellis, C. D. (2014). </w:t>
      </w:r>
      <w:r w:rsidRPr="70AFAE59">
        <w:rPr>
          <w:sz w:val="24"/>
          <w:szCs w:val="24"/>
        </w:rPr>
        <w:t xml:space="preserve">The role of landscape spatial patterns on childhood obesity in Hispanic children residing in inner-city neighborhoods. </w:t>
      </w:r>
      <w:r w:rsidRPr="70AFAE59">
        <w:rPr>
          <w:i/>
          <w:iCs/>
          <w:sz w:val="24"/>
          <w:szCs w:val="24"/>
        </w:rPr>
        <w:t>Journal of Physical Activity and Health, 11</w:t>
      </w:r>
      <w:r w:rsidRPr="70AFAE59">
        <w:rPr>
          <w:sz w:val="24"/>
          <w:szCs w:val="24"/>
        </w:rPr>
        <w:t>(8), 1449-1457. doi: 10.1123/jpah.2012.0503.</w:t>
      </w:r>
      <w:r w:rsidRPr="70AFAE59" w:rsidR="7395476E">
        <w:rPr>
          <w:sz w:val="24"/>
          <w:szCs w:val="24"/>
        </w:rPr>
        <w:t xml:space="preserve"> PMID: </w:t>
      </w:r>
      <w:hyperlink r:id="rId32">
        <w:r w:rsidRPr="70AFAE59" w:rsidR="7395476E">
          <w:rPr>
            <w:color w:val="0000EE"/>
            <w:sz w:val="24"/>
            <w:szCs w:val="24"/>
            <w:u w:val="single"/>
          </w:rPr>
          <w:t>24384497</w:t>
        </w:r>
      </w:hyperlink>
      <w:r w:rsidRPr="70AFAE59" w:rsidR="04A07524">
        <w:rPr>
          <w:sz w:val="24"/>
          <w:szCs w:val="24"/>
        </w:rPr>
        <w:t>.</w:t>
      </w:r>
      <w:r w:rsidRPr="70AFAE59">
        <w:rPr>
          <w:sz w:val="24"/>
          <w:szCs w:val="24"/>
        </w:rPr>
        <w:t xml:space="preserve"> Y1 IF= 2.51</w:t>
      </w:r>
    </w:p>
    <w:p w:rsidRPr="009F48BE" w:rsidR="00220D35" w:rsidP="009F48BE" w:rsidRDefault="00220D35" w14:paraId="59F7BD91" w14:textId="77777777">
      <w:pPr>
        <w:pStyle w:val="BodyText"/>
        <w:widowControl w:val="0"/>
        <w:tabs>
          <w:tab w:val="clear" w:pos="-960"/>
          <w:tab w:val="clear" w:pos="-482"/>
          <w:tab w:val="clear" w:pos="0"/>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s>
        <w:ind w:left="720" w:right="324"/>
        <w:jc w:val="both"/>
        <w:rPr>
          <w:b/>
          <w:bCs/>
          <w:sz w:val="24"/>
          <w:szCs w:val="24"/>
        </w:rPr>
      </w:pPr>
    </w:p>
    <w:p w:rsidRPr="009F48BE" w:rsidR="00220D35" w:rsidP="18AF74D4" w:rsidRDefault="0DF04D12" w14:paraId="69716011" w14:textId="2165A114">
      <w:pPr>
        <w:pStyle w:val="BodyText"/>
        <w:widowControl w:val="0"/>
        <w:numPr>
          <w:ilvl w:val="0"/>
          <w:numId w:val="42"/>
        </w:numPr>
        <w:tabs>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s>
        <w:ind w:right="324"/>
        <w:jc w:val="both"/>
        <w:rPr>
          <w:b/>
          <w:bCs/>
          <w:sz w:val="24"/>
          <w:szCs w:val="24"/>
        </w:rPr>
      </w:pPr>
      <w:r w:rsidRPr="70AFAE59">
        <w:rPr>
          <w:sz w:val="24"/>
          <w:szCs w:val="24"/>
        </w:rPr>
        <w:t xml:space="preserve">*Graham, M. H., Bush, J. A., </w:t>
      </w:r>
      <w:r w:rsidRPr="70AFAE59">
        <w:rPr>
          <w:b/>
          <w:bCs/>
          <w:sz w:val="24"/>
          <w:szCs w:val="24"/>
        </w:rPr>
        <w:t>Olvera, N</w:t>
      </w:r>
      <w:r w:rsidRPr="70AFAE59">
        <w:rPr>
          <w:sz w:val="24"/>
          <w:szCs w:val="24"/>
        </w:rPr>
        <w:t xml:space="preserve">., *Puyau, M. R., &amp; Butte, N. F. (2014).  Effectiveness of the modified progressive aerobic capacity endurance run test for assessing aerobic fitness in Hispanic children who are obese.  </w:t>
      </w:r>
      <w:r w:rsidRPr="70AFAE59">
        <w:rPr>
          <w:i/>
          <w:iCs/>
          <w:sz w:val="24"/>
          <w:szCs w:val="24"/>
        </w:rPr>
        <w:t>Journal of Strength and Conditioning Research</w:t>
      </w:r>
      <w:r w:rsidRPr="70AFAE59">
        <w:rPr>
          <w:sz w:val="24"/>
          <w:szCs w:val="24"/>
        </w:rPr>
        <w:t>, 28(10), 2880-2887.</w:t>
      </w:r>
      <w:r w:rsidRPr="70AFAE59">
        <w:rPr>
          <w:color w:val="000000" w:themeColor="text1"/>
          <w:sz w:val="24"/>
          <w:szCs w:val="24"/>
        </w:rPr>
        <w:t xml:space="preserve"> </w:t>
      </w:r>
      <w:r w:rsidRPr="70AFAE59">
        <w:rPr>
          <w:sz w:val="24"/>
          <w:szCs w:val="24"/>
          <w:lang w:val="en"/>
        </w:rPr>
        <w:t>doi: 10.1519/JSC.0000000000000544.</w:t>
      </w:r>
      <w:r w:rsidRPr="70AFAE59" w:rsidR="7395476E">
        <w:rPr>
          <w:sz w:val="24"/>
          <w:szCs w:val="24"/>
          <w:lang w:val="en"/>
        </w:rPr>
        <w:t xml:space="preserve"> </w:t>
      </w:r>
      <w:r w:rsidRPr="70AFAE59" w:rsidR="7395476E">
        <w:rPr>
          <w:sz w:val="24"/>
          <w:szCs w:val="24"/>
        </w:rPr>
        <w:t xml:space="preserve">PMID: </w:t>
      </w:r>
      <w:r w:rsidRPr="70AFAE59" w:rsidR="7395476E">
        <w:rPr>
          <w:color w:val="0000EE"/>
          <w:sz w:val="24"/>
          <w:szCs w:val="24"/>
          <w:u w:val="single"/>
        </w:rPr>
        <w:t>25029012</w:t>
      </w:r>
      <w:r w:rsidRPr="70AFAE59" w:rsidR="04A07524">
        <w:rPr>
          <w:sz w:val="24"/>
          <w:szCs w:val="24"/>
        </w:rPr>
        <w:t>.</w:t>
      </w:r>
      <w:r w:rsidRPr="70AFAE59">
        <w:rPr>
          <w:sz w:val="24"/>
          <w:szCs w:val="24"/>
          <w:lang w:val="en"/>
        </w:rPr>
        <w:t xml:space="preserve"> </w:t>
      </w:r>
      <w:r w:rsidRPr="70AFAE59">
        <w:rPr>
          <w:color w:val="000000" w:themeColor="text1"/>
          <w:sz w:val="24"/>
          <w:szCs w:val="24"/>
        </w:rPr>
        <w:t>IF= 3.77</w:t>
      </w:r>
      <w:r w:rsidRPr="70AFAE59" w:rsidR="65095827">
        <w:rPr>
          <w:color w:val="000000" w:themeColor="text1"/>
          <w:sz w:val="24"/>
          <w:szCs w:val="24"/>
        </w:rPr>
        <w:t>.</w:t>
      </w:r>
    </w:p>
    <w:p w:rsidRPr="009F48BE" w:rsidR="00220D35" w:rsidP="009F48BE" w:rsidRDefault="00220D35" w14:paraId="76C6BDC8" w14:textId="77777777">
      <w:pPr>
        <w:pStyle w:val="BodyText"/>
        <w:widowControl w:val="0"/>
        <w:tabs>
          <w:tab w:val="clear" w:pos="-960"/>
          <w:tab w:val="clear" w:pos="-482"/>
          <w:tab w:val="clear" w:pos="0"/>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s>
        <w:ind w:left="720" w:right="324"/>
        <w:jc w:val="both"/>
        <w:rPr>
          <w:b/>
          <w:bCs/>
          <w:sz w:val="24"/>
          <w:szCs w:val="24"/>
        </w:rPr>
      </w:pPr>
    </w:p>
    <w:p w:rsidRPr="009F48BE" w:rsidR="00220D35" w:rsidP="18AF74D4" w:rsidRDefault="0DF04D12" w14:paraId="50941CCE" w14:textId="712CAF9E">
      <w:pPr>
        <w:pStyle w:val="BodyText"/>
        <w:widowControl w:val="0"/>
        <w:numPr>
          <w:ilvl w:val="0"/>
          <w:numId w:val="42"/>
        </w:numPr>
        <w:tabs>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s>
        <w:ind w:right="324"/>
        <w:jc w:val="both"/>
        <w:rPr>
          <w:b/>
          <w:bCs/>
          <w:sz w:val="24"/>
          <w:szCs w:val="24"/>
        </w:rPr>
      </w:pPr>
      <w:r w:rsidRPr="70AFAE59">
        <w:rPr>
          <w:b/>
          <w:bCs/>
          <w:sz w:val="24"/>
          <w:szCs w:val="24"/>
          <w:lang w:val="es-ES"/>
        </w:rPr>
        <w:t>*</w:t>
      </w:r>
      <w:r w:rsidRPr="70AFAE59">
        <w:rPr>
          <w:sz w:val="24"/>
          <w:szCs w:val="24"/>
          <w:lang w:val="es-ES"/>
        </w:rPr>
        <w:t xml:space="preserve">Rodriguez, A. X., </w:t>
      </w:r>
      <w:r w:rsidRPr="70AFAE59">
        <w:rPr>
          <w:b/>
          <w:bCs/>
          <w:sz w:val="24"/>
          <w:szCs w:val="24"/>
          <w:lang w:val="es-ES"/>
        </w:rPr>
        <w:t>Olvera, N</w:t>
      </w:r>
      <w:r w:rsidRPr="70AFAE59">
        <w:rPr>
          <w:sz w:val="24"/>
          <w:szCs w:val="24"/>
          <w:lang w:val="es-ES"/>
        </w:rPr>
        <w:t xml:space="preserve">., Leung, P., O’Connor, D., &amp; Smith, D. (2014). </w:t>
      </w:r>
      <w:r w:rsidRPr="70AFAE59">
        <w:rPr>
          <w:sz w:val="24"/>
          <w:szCs w:val="24"/>
        </w:rPr>
        <w:t xml:space="preserve">Association between the summer season and body fatness and aerobic fitness among Hispanic children. </w:t>
      </w:r>
      <w:r w:rsidRPr="70AFAE59">
        <w:rPr>
          <w:i/>
          <w:iCs/>
          <w:sz w:val="24"/>
          <w:szCs w:val="24"/>
        </w:rPr>
        <w:t>Journal of School Health, 84(4)</w:t>
      </w:r>
      <w:r w:rsidRPr="70AFAE59">
        <w:rPr>
          <w:sz w:val="24"/>
          <w:szCs w:val="24"/>
        </w:rPr>
        <w:t>, 233–238</w:t>
      </w:r>
      <w:r w:rsidRPr="70AFAE59">
        <w:rPr>
          <w:i/>
          <w:iCs/>
          <w:sz w:val="24"/>
          <w:szCs w:val="24"/>
        </w:rPr>
        <w:t>.</w:t>
      </w:r>
      <w:r w:rsidRPr="70AFAE59">
        <w:rPr>
          <w:sz w:val="24"/>
          <w:szCs w:val="24"/>
        </w:rPr>
        <w:t xml:space="preserve"> doi: 10.1111/josh.12141</w:t>
      </w:r>
      <w:r w:rsidRPr="70AFAE59" w:rsidR="41D0AF41">
        <w:rPr>
          <w:sz w:val="24"/>
          <w:szCs w:val="24"/>
        </w:rPr>
        <w:t xml:space="preserve"> PMID: </w:t>
      </w:r>
      <w:hyperlink r:id="rId33">
        <w:r w:rsidRPr="70AFAE59" w:rsidR="41D0AF41">
          <w:rPr>
            <w:color w:val="0000EE"/>
            <w:sz w:val="24"/>
            <w:szCs w:val="24"/>
            <w:u w:val="single"/>
          </w:rPr>
          <w:t>24617906</w:t>
        </w:r>
      </w:hyperlink>
      <w:r w:rsidRPr="70AFAE59" w:rsidR="04A07524">
        <w:rPr>
          <w:sz w:val="24"/>
          <w:szCs w:val="24"/>
        </w:rPr>
        <w:t>.</w:t>
      </w:r>
      <w:r w:rsidRPr="70AFAE59">
        <w:rPr>
          <w:sz w:val="24"/>
          <w:szCs w:val="24"/>
        </w:rPr>
        <w:t xml:space="preserve"> IF= 2.11</w:t>
      </w:r>
      <w:r w:rsidRPr="70AFAE59" w:rsidR="65095827">
        <w:rPr>
          <w:sz w:val="24"/>
          <w:szCs w:val="24"/>
        </w:rPr>
        <w:t>.</w:t>
      </w:r>
    </w:p>
    <w:p w:rsidRPr="009F48BE" w:rsidR="00220D35" w:rsidP="009F48BE" w:rsidRDefault="00220D35" w14:paraId="449B1911" w14:textId="77777777">
      <w:pPr>
        <w:pStyle w:val="BodyText"/>
        <w:widowControl w:val="0"/>
        <w:tabs>
          <w:tab w:val="clear" w:pos="-960"/>
          <w:tab w:val="clear" w:pos="-482"/>
          <w:tab w:val="clear" w:pos="0"/>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s>
        <w:ind w:left="720" w:right="324"/>
        <w:jc w:val="both"/>
        <w:rPr>
          <w:b/>
          <w:bCs/>
          <w:sz w:val="24"/>
          <w:szCs w:val="24"/>
        </w:rPr>
      </w:pPr>
    </w:p>
    <w:p w:rsidRPr="009F48BE" w:rsidR="008306BC" w:rsidP="18AF74D4" w:rsidRDefault="0DF04D12" w14:paraId="04568B7D" w14:textId="2EFE4D0A">
      <w:pPr>
        <w:pStyle w:val="BodyText"/>
        <w:widowControl w:val="0"/>
        <w:numPr>
          <w:ilvl w:val="0"/>
          <w:numId w:val="42"/>
        </w:numPr>
        <w:tabs>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s>
        <w:ind w:right="324"/>
        <w:jc w:val="both"/>
        <w:rPr>
          <w:b/>
          <w:bCs/>
          <w:sz w:val="24"/>
          <w:szCs w:val="24"/>
        </w:rPr>
      </w:pPr>
      <w:r w:rsidRPr="70AFAE59">
        <w:rPr>
          <w:b/>
          <w:bCs/>
          <w:sz w:val="24"/>
          <w:szCs w:val="24"/>
        </w:rPr>
        <w:t>*</w:t>
      </w:r>
      <w:r w:rsidRPr="70AFAE59">
        <w:rPr>
          <w:color w:val="000000" w:themeColor="text1"/>
          <w:sz w:val="24"/>
          <w:szCs w:val="24"/>
        </w:rPr>
        <w:t xml:space="preserve">Leung, P., Lachapelle, A., Scinta, A., &amp; </w:t>
      </w:r>
      <w:r w:rsidRPr="70AFAE59">
        <w:rPr>
          <w:b/>
          <w:bCs/>
          <w:color w:val="000000" w:themeColor="text1"/>
          <w:sz w:val="24"/>
          <w:szCs w:val="24"/>
        </w:rPr>
        <w:t>Olvera, N.</w:t>
      </w:r>
      <w:r w:rsidRPr="70AFAE59">
        <w:rPr>
          <w:color w:val="000000" w:themeColor="text1"/>
          <w:sz w:val="24"/>
          <w:szCs w:val="24"/>
        </w:rPr>
        <w:t xml:space="preserve"> (2014). Factors contributing to depressive symptoms among Mexican Americans and Latinos.  </w:t>
      </w:r>
      <w:r w:rsidRPr="70AFAE59">
        <w:rPr>
          <w:i/>
          <w:iCs/>
          <w:color w:val="000000" w:themeColor="text1"/>
          <w:sz w:val="24"/>
          <w:szCs w:val="24"/>
        </w:rPr>
        <w:t>Social Work</w:t>
      </w:r>
      <w:r w:rsidRPr="70AFAE59">
        <w:rPr>
          <w:color w:val="000000" w:themeColor="text1"/>
          <w:sz w:val="24"/>
          <w:szCs w:val="24"/>
        </w:rPr>
        <w:t>, 59(1), 1</w:t>
      </w:r>
      <w:r w:rsidRPr="70AFAE59">
        <w:rPr>
          <w:sz w:val="24"/>
          <w:szCs w:val="24"/>
        </w:rPr>
        <w:t>–</w:t>
      </w:r>
      <w:r w:rsidRPr="70AFAE59">
        <w:rPr>
          <w:color w:val="000000" w:themeColor="text1"/>
          <w:sz w:val="24"/>
          <w:szCs w:val="24"/>
        </w:rPr>
        <w:t>10. doi: 10.1093sw/swt047</w:t>
      </w:r>
      <w:r w:rsidRPr="70AFAE59" w:rsidR="41D0AF41">
        <w:rPr>
          <w:color w:val="000000" w:themeColor="text1"/>
          <w:sz w:val="24"/>
          <w:szCs w:val="24"/>
        </w:rPr>
        <w:t xml:space="preserve"> </w:t>
      </w:r>
      <w:r w:rsidRPr="70AFAE59" w:rsidR="41D0AF41">
        <w:rPr>
          <w:sz w:val="24"/>
          <w:szCs w:val="24"/>
        </w:rPr>
        <w:t xml:space="preserve">PMID: </w:t>
      </w:r>
      <w:hyperlink r:id="rId34">
        <w:r w:rsidRPr="70AFAE59" w:rsidR="41D0AF41">
          <w:rPr>
            <w:color w:val="0000EE"/>
            <w:sz w:val="24"/>
            <w:szCs w:val="24"/>
            <w:u w:val="single"/>
          </w:rPr>
          <w:t>24640230</w:t>
        </w:r>
      </w:hyperlink>
      <w:r w:rsidRPr="70AFAE59" w:rsidR="04A07524">
        <w:rPr>
          <w:sz w:val="24"/>
          <w:szCs w:val="24"/>
        </w:rPr>
        <w:t>.</w:t>
      </w:r>
      <w:r w:rsidRPr="70AFAE59" w:rsidR="41D0AF41">
        <w:rPr>
          <w:sz w:val="24"/>
          <w:szCs w:val="24"/>
        </w:rPr>
        <w:t xml:space="preserve"> Y1 </w:t>
      </w:r>
      <w:r w:rsidRPr="70AFAE59" w:rsidR="787CA3B3">
        <w:rPr>
          <w:color w:val="000000" w:themeColor="text1"/>
          <w:sz w:val="24"/>
          <w:szCs w:val="24"/>
        </w:rPr>
        <w:t>IF= 2.29, Y5 IF= 3.33</w:t>
      </w:r>
      <w:r w:rsidRPr="70AFAE59" w:rsidR="65095827">
        <w:rPr>
          <w:color w:val="000000" w:themeColor="text1"/>
          <w:sz w:val="24"/>
          <w:szCs w:val="24"/>
        </w:rPr>
        <w:t>.</w:t>
      </w:r>
    </w:p>
    <w:p w:rsidRPr="001A276E" w:rsidR="008306BC" w:rsidP="009F48BE" w:rsidRDefault="008306BC" w14:paraId="0731DC35" w14:textId="77777777">
      <w:pPr>
        <w:pStyle w:val="ListParagraph"/>
        <w:jc w:val="both"/>
        <w:rPr>
          <w:b/>
          <w:sz w:val="24"/>
          <w:szCs w:val="24"/>
        </w:rPr>
      </w:pPr>
    </w:p>
    <w:p w:rsidRPr="009F48BE" w:rsidR="008306BC" w:rsidP="00BD385D" w:rsidRDefault="0DF04D12" w14:paraId="1ED98DA9" w14:textId="67192666">
      <w:pPr>
        <w:pStyle w:val="ListParagraph"/>
        <w:numPr>
          <w:ilvl w:val="0"/>
          <w:numId w:val="42"/>
        </w:numPr>
        <w:ind w:right="324"/>
        <w:jc w:val="both"/>
        <w:rPr>
          <w:b/>
          <w:bCs/>
          <w:sz w:val="24"/>
          <w:szCs w:val="24"/>
        </w:rPr>
      </w:pPr>
      <w:r w:rsidRPr="70AFAE59">
        <w:rPr>
          <w:b/>
          <w:bCs/>
          <w:sz w:val="24"/>
          <w:szCs w:val="24"/>
          <w:lang w:val="es-ES"/>
        </w:rPr>
        <w:t>Olvera, N</w:t>
      </w:r>
      <w:r w:rsidRPr="70AFAE59">
        <w:rPr>
          <w:sz w:val="24"/>
          <w:szCs w:val="24"/>
          <w:lang w:val="es-ES"/>
        </w:rPr>
        <w:t xml:space="preserve">., Leung, P., *Kellam, S. F., &amp; Liu, J. (2013). </w:t>
      </w:r>
      <w:r w:rsidRPr="70AFAE59">
        <w:rPr>
          <w:sz w:val="24"/>
          <w:szCs w:val="24"/>
        </w:rPr>
        <w:t xml:space="preserve">Body fat and fitness improvements in Hispanic and African American girls. </w:t>
      </w:r>
      <w:r w:rsidRPr="70AFAE59">
        <w:rPr>
          <w:i/>
          <w:iCs/>
          <w:sz w:val="24"/>
          <w:szCs w:val="24"/>
        </w:rPr>
        <w:t>Journal of Pediatric Psychology</w:t>
      </w:r>
      <w:r w:rsidRPr="70AFAE59">
        <w:rPr>
          <w:sz w:val="24"/>
          <w:szCs w:val="24"/>
        </w:rPr>
        <w:t xml:space="preserve">, </w:t>
      </w:r>
      <w:r w:rsidRPr="70AFAE59">
        <w:rPr>
          <w:i/>
          <w:iCs/>
          <w:sz w:val="24"/>
          <w:szCs w:val="24"/>
        </w:rPr>
        <w:t>38</w:t>
      </w:r>
      <w:r w:rsidRPr="70AFAE59">
        <w:rPr>
          <w:sz w:val="24"/>
          <w:szCs w:val="24"/>
        </w:rPr>
        <w:t>(9), 987-996.  doi: 10.1093/jpepsy/jst041</w:t>
      </w:r>
      <w:r w:rsidRPr="70AFAE59" w:rsidR="41D0AF41">
        <w:rPr>
          <w:sz w:val="24"/>
          <w:szCs w:val="24"/>
        </w:rPr>
        <w:t xml:space="preserve"> PMID: </w:t>
      </w:r>
      <w:hyperlink r:id="rId35">
        <w:r w:rsidRPr="70AFAE59" w:rsidR="41D0AF41">
          <w:rPr>
            <w:color w:val="0000EE"/>
            <w:sz w:val="24"/>
            <w:szCs w:val="24"/>
            <w:u w:val="single"/>
          </w:rPr>
          <w:t>23788487</w:t>
        </w:r>
      </w:hyperlink>
      <w:r w:rsidRPr="70AFAE59" w:rsidR="04A07524">
        <w:rPr>
          <w:sz w:val="24"/>
          <w:szCs w:val="24"/>
        </w:rPr>
        <w:t>.</w:t>
      </w:r>
      <w:r w:rsidRPr="70AFAE59" w:rsidR="41D0AF41">
        <w:rPr>
          <w:sz w:val="24"/>
          <w:szCs w:val="24"/>
        </w:rPr>
        <w:t xml:space="preserve"> Y1 </w:t>
      </w:r>
      <w:r w:rsidRPr="70AFAE59">
        <w:rPr>
          <w:sz w:val="24"/>
          <w:szCs w:val="24"/>
        </w:rPr>
        <w:t>IF= 3.19, Y5 IF= 3.77</w:t>
      </w:r>
      <w:r w:rsidRPr="70AFAE59" w:rsidR="65095827">
        <w:rPr>
          <w:sz w:val="24"/>
          <w:szCs w:val="24"/>
        </w:rPr>
        <w:t>.</w:t>
      </w:r>
    </w:p>
    <w:p w:rsidRPr="009F48BE" w:rsidR="008306BC" w:rsidP="009F48BE" w:rsidRDefault="008306BC" w14:paraId="1B1C4CE9" w14:textId="77777777">
      <w:pPr>
        <w:pStyle w:val="ListParagraph"/>
        <w:ind w:left="630" w:right="324" w:hanging="270"/>
        <w:jc w:val="both"/>
        <w:rPr>
          <w:b/>
          <w:sz w:val="24"/>
          <w:szCs w:val="24"/>
        </w:rPr>
      </w:pPr>
    </w:p>
    <w:p w:rsidRPr="009F48BE" w:rsidR="008306BC" w:rsidP="00BD385D" w:rsidRDefault="0DF04D12" w14:paraId="27BF492F" w14:textId="18FC1F4F">
      <w:pPr>
        <w:pStyle w:val="ListParagraph"/>
        <w:numPr>
          <w:ilvl w:val="0"/>
          <w:numId w:val="42"/>
        </w:numPr>
        <w:ind w:right="324"/>
        <w:jc w:val="both"/>
        <w:rPr>
          <w:b/>
          <w:bCs/>
          <w:sz w:val="24"/>
          <w:szCs w:val="24"/>
        </w:rPr>
      </w:pPr>
      <w:r w:rsidRPr="70AFAE59">
        <w:rPr>
          <w:b/>
          <w:bCs/>
          <w:sz w:val="24"/>
          <w:szCs w:val="24"/>
        </w:rPr>
        <w:t>Olvera, N</w:t>
      </w:r>
      <w:r w:rsidRPr="70AFAE59">
        <w:rPr>
          <w:sz w:val="24"/>
          <w:szCs w:val="24"/>
        </w:rPr>
        <w:t xml:space="preserve">., Leung, P., *Kellam, S. F., Smith, D. W. &amp; Liu, J. (2013). Summer and follow-up interventions to affect adiposity with mothers and daughters. </w:t>
      </w:r>
      <w:r w:rsidRPr="70AFAE59">
        <w:rPr>
          <w:i/>
          <w:iCs/>
          <w:sz w:val="24"/>
          <w:szCs w:val="24"/>
        </w:rPr>
        <w:t>American Journal of Preventive Medicine, 44</w:t>
      </w:r>
      <w:r w:rsidRPr="70AFAE59">
        <w:rPr>
          <w:sz w:val="24"/>
          <w:szCs w:val="24"/>
        </w:rPr>
        <w:t>(3S3</w:t>
      </w:r>
      <w:r w:rsidRPr="70AFAE59" w:rsidR="3071D594">
        <w:rPr>
          <w:sz w:val="24"/>
          <w:szCs w:val="24"/>
        </w:rPr>
        <w:t>)</w:t>
      </w:r>
      <w:r w:rsidRPr="70AFAE59">
        <w:rPr>
          <w:sz w:val="24"/>
          <w:szCs w:val="24"/>
        </w:rPr>
        <w:t>, 258–266. doi: 10.1016/j.amepre.2012.11.018</w:t>
      </w:r>
      <w:r w:rsidRPr="70AFAE59">
        <w:rPr>
          <w:b/>
          <w:bCs/>
          <w:sz w:val="24"/>
          <w:szCs w:val="24"/>
        </w:rPr>
        <w:t xml:space="preserve"> </w:t>
      </w:r>
      <w:r w:rsidRPr="70AFAE59" w:rsidR="41D0AF41">
        <w:rPr>
          <w:sz w:val="24"/>
          <w:szCs w:val="24"/>
        </w:rPr>
        <w:t xml:space="preserve">PMID: </w:t>
      </w:r>
      <w:hyperlink r:id="rId36">
        <w:r w:rsidRPr="70AFAE59" w:rsidR="41D0AF41">
          <w:rPr>
            <w:color w:val="0000EE"/>
            <w:sz w:val="24"/>
            <w:szCs w:val="24"/>
            <w:u w:val="single"/>
          </w:rPr>
          <w:t>23415191</w:t>
        </w:r>
      </w:hyperlink>
      <w:r w:rsidRPr="70AFAE59" w:rsidR="04A07524">
        <w:rPr>
          <w:sz w:val="24"/>
          <w:szCs w:val="24"/>
        </w:rPr>
        <w:t>.</w:t>
      </w:r>
      <w:r w:rsidRPr="70AFAE59">
        <w:rPr>
          <w:b/>
          <w:bCs/>
          <w:sz w:val="24"/>
          <w:szCs w:val="24"/>
        </w:rPr>
        <w:t xml:space="preserve"> </w:t>
      </w:r>
      <w:r w:rsidRPr="70AFAE59">
        <w:rPr>
          <w:sz w:val="24"/>
          <w:szCs w:val="24"/>
        </w:rPr>
        <w:t>Y1</w:t>
      </w:r>
      <w:r w:rsidRPr="70AFAE59">
        <w:rPr>
          <w:b/>
          <w:bCs/>
          <w:sz w:val="24"/>
          <w:szCs w:val="24"/>
        </w:rPr>
        <w:t xml:space="preserve"> </w:t>
      </w:r>
      <w:r w:rsidRPr="70AFAE59">
        <w:rPr>
          <w:sz w:val="24"/>
          <w:szCs w:val="24"/>
        </w:rPr>
        <w:t>IF= 5.04, Y5 IF= 6.29</w:t>
      </w:r>
      <w:r w:rsidRPr="70AFAE59" w:rsidR="65095827">
        <w:rPr>
          <w:sz w:val="24"/>
          <w:szCs w:val="24"/>
        </w:rPr>
        <w:t>.</w:t>
      </w:r>
    </w:p>
    <w:p w:rsidRPr="009F48BE" w:rsidR="008306BC" w:rsidP="009F48BE" w:rsidRDefault="008306BC" w14:paraId="70674EF0" w14:textId="77777777">
      <w:pPr>
        <w:pStyle w:val="ListParagraph"/>
        <w:ind w:left="630" w:right="324" w:hanging="270"/>
        <w:jc w:val="both"/>
        <w:rPr>
          <w:b/>
          <w:sz w:val="24"/>
          <w:szCs w:val="24"/>
        </w:rPr>
      </w:pPr>
    </w:p>
    <w:p w:rsidRPr="009F48BE" w:rsidR="008306BC" w:rsidP="00BD385D" w:rsidRDefault="0DF04D12" w14:paraId="464C363D" w14:textId="66379FC4">
      <w:pPr>
        <w:pStyle w:val="ListParagraph"/>
        <w:numPr>
          <w:ilvl w:val="0"/>
          <w:numId w:val="42"/>
        </w:numPr>
        <w:tabs>
          <w:tab w:val="clear" w:pos="720"/>
        </w:tabs>
        <w:ind w:right="324"/>
        <w:jc w:val="both"/>
        <w:rPr>
          <w:b/>
          <w:bCs/>
          <w:sz w:val="24"/>
          <w:szCs w:val="24"/>
        </w:rPr>
      </w:pPr>
      <w:r w:rsidRPr="70AFAE59">
        <w:rPr>
          <w:sz w:val="24"/>
          <w:szCs w:val="24"/>
        </w:rPr>
        <w:t xml:space="preserve">*Kellam, S. F., </w:t>
      </w:r>
      <w:r w:rsidRPr="70AFAE59">
        <w:rPr>
          <w:b/>
          <w:bCs/>
          <w:sz w:val="24"/>
          <w:szCs w:val="24"/>
        </w:rPr>
        <w:t>Olvera, N</w:t>
      </w:r>
      <w:r w:rsidRPr="70AFAE59">
        <w:rPr>
          <w:sz w:val="24"/>
          <w:szCs w:val="24"/>
        </w:rPr>
        <w:t xml:space="preserve">., Leung, P., Liu, J., &amp; Smith, D. (2013). Effect of exercise dosages on adiposity indices in overweight girls. </w:t>
      </w:r>
      <w:r w:rsidRPr="70AFAE59">
        <w:rPr>
          <w:i/>
          <w:iCs/>
          <w:sz w:val="24"/>
          <w:szCs w:val="24"/>
        </w:rPr>
        <w:t>Salud Publica de Mexico</w:t>
      </w:r>
      <w:r w:rsidRPr="70AFAE59">
        <w:rPr>
          <w:sz w:val="24"/>
          <w:szCs w:val="24"/>
        </w:rPr>
        <w:t xml:space="preserve">, </w:t>
      </w:r>
      <w:r w:rsidRPr="70AFAE59">
        <w:rPr>
          <w:i/>
          <w:iCs/>
          <w:sz w:val="24"/>
          <w:szCs w:val="24"/>
        </w:rPr>
        <w:t>55</w:t>
      </w:r>
      <w:r w:rsidRPr="70AFAE59">
        <w:rPr>
          <w:sz w:val="24"/>
          <w:szCs w:val="24"/>
        </w:rPr>
        <w:t>(3), 415–422. Top Mexican journal in Public Health.</w:t>
      </w:r>
      <w:r w:rsidRPr="70AFAE59" w:rsidR="41D0AF41">
        <w:rPr>
          <w:sz w:val="24"/>
          <w:szCs w:val="24"/>
        </w:rPr>
        <w:t xml:space="preserve"> PMID: </w:t>
      </w:r>
      <w:hyperlink r:id="rId37">
        <w:r w:rsidRPr="70AFAE59" w:rsidR="41D0AF41">
          <w:rPr>
            <w:color w:val="0000EE"/>
            <w:sz w:val="24"/>
            <w:szCs w:val="24"/>
            <w:u w:val="single"/>
          </w:rPr>
          <w:t>24643490</w:t>
        </w:r>
      </w:hyperlink>
      <w:r w:rsidRPr="70AFAE59" w:rsidR="41D0AF41">
        <w:rPr>
          <w:sz w:val="24"/>
          <w:szCs w:val="24"/>
        </w:rPr>
        <w:t>. IF= 2.02</w:t>
      </w:r>
    </w:p>
    <w:p w:rsidRPr="001A276E" w:rsidR="008306BC" w:rsidP="009F48BE" w:rsidRDefault="008306BC" w14:paraId="74C98F1C" w14:textId="77777777">
      <w:pPr>
        <w:pStyle w:val="ListParagraph"/>
        <w:ind w:left="630" w:right="324" w:hanging="270"/>
        <w:jc w:val="both"/>
        <w:rPr>
          <w:sz w:val="24"/>
          <w:szCs w:val="24"/>
        </w:rPr>
      </w:pPr>
    </w:p>
    <w:p w:rsidRPr="00A700FA" w:rsidR="008306BC" w:rsidP="00D687D1" w:rsidRDefault="0DF04D12" w14:paraId="1E90B197" w14:textId="67A38776">
      <w:pPr>
        <w:pStyle w:val="ListParagraph"/>
        <w:numPr>
          <w:ilvl w:val="0"/>
          <w:numId w:val="42"/>
        </w:numPr>
        <w:tabs>
          <w:tab w:val="clear" w:pos="720"/>
        </w:tabs>
        <w:ind w:right="324"/>
        <w:jc w:val="both"/>
        <w:rPr>
          <w:b/>
          <w:bCs/>
          <w:sz w:val="24"/>
          <w:szCs w:val="24"/>
        </w:rPr>
      </w:pPr>
      <w:r w:rsidRPr="70AFAE59">
        <w:rPr>
          <w:b/>
          <w:bCs/>
          <w:sz w:val="24"/>
          <w:szCs w:val="24"/>
          <w:lang w:val="es-ES"/>
        </w:rPr>
        <w:t>Olvera, N</w:t>
      </w:r>
      <w:r w:rsidRPr="70AFAE59">
        <w:rPr>
          <w:sz w:val="24"/>
          <w:szCs w:val="24"/>
          <w:lang w:val="es-ES"/>
        </w:rPr>
        <w:t xml:space="preserve">., Dempsey A., *Gonzalez, E. &amp; *Abramson, C. (2013). </w:t>
      </w:r>
      <w:r w:rsidRPr="70AFAE59">
        <w:rPr>
          <w:sz w:val="24"/>
          <w:szCs w:val="24"/>
        </w:rPr>
        <w:t xml:space="preserve">Weight-related teasing, emotional eating, and weight control behaviors in Hispanic and African American girls. </w:t>
      </w:r>
      <w:r w:rsidRPr="70AFAE59">
        <w:rPr>
          <w:i/>
          <w:iCs/>
          <w:sz w:val="24"/>
          <w:szCs w:val="24"/>
        </w:rPr>
        <w:t>Eating Behaviors</w:t>
      </w:r>
      <w:r w:rsidRPr="70AFAE59">
        <w:rPr>
          <w:sz w:val="24"/>
          <w:szCs w:val="24"/>
        </w:rPr>
        <w:t xml:space="preserve">, </w:t>
      </w:r>
      <w:r w:rsidRPr="70AFAE59">
        <w:rPr>
          <w:i/>
          <w:iCs/>
          <w:sz w:val="24"/>
          <w:szCs w:val="24"/>
        </w:rPr>
        <w:t>14</w:t>
      </w:r>
      <w:r w:rsidRPr="70AFAE59">
        <w:rPr>
          <w:sz w:val="24"/>
          <w:szCs w:val="24"/>
        </w:rPr>
        <w:t>, 513–517.</w:t>
      </w:r>
      <w:r w:rsidRPr="70AFAE59">
        <w:rPr>
          <w:color w:val="666666"/>
          <w:sz w:val="24"/>
          <w:szCs w:val="24"/>
        </w:rPr>
        <w:t xml:space="preserve"> </w:t>
      </w:r>
      <w:r w:rsidRPr="70AFAE59">
        <w:rPr>
          <w:sz w:val="24"/>
          <w:szCs w:val="24"/>
        </w:rPr>
        <w:t>doi: 10.1016/j.eatbeh.2013.06.012</w:t>
      </w:r>
      <w:r w:rsidRPr="70AFAE59" w:rsidR="41D0AF41">
        <w:rPr>
          <w:sz w:val="24"/>
          <w:szCs w:val="24"/>
        </w:rPr>
        <w:t xml:space="preserve"> PMID: </w:t>
      </w:r>
      <w:hyperlink r:id="rId38">
        <w:r w:rsidRPr="70AFAE59" w:rsidR="41D0AF41">
          <w:rPr>
            <w:color w:val="0000EE"/>
            <w:sz w:val="24"/>
            <w:szCs w:val="24"/>
            <w:u w:val="single"/>
          </w:rPr>
          <w:t>24183147</w:t>
        </w:r>
      </w:hyperlink>
      <w:r w:rsidRPr="70AFAE59" w:rsidR="04A07524">
        <w:rPr>
          <w:sz w:val="24"/>
          <w:szCs w:val="24"/>
        </w:rPr>
        <w:t>.</w:t>
      </w:r>
      <w:r w:rsidRPr="70AFAE59">
        <w:rPr>
          <w:color w:val="666666"/>
          <w:sz w:val="24"/>
          <w:szCs w:val="24"/>
        </w:rPr>
        <w:t xml:space="preserve"> </w:t>
      </w:r>
      <w:r w:rsidRPr="70AFAE59">
        <w:rPr>
          <w:sz w:val="24"/>
          <w:szCs w:val="24"/>
        </w:rPr>
        <w:t>Y1 IF= 2.69, Y5 IF= 3.35</w:t>
      </w:r>
      <w:r w:rsidRPr="70AFAE59" w:rsidR="65095827">
        <w:rPr>
          <w:sz w:val="24"/>
          <w:szCs w:val="24"/>
        </w:rPr>
        <w:t>.</w:t>
      </w:r>
    </w:p>
    <w:p w:rsidRPr="00A700FA" w:rsidR="008306BC" w:rsidP="00D687D1" w:rsidRDefault="008306BC" w14:paraId="0F4F1B09" w14:textId="283AA335">
      <w:pPr>
        <w:ind w:right="324"/>
        <w:jc w:val="both"/>
        <w:rPr>
          <w:sz w:val="24"/>
          <w:szCs w:val="24"/>
        </w:rPr>
      </w:pPr>
    </w:p>
    <w:p w:rsidRPr="00A700FA" w:rsidR="008306BC" w:rsidP="00D687D1" w:rsidRDefault="6CE6F9DC" w14:paraId="7F2FAAE1" w14:textId="7496F0CD">
      <w:pPr>
        <w:pStyle w:val="ListParagraph"/>
        <w:numPr>
          <w:ilvl w:val="0"/>
          <w:numId w:val="42"/>
        </w:numPr>
        <w:tabs>
          <w:tab w:val="clear" w:pos="720"/>
        </w:tabs>
        <w:ind w:right="324"/>
        <w:jc w:val="both"/>
        <w:rPr>
          <w:b/>
          <w:bCs/>
          <w:sz w:val="24"/>
          <w:szCs w:val="24"/>
        </w:rPr>
      </w:pPr>
      <w:r w:rsidRPr="70AFAE59">
        <w:rPr>
          <w:sz w:val="24"/>
          <w:szCs w:val="24"/>
        </w:rPr>
        <w:t xml:space="preserve">Olvera, N. (2012). Commentary on exploring the association between household food insecurity, parental self-efficacy, and fruit and vegetable parenting practices among parents of 5-to 8-year-old overweight children. </w:t>
      </w:r>
      <w:r w:rsidRPr="70AFAE59">
        <w:rPr>
          <w:i/>
          <w:iCs/>
          <w:sz w:val="24"/>
          <w:szCs w:val="24"/>
        </w:rPr>
        <w:t>The Journal of Applied Research on Children: Informing Policy for Children at Risk</w:t>
      </w:r>
      <w:r w:rsidRPr="70AFAE59">
        <w:rPr>
          <w:sz w:val="24"/>
          <w:szCs w:val="24"/>
        </w:rPr>
        <w:t>, 3(1), article 14. Epub February 27. http//digitalcommons. Library.tmc.edu/ childrenatrisk/vol13/iss/14.</w:t>
      </w:r>
    </w:p>
    <w:p w:rsidR="00D687D1" w:rsidP="00D687D1" w:rsidRDefault="00D687D1" w14:paraId="52DF8D83" w14:textId="27DADCC3">
      <w:pPr>
        <w:pStyle w:val="ListParagraph"/>
        <w:ind w:left="630" w:right="324" w:hanging="270"/>
        <w:jc w:val="both"/>
        <w:rPr>
          <w:b/>
          <w:bCs/>
          <w:sz w:val="24"/>
          <w:szCs w:val="24"/>
        </w:rPr>
      </w:pPr>
    </w:p>
    <w:p w:rsidRPr="00A700FA" w:rsidR="008306BC" w:rsidP="00BD385D" w:rsidRDefault="0DF04D12" w14:paraId="62BB778B" w14:textId="6633D7A5">
      <w:pPr>
        <w:pStyle w:val="ListParagraph"/>
        <w:numPr>
          <w:ilvl w:val="0"/>
          <w:numId w:val="42"/>
        </w:numPr>
        <w:tabs>
          <w:tab w:val="clear" w:pos="720"/>
        </w:tabs>
        <w:ind w:right="324"/>
        <w:jc w:val="both"/>
        <w:rPr>
          <w:b/>
          <w:bCs/>
          <w:sz w:val="24"/>
          <w:szCs w:val="24"/>
        </w:rPr>
      </w:pPr>
      <w:r w:rsidRPr="70AFAE59">
        <w:rPr>
          <w:sz w:val="24"/>
          <w:szCs w:val="24"/>
        </w:rPr>
        <w:t xml:space="preserve">Suminski, R. R., Connolly, E.K., May, L. E., Wasserman J., </w:t>
      </w:r>
      <w:r w:rsidRPr="70AFAE59">
        <w:rPr>
          <w:b/>
          <w:bCs/>
          <w:sz w:val="24"/>
          <w:szCs w:val="24"/>
        </w:rPr>
        <w:t>Olvera, N</w:t>
      </w:r>
      <w:r w:rsidRPr="70AFAE59">
        <w:rPr>
          <w:sz w:val="24"/>
          <w:szCs w:val="24"/>
        </w:rPr>
        <w:t xml:space="preserve">., &amp; Lee, R.E. (2012). Park quality in racial/ethnic minority neighborhoods. </w:t>
      </w:r>
      <w:r w:rsidRPr="70AFAE59">
        <w:rPr>
          <w:i/>
          <w:iCs/>
          <w:sz w:val="24"/>
          <w:szCs w:val="24"/>
        </w:rPr>
        <w:t>Environmental Justice, 5</w:t>
      </w:r>
      <w:r w:rsidRPr="70AFAE59">
        <w:rPr>
          <w:sz w:val="24"/>
          <w:szCs w:val="24"/>
        </w:rPr>
        <w:t>(6), 271–278. doi</w:t>
      </w:r>
      <w:r w:rsidRPr="70AFAE59">
        <w:rPr>
          <w:color w:val="333333"/>
          <w:sz w:val="24"/>
          <w:szCs w:val="24"/>
        </w:rPr>
        <w:t>:10.1089/ env. 2012. 0013 IF= 1.22.</w:t>
      </w:r>
    </w:p>
    <w:p w:rsidRPr="009F48BE" w:rsidR="008306BC" w:rsidP="009F48BE" w:rsidRDefault="008306BC" w14:paraId="4CE5E86F" w14:textId="77777777">
      <w:pPr>
        <w:pStyle w:val="ListParagraph"/>
        <w:ind w:left="630" w:right="324" w:hanging="270"/>
        <w:jc w:val="both"/>
        <w:rPr>
          <w:b/>
          <w:sz w:val="24"/>
          <w:szCs w:val="24"/>
        </w:rPr>
      </w:pPr>
    </w:p>
    <w:p w:rsidRPr="009F48BE" w:rsidR="008306BC" w:rsidP="18AF74D4" w:rsidRDefault="0DF04D12" w14:paraId="2B12DB78" w14:textId="42CAF83A">
      <w:pPr>
        <w:pStyle w:val="ListParagraph"/>
        <w:numPr>
          <w:ilvl w:val="0"/>
          <w:numId w:val="42"/>
        </w:numPr>
        <w:tabs>
          <w:tab w:val="clear" w:pos="720"/>
        </w:tabs>
        <w:ind w:right="324"/>
        <w:jc w:val="both"/>
        <w:rPr>
          <w:b/>
          <w:bCs/>
          <w:sz w:val="24"/>
          <w:szCs w:val="24"/>
        </w:rPr>
      </w:pPr>
      <w:r w:rsidRPr="541AB750">
        <w:rPr>
          <w:b/>
          <w:bCs/>
          <w:sz w:val="24"/>
          <w:szCs w:val="24"/>
        </w:rPr>
        <w:t>*</w:t>
      </w:r>
      <w:r w:rsidRPr="541AB750">
        <w:rPr>
          <w:sz w:val="24"/>
          <w:szCs w:val="24"/>
        </w:rPr>
        <w:t xml:space="preserve">Taylor, W.C., Franzini, L. </w:t>
      </w:r>
      <w:r w:rsidRPr="541AB750">
        <w:rPr>
          <w:b/>
          <w:bCs/>
          <w:sz w:val="24"/>
          <w:szCs w:val="24"/>
        </w:rPr>
        <w:t>Olvera, N</w:t>
      </w:r>
      <w:r w:rsidRPr="541AB750">
        <w:rPr>
          <w:sz w:val="24"/>
          <w:szCs w:val="24"/>
        </w:rPr>
        <w:t>., Poston, W.C. &amp; Lin, G</w:t>
      </w:r>
      <w:r w:rsidRPr="541AB750">
        <w:rPr>
          <w:b/>
          <w:bCs/>
          <w:sz w:val="24"/>
          <w:szCs w:val="24"/>
        </w:rPr>
        <w:t xml:space="preserve">. </w:t>
      </w:r>
      <w:r w:rsidRPr="541AB750">
        <w:rPr>
          <w:sz w:val="24"/>
          <w:szCs w:val="24"/>
        </w:rPr>
        <w:t xml:space="preserve">(2012). Environmental audits of friendliness toward physical activity in three income levels. </w:t>
      </w:r>
      <w:r w:rsidRPr="541AB750">
        <w:rPr>
          <w:i/>
          <w:iCs/>
          <w:sz w:val="24"/>
          <w:szCs w:val="24"/>
        </w:rPr>
        <w:t>Journal of Urban Health: Bulletin of the New York Academy of Medicine, 89,</w:t>
      </w:r>
      <w:r w:rsidRPr="541AB750">
        <w:rPr>
          <w:sz w:val="24"/>
          <w:szCs w:val="24"/>
        </w:rPr>
        <w:t xml:space="preserve"> 296–307. doi</w:t>
      </w:r>
      <w:r w:rsidRPr="541AB750">
        <w:rPr>
          <w:color w:val="131413"/>
          <w:sz w:val="24"/>
          <w:szCs w:val="24"/>
        </w:rPr>
        <w:t>: 10.1007/s11524-011-9663-5.</w:t>
      </w:r>
      <w:r w:rsidRPr="541AB750" w:rsidR="589F1770">
        <w:rPr>
          <w:color w:val="131413"/>
          <w:sz w:val="24"/>
          <w:szCs w:val="24"/>
        </w:rPr>
        <w:t xml:space="preserve"> </w:t>
      </w:r>
      <w:r w:rsidRPr="541AB750" w:rsidR="589F1770">
        <w:rPr>
          <w:sz w:val="24"/>
          <w:szCs w:val="24"/>
        </w:rPr>
        <w:t xml:space="preserve">PMID: </w:t>
      </w:r>
      <w:hyperlink r:id="rId39">
        <w:r w:rsidRPr="541AB750" w:rsidR="589F1770">
          <w:rPr>
            <w:color w:val="0000EE"/>
            <w:sz w:val="24"/>
            <w:szCs w:val="24"/>
            <w:u w:val="single"/>
          </w:rPr>
          <w:t>22302234</w:t>
        </w:r>
      </w:hyperlink>
      <w:r w:rsidRPr="541AB750" w:rsidR="589F1770">
        <w:rPr>
          <w:sz w:val="24"/>
          <w:szCs w:val="24"/>
        </w:rPr>
        <w:t xml:space="preserve">; PubMed Central PMCID: </w:t>
      </w:r>
      <w:r w:rsidRPr="541AB750" w:rsidR="589F1770">
        <w:rPr>
          <w:color w:val="0000EE"/>
          <w:sz w:val="24"/>
          <w:szCs w:val="24"/>
          <w:u w:val="single"/>
        </w:rPr>
        <w:t>PMC3324606</w:t>
      </w:r>
      <w:r w:rsidRPr="541AB750" w:rsidR="04A07524">
        <w:rPr>
          <w:sz w:val="24"/>
          <w:szCs w:val="24"/>
        </w:rPr>
        <w:t>.</w:t>
      </w:r>
      <w:r w:rsidRPr="541AB750">
        <w:rPr>
          <w:color w:val="131413"/>
          <w:sz w:val="24"/>
          <w:szCs w:val="24"/>
        </w:rPr>
        <w:t xml:space="preserve"> Y1 IF= 3.67. Y5 IF= 3.86.</w:t>
      </w:r>
    </w:p>
    <w:p w:rsidRPr="009F48BE" w:rsidR="008306BC" w:rsidP="009F48BE" w:rsidRDefault="008306BC" w14:paraId="0D7A48B6" w14:textId="77777777">
      <w:pPr>
        <w:pStyle w:val="ListParagraph"/>
        <w:ind w:left="630" w:right="324" w:hanging="270"/>
        <w:jc w:val="both"/>
        <w:rPr>
          <w:b/>
          <w:sz w:val="24"/>
          <w:szCs w:val="24"/>
          <w:lang w:val="es-ES"/>
        </w:rPr>
      </w:pPr>
    </w:p>
    <w:p w:rsidRPr="009F48BE" w:rsidR="008306BC" w:rsidP="18AF74D4" w:rsidRDefault="0DF04D12" w14:paraId="274437D9" w14:textId="01B361F1">
      <w:pPr>
        <w:pStyle w:val="ListParagraph"/>
        <w:numPr>
          <w:ilvl w:val="0"/>
          <w:numId w:val="42"/>
        </w:numPr>
        <w:tabs>
          <w:tab w:val="clear" w:pos="720"/>
        </w:tabs>
        <w:ind w:right="324"/>
        <w:jc w:val="both"/>
        <w:rPr>
          <w:b/>
          <w:bCs/>
          <w:sz w:val="24"/>
          <w:szCs w:val="24"/>
        </w:rPr>
      </w:pPr>
      <w:r w:rsidRPr="70AFAE59">
        <w:rPr>
          <w:b/>
          <w:bCs/>
          <w:sz w:val="24"/>
          <w:szCs w:val="24"/>
          <w:lang w:val="es-ES"/>
        </w:rPr>
        <w:t>*</w:t>
      </w:r>
      <w:r w:rsidRPr="70AFAE59">
        <w:rPr>
          <w:sz w:val="24"/>
          <w:szCs w:val="24"/>
          <w:lang w:val="es-ES"/>
        </w:rPr>
        <w:t xml:space="preserve">Hernandez-Valero, M.A., Bustamente-Montes, L.P., Hernandez, M., Halley-Castillo, E., Wilkinson, A.V. Bondy, M. D., &amp; </w:t>
      </w:r>
      <w:r w:rsidRPr="70AFAE59">
        <w:rPr>
          <w:b/>
          <w:bCs/>
          <w:sz w:val="24"/>
          <w:szCs w:val="24"/>
          <w:lang w:val="es-ES"/>
        </w:rPr>
        <w:t>Olvera, N</w:t>
      </w:r>
      <w:r w:rsidRPr="70AFAE59">
        <w:rPr>
          <w:sz w:val="24"/>
          <w:szCs w:val="24"/>
          <w:lang w:val="es-ES"/>
        </w:rPr>
        <w:t xml:space="preserve">. (2012). </w:t>
      </w:r>
      <w:r w:rsidRPr="70AFAE59">
        <w:rPr>
          <w:sz w:val="24"/>
          <w:szCs w:val="24"/>
        </w:rPr>
        <w:t xml:space="preserve">Higher risk for obesity among Mexican-American and Mexican immigrant children and adolescents than among peers in Mexico. </w:t>
      </w:r>
      <w:r w:rsidRPr="70AFAE59">
        <w:rPr>
          <w:i/>
          <w:iCs/>
          <w:sz w:val="24"/>
          <w:szCs w:val="24"/>
        </w:rPr>
        <w:t>Journal of Immigrant and Minority Health, 14</w:t>
      </w:r>
      <w:r w:rsidRPr="70AFAE59">
        <w:rPr>
          <w:sz w:val="24"/>
          <w:szCs w:val="24"/>
        </w:rPr>
        <w:t>, 517–522. doi: 10.1007/s10903-011-9535-9.</w:t>
      </w:r>
      <w:r w:rsidRPr="70AFAE59" w:rsidR="7BCADA2A">
        <w:rPr>
          <w:sz w:val="24"/>
          <w:szCs w:val="24"/>
        </w:rPr>
        <w:t xml:space="preserve"> PMID: </w:t>
      </w:r>
      <w:hyperlink r:id="rId40">
        <w:r w:rsidRPr="70AFAE59" w:rsidR="7BCADA2A">
          <w:rPr>
            <w:color w:val="0000EE"/>
            <w:sz w:val="24"/>
            <w:szCs w:val="24"/>
            <w:u w:val="single"/>
          </w:rPr>
          <w:t>22002704</w:t>
        </w:r>
      </w:hyperlink>
      <w:r w:rsidRPr="70AFAE59" w:rsidR="7BCADA2A">
        <w:rPr>
          <w:sz w:val="24"/>
          <w:szCs w:val="24"/>
        </w:rPr>
        <w:t xml:space="preserve">; PubMed Central PMCID: </w:t>
      </w:r>
      <w:r w:rsidRPr="70AFAE59" w:rsidR="7BCADA2A">
        <w:rPr>
          <w:color w:val="0000EE"/>
          <w:sz w:val="24"/>
          <w:szCs w:val="24"/>
          <w:u w:val="single"/>
        </w:rPr>
        <w:t>PMC5436600</w:t>
      </w:r>
      <w:r w:rsidRPr="70AFAE59" w:rsidR="04A07524">
        <w:rPr>
          <w:sz w:val="24"/>
          <w:szCs w:val="24"/>
        </w:rPr>
        <w:t>.</w:t>
      </w:r>
      <w:r w:rsidRPr="70AFAE59">
        <w:rPr>
          <w:sz w:val="24"/>
          <w:szCs w:val="24"/>
        </w:rPr>
        <w:t xml:space="preserve"> Y1 IF= 1.95, Y5 IF= 2.39.</w:t>
      </w:r>
    </w:p>
    <w:p w:rsidRPr="009F48BE" w:rsidR="008306BC" w:rsidP="009F48BE" w:rsidRDefault="008306BC" w14:paraId="7F1F4F7A" w14:textId="77777777">
      <w:pPr>
        <w:pStyle w:val="ListParagraph"/>
        <w:ind w:left="630" w:right="324" w:hanging="270"/>
        <w:jc w:val="both"/>
        <w:rPr>
          <w:b/>
          <w:sz w:val="24"/>
          <w:szCs w:val="24"/>
        </w:rPr>
      </w:pPr>
    </w:p>
    <w:p w:rsidRPr="009F48BE" w:rsidR="008306BC" w:rsidP="00BD385D" w:rsidRDefault="0DF04D12" w14:paraId="6F38FEBE" w14:textId="53FF9C4C">
      <w:pPr>
        <w:pStyle w:val="ListParagraph"/>
        <w:numPr>
          <w:ilvl w:val="0"/>
          <w:numId w:val="42"/>
        </w:numPr>
        <w:tabs>
          <w:tab w:val="clear" w:pos="720"/>
        </w:tabs>
        <w:ind w:right="324"/>
        <w:jc w:val="both"/>
        <w:rPr>
          <w:b/>
          <w:bCs/>
          <w:sz w:val="24"/>
          <w:szCs w:val="24"/>
        </w:rPr>
      </w:pPr>
      <w:r w:rsidRPr="70AFAE59">
        <w:rPr>
          <w:b/>
          <w:bCs/>
          <w:sz w:val="24"/>
          <w:szCs w:val="24"/>
        </w:rPr>
        <w:t>Olvera, N</w:t>
      </w:r>
      <w:r w:rsidRPr="70AFAE59">
        <w:rPr>
          <w:sz w:val="24"/>
          <w:szCs w:val="24"/>
        </w:rPr>
        <w:t xml:space="preserve">., Smith, D., Lee, C., Liu, J., Lee, J., *Kellam, S. F., &amp; *Kim, J. H. (2012). Hispanic maternal and children’s perception of neighborhood safety related to walking and cycling. </w:t>
      </w:r>
      <w:r w:rsidRPr="70AFAE59">
        <w:rPr>
          <w:i/>
          <w:iCs/>
          <w:sz w:val="24"/>
          <w:szCs w:val="24"/>
        </w:rPr>
        <w:t>Health and Place, 18</w:t>
      </w:r>
      <w:r w:rsidRPr="70AFAE59">
        <w:rPr>
          <w:sz w:val="24"/>
          <w:szCs w:val="24"/>
        </w:rPr>
        <w:t>, 71–75.</w:t>
      </w:r>
      <w:r w:rsidRPr="70AFAE59" w:rsidR="7BCADA2A">
        <w:rPr>
          <w:sz w:val="24"/>
          <w:szCs w:val="24"/>
        </w:rPr>
        <w:t xml:space="preserve"> PMID: </w:t>
      </w:r>
      <w:hyperlink r:id="rId41">
        <w:r w:rsidRPr="70AFAE59" w:rsidR="7BCADA2A">
          <w:rPr>
            <w:color w:val="0000EE"/>
            <w:sz w:val="24"/>
            <w:szCs w:val="24"/>
            <w:u w:val="single"/>
          </w:rPr>
          <w:t>22243908</w:t>
        </w:r>
      </w:hyperlink>
      <w:r w:rsidRPr="70AFAE59" w:rsidR="04A07524">
        <w:rPr>
          <w:sz w:val="24"/>
          <w:szCs w:val="24"/>
        </w:rPr>
        <w:t>.</w:t>
      </w:r>
      <w:r w:rsidRPr="70AFAE59">
        <w:rPr>
          <w:sz w:val="24"/>
          <w:szCs w:val="24"/>
        </w:rPr>
        <w:t xml:space="preserve"> IF= 4.07.</w:t>
      </w:r>
    </w:p>
    <w:p w:rsidRPr="009F48BE" w:rsidR="008306BC" w:rsidP="009F48BE" w:rsidRDefault="008306BC" w14:paraId="7891AFF0" w14:textId="77777777">
      <w:pPr>
        <w:pStyle w:val="ListParagraph"/>
        <w:ind w:left="630" w:right="324" w:hanging="270"/>
        <w:jc w:val="both"/>
        <w:rPr>
          <w:b/>
          <w:sz w:val="24"/>
          <w:szCs w:val="24"/>
        </w:rPr>
      </w:pPr>
    </w:p>
    <w:p w:rsidRPr="008467D1" w:rsidR="008467D1" w:rsidP="00D687D1" w:rsidRDefault="0DF04D12" w14:paraId="4631A3AC" w14:textId="2ED52745">
      <w:pPr>
        <w:pStyle w:val="ListParagraph"/>
        <w:numPr>
          <w:ilvl w:val="0"/>
          <w:numId w:val="42"/>
        </w:numPr>
        <w:tabs>
          <w:tab w:val="clear" w:pos="720"/>
        </w:tabs>
        <w:ind w:right="324"/>
        <w:jc w:val="both"/>
        <w:rPr>
          <w:b/>
          <w:bCs/>
          <w:sz w:val="24"/>
          <w:szCs w:val="24"/>
        </w:rPr>
      </w:pPr>
      <w:r w:rsidRPr="70AFAE59">
        <w:rPr>
          <w:b/>
          <w:bCs/>
          <w:sz w:val="24"/>
          <w:szCs w:val="24"/>
        </w:rPr>
        <w:t>Olvera, N</w:t>
      </w:r>
      <w:r w:rsidRPr="70AFAE59">
        <w:rPr>
          <w:sz w:val="24"/>
          <w:szCs w:val="24"/>
        </w:rPr>
        <w:t xml:space="preserve">., Smith, D., Lee, C. Liu, J., Lee, J., Kim, J. H., &amp; *Kellam, S. F. (2011). Comparing high and low acculturated mothers and physical activity in Hispanic children.  </w:t>
      </w:r>
      <w:r w:rsidRPr="70AFAE59">
        <w:rPr>
          <w:i/>
          <w:iCs/>
          <w:sz w:val="24"/>
          <w:szCs w:val="24"/>
        </w:rPr>
        <w:t>Journal of Physical Activity and Health, 8</w:t>
      </w:r>
      <w:r w:rsidRPr="70AFAE59">
        <w:rPr>
          <w:sz w:val="24"/>
          <w:szCs w:val="24"/>
        </w:rPr>
        <w:t>, S206–S213.</w:t>
      </w:r>
      <w:r w:rsidRPr="70AFAE59" w:rsidR="5941E84F">
        <w:rPr>
          <w:sz w:val="24"/>
          <w:szCs w:val="24"/>
        </w:rPr>
        <w:t xml:space="preserve"> PMID: </w:t>
      </w:r>
      <w:hyperlink r:id="rId42">
        <w:r w:rsidRPr="70AFAE59" w:rsidR="5941E84F">
          <w:rPr>
            <w:color w:val="0000EE"/>
            <w:sz w:val="24"/>
            <w:szCs w:val="24"/>
            <w:u w:val="single"/>
          </w:rPr>
          <w:t>21918234</w:t>
        </w:r>
      </w:hyperlink>
      <w:r w:rsidRPr="70AFAE59" w:rsidR="04A07524">
        <w:rPr>
          <w:sz w:val="24"/>
          <w:szCs w:val="24"/>
        </w:rPr>
        <w:t>.</w:t>
      </w:r>
      <w:r w:rsidRPr="70AFAE59" w:rsidR="5941E84F">
        <w:rPr>
          <w:sz w:val="24"/>
          <w:szCs w:val="24"/>
        </w:rPr>
        <w:t xml:space="preserve"> </w:t>
      </w:r>
      <w:r w:rsidRPr="70AFAE59">
        <w:rPr>
          <w:sz w:val="24"/>
          <w:szCs w:val="24"/>
        </w:rPr>
        <w:t>IF= 2.25.</w:t>
      </w:r>
    </w:p>
    <w:p w:rsidRPr="008467D1" w:rsidR="008467D1" w:rsidP="00D687D1" w:rsidRDefault="008467D1" w14:paraId="009A4E69" w14:textId="4EE1CFC2">
      <w:pPr>
        <w:ind w:right="324"/>
        <w:jc w:val="both"/>
      </w:pPr>
    </w:p>
    <w:p w:rsidRPr="008467D1" w:rsidR="008467D1" w:rsidP="00D687D1" w:rsidRDefault="6CE6F9DC" w14:paraId="7E9E8D7B" w14:textId="3B36ED1B">
      <w:pPr>
        <w:pStyle w:val="ListParagraph"/>
        <w:numPr>
          <w:ilvl w:val="0"/>
          <w:numId w:val="42"/>
        </w:numPr>
        <w:tabs>
          <w:tab w:val="clear" w:pos="720"/>
        </w:tabs>
        <w:ind w:right="324"/>
        <w:rPr>
          <w:b/>
          <w:bCs/>
          <w:sz w:val="24"/>
          <w:szCs w:val="24"/>
        </w:rPr>
      </w:pPr>
      <w:r w:rsidRPr="70AFAE59">
        <w:rPr>
          <w:sz w:val="24"/>
          <w:szCs w:val="24"/>
        </w:rPr>
        <w:t xml:space="preserve">Olvera, N., *Kellam, S. F, *Menefee, K., Lee, J., &amp; Smith, D. W. (2010). Physical activity in Latino children: Research and its implications. </w:t>
      </w:r>
      <w:r w:rsidRPr="70AFAE59">
        <w:rPr>
          <w:i/>
          <w:iCs/>
          <w:sz w:val="24"/>
          <w:szCs w:val="24"/>
        </w:rPr>
        <w:t>The Journal of Applied Research on Children: Informing Policy for Children at Risk</w:t>
      </w:r>
      <w:r w:rsidRPr="70AFAE59">
        <w:rPr>
          <w:sz w:val="24"/>
          <w:szCs w:val="24"/>
        </w:rPr>
        <w:t xml:space="preserve">, 1(1) </w:t>
      </w:r>
      <w:hyperlink r:id="rId43">
        <w:r w:rsidRPr="70AFAE59">
          <w:rPr>
            <w:rStyle w:val="Hyperlink"/>
            <w:sz w:val="24"/>
            <w:szCs w:val="24"/>
          </w:rPr>
          <w:t>http://digitalcommons.library.tmc.edu/childrenatrisk/vol1/iss1/3</w:t>
        </w:r>
      </w:hyperlink>
    </w:p>
    <w:p w:rsidR="00D687D1" w:rsidP="00D687D1" w:rsidRDefault="00D687D1" w14:paraId="172CE7A4" w14:textId="3D3D4EE1">
      <w:pPr>
        <w:pStyle w:val="ListParagraph"/>
        <w:ind w:left="630" w:right="324"/>
        <w:jc w:val="both"/>
        <w:rPr>
          <w:sz w:val="24"/>
          <w:szCs w:val="24"/>
        </w:rPr>
      </w:pPr>
    </w:p>
    <w:p w:rsidRPr="009F48BE" w:rsidR="008306BC" w:rsidP="00D687D1" w:rsidRDefault="0DF04D12" w14:paraId="290DCFAD" w14:textId="77967C6B">
      <w:pPr>
        <w:pStyle w:val="ListParagraph"/>
        <w:numPr>
          <w:ilvl w:val="0"/>
          <w:numId w:val="42"/>
        </w:numPr>
        <w:tabs>
          <w:tab w:val="clear" w:pos="720"/>
        </w:tabs>
        <w:ind w:right="324"/>
        <w:jc w:val="both"/>
        <w:rPr>
          <w:b/>
          <w:bCs/>
          <w:sz w:val="24"/>
          <w:szCs w:val="24"/>
        </w:rPr>
      </w:pPr>
      <w:r w:rsidRPr="6EE434EC">
        <w:rPr>
          <w:b/>
          <w:bCs/>
          <w:sz w:val="24"/>
          <w:szCs w:val="24"/>
          <w:lang w:val="da-DK"/>
        </w:rPr>
        <w:t>Olvera, N</w:t>
      </w:r>
      <w:r w:rsidRPr="6EE434EC">
        <w:rPr>
          <w:sz w:val="24"/>
          <w:szCs w:val="24"/>
          <w:lang w:val="da-DK"/>
        </w:rPr>
        <w:t xml:space="preserve">., *Graham M., *McLeod J., *Kellam, S. &amp; Butte, N. (2010). </w:t>
      </w:r>
      <w:r w:rsidRPr="6EE434EC">
        <w:rPr>
          <w:sz w:val="24"/>
          <w:szCs w:val="24"/>
        </w:rPr>
        <w:t>Promoting moderate-vigorous physical activity in overweight minority girls</w:t>
      </w:r>
      <w:r w:rsidRPr="6EE434EC">
        <w:rPr>
          <w:i/>
          <w:iCs/>
          <w:sz w:val="24"/>
          <w:szCs w:val="24"/>
        </w:rPr>
        <w:t>. International Journal of Pediatrics.</w:t>
      </w:r>
      <w:r w:rsidRPr="6EE434EC">
        <w:rPr>
          <w:sz w:val="24"/>
          <w:szCs w:val="24"/>
        </w:rPr>
        <w:t xml:space="preserve"> doi:10.1155/2010/415123.http://www.hindawi.com/journals/ijped/2010/415123.html.</w:t>
      </w:r>
      <w:r w:rsidRPr="6EE434EC" w:rsidR="5941E84F">
        <w:rPr>
          <w:sz w:val="24"/>
          <w:szCs w:val="24"/>
        </w:rPr>
        <w:t xml:space="preserve">PMID: </w:t>
      </w:r>
      <w:hyperlink r:id="rId44">
        <w:r w:rsidRPr="6EE434EC" w:rsidR="5941E84F">
          <w:rPr>
            <w:color w:val="0000EE"/>
            <w:sz w:val="24"/>
            <w:szCs w:val="24"/>
            <w:u w:val="single"/>
          </w:rPr>
          <w:t>20811601</w:t>
        </w:r>
      </w:hyperlink>
      <w:r w:rsidRPr="6EE434EC" w:rsidR="5941E84F">
        <w:rPr>
          <w:sz w:val="24"/>
          <w:szCs w:val="24"/>
        </w:rPr>
        <w:t xml:space="preserve">; PubMed Central PMCID: </w:t>
      </w:r>
      <w:r w:rsidRPr="6EE434EC" w:rsidR="5941E84F">
        <w:rPr>
          <w:color w:val="0000EE"/>
          <w:sz w:val="24"/>
          <w:szCs w:val="24"/>
          <w:u w:val="single"/>
        </w:rPr>
        <w:t>PMC2929506</w:t>
      </w:r>
      <w:r w:rsidRPr="6EE434EC" w:rsidR="04A07524">
        <w:rPr>
          <w:sz w:val="24"/>
          <w:szCs w:val="24"/>
        </w:rPr>
        <w:t>.</w:t>
      </w:r>
      <w:r w:rsidRPr="6EE434EC" w:rsidR="7968807F">
        <w:rPr>
          <w:sz w:val="24"/>
          <w:szCs w:val="24"/>
        </w:rPr>
        <w:t xml:space="preserve"> </w:t>
      </w:r>
    </w:p>
    <w:p w:rsidRPr="009F48BE" w:rsidR="008306BC" w:rsidP="009F48BE" w:rsidRDefault="008306BC" w14:paraId="11E4F9EA" w14:textId="77777777">
      <w:pPr>
        <w:pStyle w:val="ListParagraph"/>
        <w:ind w:left="630" w:right="324" w:hanging="270"/>
        <w:jc w:val="both"/>
        <w:rPr>
          <w:b/>
          <w:sz w:val="24"/>
          <w:szCs w:val="24"/>
        </w:rPr>
      </w:pPr>
    </w:p>
    <w:p w:rsidRPr="009F48BE" w:rsidR="008306BC" w:rsidP="00D687D1" w:rsidRDefault="0DF04D12" w14:paraId="18544639" w14:textId="157C5E50">
      <w:pPr>
        <w:pStyle w:val="ListParagraph"/>
        <w:numPr>
          <w:ilvl w:val="0"/>
          <w:numId w:val="42"/>
        </w:numPr>
        <w:tabs>
          <w:tab w:val="clear" w:pos="720"/>
        </w:tabs>
        <w:ind w:right="324"/>
        <w:jc w:val="both"/>
        <w:rPr>
          <w:b/>
          <w:bCs/>
          <w:sz w:val="24"/>
          <w:szCs w:val="24"/>
        </w:rPr>
      </w:pPr>
      <w:r w:rsidRPr="70AFAE59">
        <w:rPr>
          <w:sz w:val="24"/>
          <w:szCs w:val="24"/>
          <w:lang w:val="es-AR"/>
        </w:rPr>
        <w:t xml:space="preserve">Arbona C., </w:t>
      </w:r>
      <w:r w:rsidRPr="70AFAE59">
        <w:rPr>
          <w:b/>
          <w:bCs/>
          <w:sz w:val="24"/>
          <w:szCs w:val="24"/>
          <w:lang w:val="es-AR"/>
        </w:rPr>
        <w:t>Olvera, N</w:t>
      </w:r>
      <w:r w:rsidRPr="70AFAE59">
        <w:rPr>
          <w:sz w:val="24"/>
          <w:szCs w:val="24"/>
          <w:lang w:val="es-AR"/>
        </w:rPr>
        <w:t xml:space="preserve">., Rodriguez, N., Hagan, J., *Linares, A., </w:t>
      </w:r>
      <w:r w:rsidRPr="70AFAE59">
        <w:rPr>
          <w:sz w:val="24"/>
          <w:szCs w:val="24"/>
          <w:lang w:val="es-ES"/>
        </w:rPr>
        <w:t xml:space="preserve">&amp; Wiesner, M. (2010). </w:t>
      </w:r>
      <w:r w:rsidRPr="70AFAE59">
        <w:rPr>
          <w:sz w:val="24"/>
          <w:szCs w:val="24"/>
        </w:rPr>
        <w:t xml:space="preserve">Acculturative stress among documented and undocumented Latino immigrants in the United States. </w:t>
      </w:r>
      <w:r w:rsidRPr="70AFAE59">
        <w:rPr>
          <w:i/>
          <w:iCs/>
          <w:color w:val="000000" w:themeColor="text1"/>
          <w:sz w:val="24"/>
          <w:szCs w:val="24"/>
        </w:rPr>
        <w:t>Hispanic Journal of Behavioral Sciences</w:t>
      </w:r>
      <w:r w:rsidRPr="70AFAE59">
        <w:rPr>
          <w:color w:val="000000" w:themeColor="text1"/>
          <w:sz w:val="24"/>
          <w:szCs w:val="24"/>
        </w:rPr>
        <w:t>,</w:t>
      </w:r>
      <w:r w:rsidRPr="70AFAE59">
        <w:rPr>
          <w:i/>
          <w:iCs/>
          <w:color w:val="000000" w:themeColor="text1"/>
          <w:sz w:val="24"/>
          <w:szCs w:val="24"/>
        </w:rPr>
        <w:t xml:space="preserve"> 32</w:t>
      </w:r>
      <w:r w:rsidRPr="70AFAE59">
        <w:rPr>
          <w:color w:val="000000" w:themeColor="text1"/>
          <w:sz w:val="24"/>
          <w:szCs w:val="24"/>
        </w:rPr>
        <w:t>(3), 362</w:t>
      </w:r>
      <w:r w:rsidRPr="70AFAE59">
        <w:rPr>
          <w:sz w:val="24"/>
          <w:szCs w:val="24"/>
        </w:rPr>
        <w:t>–</w:t>
      </w:r>
      <w:r w:rsidRPr="70AFAE59">
        <w:rPr>
          <w:color w:val="000000" w:themeColor="text1"/>
          <w:sz w:val="24"/>
          <w:szCs w:val="24"/>
        </w:rPr>
        <w:t>384.</w:t>
      </w:r>
      <w:r w:rsidRPr="70AFAE59" w:rsidR="06E162B9">
        <w:rPr>
          <w:color w:val="000000" w:themeColor="text1"/>
          <w:sz w:val="24"/>
          <w:szCs w:val="24"/>
        </w:rPr>
        <w:t xml:space="preserve"> </w:t>
      </w:r>
      <w:r w:rsidRPr="70AFAE59" w:rsidR="06E162B9">
        <w:rPr>
          <w:sz w:val="24"/>
          <w:szCs w:val="24"/>
        </w:rPr>
        <w:t xml:space="preserve">PMID: </w:t>
      </w:r>
      <w:hyperlink r:id="rId45">
        <w:r w:rsidRPr="70AFAE59" w:rsidR="06E162B9">
          <w:rPr>
            <w:color w:val="0000EE"/>
            <w:sz w:val="24"/>
            <w:szCs w:val="24"/>
            <w:u w:val="single"/>
          </w:rPr>
          <w:t>25484488</w:t>
        </w:r>
      </w:hyperlink>
      <w:r w:rsidRPr="70AFAE59" w:rsidR="06E162B9">
        <w:rPr>
          <w:sz w:val="24"/>
          <w:szCs w:val="24"/>
        </w:rPr>
        <w:t xml:space="preserve">; PubMed Central PMCID: </w:t>
      </w:r>
      <w:r w:rsidRPr="70AFAE59" w:rsidR="06E162B9">
        <w:rPr>
          <w:color w:val="0000EE"/>
          <w:sz w:val="24"/>
          <w:szCs w:val="24"/>
          <w:u w:val="single"/>
        </w:rPr>
        <w:t>PMC4254683</w:t>
      </w:r>
      <w:r w:rsidRPr="70AFAE59" w:rsidR="04A07524">
        <w:rPr>
          <w:sz w:val="24"/>
          <w:szCs w:val="24"/>
        </w:rPr>
        <w:t>.</w:t>
      </w:r>
      <w:r w:rsidRPr="70AFAE59">
        <w:rPr>
          <w:color w:val="000000" w:themeColor="text1"/>
          <w:sz w:val="24"/>
          <w:szCs w:val="24"/>
        </w:rPr>
        <w:t xml:space="preserve"> </w:t>
      </w:r>
      <w:r w:rsidRPr="70AFAE59">
        <w:rPr>
          <w:sz w:val="24"/>
          <w:szCs w:val="24"/>
        </w:rPr>
        <w:t>Y1 IF= 0.79, Y5 IF= 1.59</w:t>
      </w:r>
    </w:p>
    <w:p w:rsidRPr="009F48BE" w:rsidR="008306BC" w:rsidP="009F48BE" w:rsidRDefault="008306BC" w14:paraId="7416C5BB" w14:textId="77777777">
      <w:pPr>
        <w:pStyle w:val="ListParagraph"/>
        <w:ind w:left="630" w:right="324" w:hanging="270"/>
        <w:jc w:val="both"/>
        <w:rPr>
          <w:b/>
          <w:sz w:val="24"/>
          <w:szCs w:val="24"/>
        </w:rPr>
      </w:pPr>
    </w:p>
    <w:p w:rsidRPr="009F48BE" w:rsidR="008306BC" w:rsidP="00D687D1" w:rsidRDefault="0DF04D12" w14:paraId="28AC8CA6" w14:textId="3B1D255B">
      <w:pPr>
        <w:pStyle w:val="ListParagraph"/>
        <w:numPr>
          <w:ilvl w:val="0"/>
          <w:numId w:val="42"/>
        </w:numPr>
        <w:tabs>
          <w:tab w:val="clear" w:pos="720"/>
        </w:tabs>
        <w:ind w:right="324"/>
        <w:jc w:val="both"/>
        <w:rPr>
          <w:b/>
          <w:bCs/>
          <w:sz w:val="24"/>
          <w:szCs w:val="24"/>
        </w:rPr>
      </w:pPr>
      <w:r w:rsidRPr="70AFAE59">
        <w:rPr>
          <w:b/>
          <w:bCs/>
          <w:sz w:val="24"/>
          <w:szCs w:val="24"/>
        </w:rPr>
        <w:t>Olvera, N</w:t>
      </w:r>
      <w:r w:rsidRPr="70AFAE59">
        <w:rPr>
          <w:sz w:val="24"/>
          <w:szCs w:val="24"/>
        </w:rPr>
        <w:t xml:space="preserve">., Bush, JA, Sharma, S., *Knox, B., *Scherer, R., Butte, N.F. (2010). </w:t>
      </w:r>
      <w:r w:rsidRPr="70AFAE59">
        <w:rPr>
          <w:rStyle w:val="Strong"/>
          <w:b w:val="0"/>
          <w:bCs w:val="0"/>
          <w:sz w:val="24"/>
          <w:szCs w:val="24"/>
        </w:rPr>
        <w:t>BOUNCE: A community-based mother-daughter healthy lifestyle intervention for low-income Latino</w:t>
      </w:r>
      <w:r w:rsidRPr="70AFAE59">
        <w:rPr>
          <w:rStyle w:val="Strong"/>
          <w:sz w:val="24"/>
          <w:szCs w:val="24"/>
        </w:rPr>
        <w:t xml:space="preserve"> </w:t>
      </w:r>
      <w:r w:rsidRPr="70AFAE59">
        <w:rPr>
          <w:rStyle w:val="Strong"/>
          <w:b w:val="0"/>
          <w:bCs w:val="0"/>
          <w:sz w:val="24"/>
          <w:szCs w:val="24"/>
        </w:rPr>
        <w:t>families</w:t>
      </w:r>
      <w:r w:rsidRPr="70AFAE59">
        <w:rPr>
          <w:b/>
          <w:bCs/>
          <w:sz w:val="24"/>
          <w:szCs w:val="24"/>
        </w:rPr>
        <w:t>.</w:t>
      </w:r>
      <w:r w:rsidRPr="70AFAE59">
        <w:rPr>
          <w:sz w:val="24"/>
          <w:szCs w:val="24"/>
        </w:rPr>
        <w:t xml:space="preserve"> </w:t>
      </w:r>
      <w:r w:rsidRPr="70AFAE59">
        <w:rPr>
          <w:i/>
          <w:iCs/>
          <w:sz w:val="24"/>
          <w:szCs w:val="24"/>
        </w:rPr>
        <w:t>Obesity</w:t>
      </w:r>
      <w:r w:rsidRPr="70AFAE59">
        <w:rPr>
          <w:sz w:val="24"/>
          <w:szCs w:val="24"/>
        </w:rPr>
        <w:t xml:space="preserve">, </w:t>
      </w:r>
      <w:r w:rsidRPr="70AFAE59">
        <w:rPr>
          <w:i/>
          <w:iCs/>
          <w:sz w:val="24"/>
          <w:szCs w:val="24"/>
        </w:rPr>
        <w:t>18</w:t>
      </w:r>
      <w:r w:rsidRPr="70AFAE59">
        <w:rPr>
          <w:sz w:val="24"/>
          <w:szCs w:val="24"/>
        </w:rPr>
        <w:t>(2), 102–104.</w:t>
      </w:r>
      <w:r w:rsidRPr="70AFAE59" w:rsidR="06E162B9">
        <w:rPr>
          <w:sz w:val="24"/>
          <w:szCs w:val="24"/>
        </w:rPr>
        <w:t xml:space="preserve"> PMID: </w:t>
      </w:r>
      <w:r w:rsidRPr="70AFAE59" w:rsidR="06E162B9">
        <w:rPr>
          <w:color w:val="0000EE"/>
          <w:sz w:val="24"/>
          <w:szCs w:val="24"/>
          <w:u w:val="single"/>
        </w:rPr>
        <w:t>20107454</w:t>
      </w:r>
      <w:r w:rsidRPr="70AFAE59" w:rsidR="04A07524">
        <w:rPr>
          <w:sz w:val="24"/>
          <w:szCs w:val="24"/>
        </w:rPr>
        <w:t>.</w:t>
      </w:r>
      <w:r w:rsidRPr="70AFAE59" w:rsidR="06E162B9">
        <w:rPr>
          <w:sz w:val="24"/>
          <w:szCs w:val="24"/>
        </w:rPr>
        <w:t xml:space="preserve"> </w:t>
      </w:r>
      <w:r w:rsidRPr="70AFAE59">
        <w:rPr>
          <w:sz w:val="24"/>
          <w:szCs w:val="24"/>
        </w:rPr>
        <w:t>IF= 5.00.</w:t>
      </w:r>
    </w:p>
    <w:p w:rsidRPr="009F48BE" w:rsidR="008306BC" w:rsidP="009F48BE" w:rsidRDefault="008306BC" w14:paraId="7E9C7D90" w14:textId="77777777">
      <w:pPr>
        <w:pStyle w:val="ListParagraph"/>
        <w:ind w:left="630" w:right="324" w:hanging="270"/>
        <w:jc w:val="both"/>
        <w:rPr>
          <w:b/>
          <w:sz w:val="24"/>
          <w:szCs w:val="24"/>
        </w:rPr>
      </w:pPr>
    </w:p>
    <w:p w:rsidRPr="009F48BE" w:rsidR="008306BC" w:rsidP="00BD385D" w:rsidRDefault="0DF04D12" w14:paraId="548A0588" w14:textId="6F4F4B95">
      <w:pPr>
        <w:pStyle w:val="ListParagraph"/>
        <w:numPr>
          <w:ilvl w:val="0"/>
          <w:numId w:val="42"/>
        </w:numPr>
        <w:tabs>
          <w:tab w:val="clear" w:pos="720"/>
        </w:tabs>
        <w:ind w:right="324"/>
        <w:jc w:val="both"/>
        <w:rPr>
          <w:b/>
          <w:bCs/>
          <w:sz w:val="24"/>
          <w:szCs w:val="24"/>
        </w:rPr>
      </w:pPr>
      <w:r w:rsidRPr="70AFAE59">
        <w:rPr>
          <w:b/>
          <w:bCs/>
          <w:sz w:val="24"/>
          <w:szCs w:val="24"/>
        </w:rPr>
        <w:t>Olvera, N</w:t>
      </w:r>
      <w:r w:rsidRPr="70AFAE59">
        <w:rPr>
          <w:sz w:val="24"/>
          <w:szCs w:val="24"/>
        </w:rPr>
        <w:t xml:space="preserve">., *Scherer, R., *McLeod, J., *Graham, M., *Knox, B., *Hall, K., Butte, N. F., Bush, J.A., Smith, D.W., &amp; Bloom, J. (2010). BOUNCE: An exploratory healthy lifestyle summer intervention for girls. </w:t>
      </w:r>
      <w:r w:rsidRPr="70AFAE59">
        <w:rPr>
          <w:i/>
          <w:iCs/>
          <w:sz w:val="24"/>
          <w:szCs w:val="24"/>
        </w:rPr>
        <w:t>American Journal of Health Behavior, 32</w:t>
      </w:r>
      <w:r w:rsidRPr="70AFAE59">
        <w:rPr>
          <w:sz w:val="24"/>
          <w:szCs w:val="24"/>
        </w:rPr>
        <w:t>(2), 144–155.</w:t>
      </w:r>
      <w:r w:rsidRPr="70AFAE59" w:rsidR="06E162B9">
        <w:rPr>
          <w:sz w:val="24"/>
          <w:szCs w:val="24"/>
        </w:rPr>
        <w:t xml:space="preserve"> PMID: </w:t>
      </w:r>
      <w:r w:rsidRPr="70AFAE59" w:rsidR="06E162B9">
        <w:rPr>
          <w:color w:val="0000EE"/>
          <w:sz w:val="24"/>
          <w:szCs w:val="24"/>
          <w:u w:val="single"/>
        </w:rPr>
        <w:t>19814594</w:t>
      </w:r>
      <w:r w:rsidRPr="70AFAE59" w:rsidR="04A07524">
        <w:rPr>
          <w:sz w:val="24"/>
          <w:szCs w:val="24"/>
        </w:rPr>
        <w:t>.</w:t>
      </w:r>
      <w:r w:rsidRPr="70AFAE59">
        <w:rPr>
          <w:sz w:val="24"/>
          <w:szCs w:val="24"/>
        </w:rPr>
        <w:t xml:space="preserve"> IF= 1.77.</w:t>
      </w:r>
    </w:p>
    <w:p w:rsidRPr="009F48BE" w:rsidR="008306BC" w:rsidP="009F48BE" w:rsidRDefault="008306BC" w14:paraId="4E0314F0" w14:textId="77777777">
      <w:pPr>
        <w:pStyle w:val="ListParagraph"/>
        <w:ind w:left="630" w:right="324" w:hanging="270"/>
        <w:jc w:val="both"/>
        <w:rPr>
          <w:b/>
          <w:sz w:val="24"/>
          <w:szCs w:val="24"/>
        </w:rPr>
      </w:pPr>
    </w:p>
    <w:p w:rsidRPr="009F48BE" w:rsidR="008306BC" w:rsidP="00D687D1" w:rsidRDefault="0DF04D12" w14:paraId="67470F8E" w14:textId="63562586">
      <w:pPr>
        <w:pStyle w:val="ListParagraph"/>
        <w:numPr>
          <w:ilvl w:val="0"/>
          <w:numId w:val="42"/>
        </w:numPr>
        <w:tabs>
          <w:tab w:val="clear" w:pos="720"/>
        </w:tabs>
        <w:ind w:right="324"/>
        <w:jc w:val="both"/>
        <w:rPr>
          <w:b/>
          <w:bCs/>
          <w:sz w:val="24"/>
          <w:szCs w:val="24"/>
        </w:rPr>
      </w:pPr>
      <w:r w:rsidRPr="70AFAE59">
        <w:rPr>
          <w:b/>
          <w:bCs/>
          <w:sz w:val="24"/>
          <w:szCs w:val="24"/>
        </w:rPr>
        <w:t>Olvera, N</w:t>
      </w:r>
      <w:r w:rsidRPr="70AFAE59">
        <w:rPr>
          <w:sz w:val="24"/>
          <w:szCs w:val="24"/>
        </w:rPr>
        <w:t xml:space="preserve">. &amp; Power, T. (2010). Parenting styles and obesity in Mexican-American children:  A longitudinal study. </w:t>
      </w:r>
      <w:r w:rsidRPr="70AFAE59">
        <w:rPr>
          <w:i/>
          <w:iCs/>
          <w:sz w:val="24"/>
          <w:szCs w:val="24"/>
        </w:rPr>
        <w:t>Journal of Pediatric Psychology, 35</w:t>
      </w:r>
      <w:r w:rsidRPr="70AFAE59">
        <w:rPr>
          <w:sz w:val="24"/>
          <w:szCs w:val="24"/>
        </w:rPr>
        <w:t>(3),243–249. Epub 2009 Sep 2.</w:t>
      </w:r>
      <w:r w:rsidRPr="70AFAE59" w:rsidR="276615E1">
        <w:rPr>
          <w:sz w:val="24"/>
          <w:szCs w:val="24"/>
        </w:rPr>
        <w:t xml:space="preserve"> PMID: </w:t>
      </w:r>
      <w:hyperlink r:id="rId46">
        <w:r w:rsidRPr="70AFAE59" w:rsidR="276615E1">
          <w:rPr>
            <w:color w:val="0000EE"/>
            <w:sz w:val="24"/>
            <w:szCs w:val="24"/>
            <w:u w:val="single"/>
          </w:rPr>
          <w:t>19726552</w:t>
        </w:r>
      </w:hyperlink>
      <w:r w:rsidRPr="70AFAE59" w:rsidR="276615E1">
        <w:rPr>
          <w:sz w:val="24"/>
          <w:szCs w:val="24"/>
        </w:rPr>
        <w:t xml:space="preserve">; PubMed Central PMCID: </w:t>
      </w:r>
      <w:r w:rsidRPr="70AFAE59" w:rsidR="276615E1">
        <w:rPr>
          <w:color w:val="0000EE"/>
          <w:sz w:val="24"/>
          <w:szCs w:val="24"/>
          <w:u w:val="single"/>
        </w:rPr>
        <w:t>PMC2902829</w:t>
      </w:r>
      <w:r w:rsidRPr="70AFAE59" w:rsidR="04A07524">
        <w:rPr>
          <w:sz w:val="24"/>
          <w:szCs w:val="24"/>
        </w:rPr>
        <w:t>.</w:t>
      </w:r>
      <w:r w:rsidRPr="70AFAE59">
        <w:rPr>
          <w:sz w:val="24"/>
          <w:szCs w:val="24"/>
        </w:rPr>
        <w:t xml:space="preserve"> </w:t>
      </w:r>
      <w:r w:rsidRPr="70AFAE59" w:rsidR="41D0AF41">
        <w:rPr>
          <w:sz w:val="24"/>
          <w:szCs w:val="24"/>
        </w:rPr>
        <w:t xml:space="preserve">Y1 </w:t>
      </w:r>
      <w:r w:rsidRPr="70AFAE59">
        <w:rPr>
          <w:sz w:val="24"/>
          <w:szCs w:val="24"/>
        </w:rPr>
        <w:t>IF= 3.19, Y5 IF= 3.77.</w:t>
      </w:r>
    </w:p>
    <w:p w:rsidRPr="009F48BE" w:rsidR="008306BC" w:rsidP="009F48BE" w:rsidRDefault="008306BC" w14:paraId="2C2CA8A8" w14:textId="77777777">
      <w:pPr>
        <w:pStyle w:val="ListParagraph"/>
        <w:ind w:left="630" w:right="324" w:hanging="270"/>
        <w:jc w:val="both"/>
        <w:rPr>
          <w:sz w:val="24"/>
          <w:szCs w:val="24"/>
          <w:lang w:val="es-ES"/>
        </w:rPr>
      </w:pPr>
    </w:p>
    <w:p w:rsidRPr="009F48BE" w:rsidR="008306BC" w:rsidP="00BD385D" w:rsidRDefault="0DF04D12" w14:paraId="484F085A" w14:textId="476F1512">
      <w:pPr>
        <w:pStyle w:val="ListParagraph"/>
        <w:numPr>
          <w:ilvl w:val="0"/>
          <w:numId w:val="42"/>
        </w:numPr>
        <w:tabs>
          <w:tab w:val="clear" w:pos="720"/>
        </w:tabs>
        <w:ind w:right="324"/>
        <w:jc w:val="both"/>
        <w:rPr>
          <w:b/>
          <w:bCs/>
          <w:sz w:val="24"/>
          <w:szCs w:val="24"/>
        </w:rPr>
      </w:pPr>
      <w:r w:rsidRPr="70AFAE59">
        <w:rPr>
          <w:b/>
          <w:bCs/>
          <w:sz w:val="24"/>
          <w:szCs w:val="24"/>
          <w:lang w:val="es-ES"/>
        </w:rPr>
        <w:t>Olvera, N</w:t>
      </w:r>
      <w:r w:rsidRPr="70AFAE59">
        <w:rPr>
          <w:sz w:val="24"/>
          <w:szCs w:val="24"/>
          <w:lang w:val="es-ES"/>
        </w:rPr>
        <w:t xml:space="preserve">., McCarley, K., Leung, P., McLeod, J., &amp; Rodriguez, A.X. (2009). </w:t>
      </w:r>
      <w:r w:rsidRPr="70AFAE59">
        <w:rPr>
          <w:sz w:val="24"/>
          <w:szCs w:val="24"/>
        </w:rPr>
        <w:t xml:space="preserve">Assessing physical activities preferences in Latino and White preadolescents. </w:t>
      </w:r>
      <w:r w:rsidRPr="70AFAE59">
        <w:rPr>
          <w:i/>
          <w:iCs/>
          <w:sz w:val="24"/>
          <w:szCs w:val="24"/>
        </w:rPr>
        <w:t>Pediatric Exercise Science, 21</w:t>
      </w:r>
      <w:r w:rsidRPr="70AFAE59">
        <w:rPr>
          <w:sz w:val="24"/>
          <w:szCs w:val="24"/>
        </w:rPr>
        <w:t>(4), 400-412.</w:t>
      </w:r>
      <w:r w:rsidRPr="70AFAE59" w:rsidR="2B81DB62">
        <w:rPr>
          <w:sz w:val="24"/>
          <w:szCs w:val="24"/>
        </w:rPr>
        <w:t xml:space="preserve"> PMID: </w:t>
      </w:r>
      <w:hyperlink r:id="rId47">
        <w:r w:rsidRPr="70AFAE59" w:rsidR="2B81DB62">
          <w:rPr>
            <w:color w:val="0000EE"/>
            <w:sz w:val="24"/>
            <w:szCs w:val="24"/>
            <w:u w:val="single"/>
          </w:rPr>
          <w:t>20128360</w:t>
        </w:r>
      </w:hyperlink>
      <w:r w:rsidRPr="70AFAE59" w:rsidR="04A07524">
        <w:rPr>
          <w:sz w:val="24"/>
          <w:szCs w:val="24"/>
        </w:rPr>
        <w:t>.</w:t>
      </w:r>
      <w:r w:rsidRPr="70AFAE59">
        <w:rPr>
          <w:sz w:val="24"/>
          <w:szCs w:val="24"/>
        </w:rPr>
        <w:t xml:space="preserve"> IF= 2.33. </w:t>
      </w:r>
    </w:p>
    <w:p w:rsidRPr="009F48BE" w:rsidR="008306BC" w:rsidP="009F48BE" w:rsidRDefault="008306BC" w14:paraId="1B003DF0" w14:textId="77777777">
      <w:pPr>
        <w:pStyle w:val="ListParagraph"/>
        <w:ind w:left="630" w:right="324" w:hanging="270"/>
        <w:jc w:val="both"/>
        <w:rPr>
          <w:b/>
          <w:sz w:val="24"/>
          <w:szCs w:val="24"/>
        </w:rPr>
      </w:pPr>
    </w:p>
    <w:p w:rsidRPr="009F48BE" w:rsidR="008306BC" w:rsidP="00BD385D" w:rsidRDefault="0DF04D12" w14:paraId="7354E079" w14:textId="223A65AA">
      <w:pPr>
        <w:pStyle w:val="ListParagraph"/>
        <w:numPr>
          <w:ilvl w:val="0"/>
          <w:numId w:val="42"/>
        </w:numPr>
        <w:tabs>
          <w:tab w:val="clear" w:pos="720"/>
        </w:tabs>
        <w:ind w:right="324"/>
        <w:jc w:val="both"/>
        <w:rPr>
          <w:b/>
          <w:bCs/>
          <w:sz w:val="24"/>
          <w:szCs w:val="24"/>
        </w:rPr>
      </w:pPr>
      <w:r w:rsidRPr="70AFAE59">
        <w:rPr>
          <w:sz w:val="24"/>
          <w:szCs w:val="24"/>
        </w:rPr>
        <w:t xml:space="preserve">Suminski, R.R., Robertson, R.J., Goss, F. L., &amp; </w:t>
      </w:r>
      <w:r w:rsidRPr="70AFAE59">
        <w:rPr>
          <w:b/>
          <w:bCs/>
          <w:sz w:val="24"/>
          <w:szCs w:val="24"/>
        </w:rPr>
        <w:t>Olvera, N</w:t>
      </w:r>
      <w:r w:rsidRPr="70AFAE59">
        <w:rPr>
          <w:sz w:val="24"/>
          <w:szCs w:val="24"/>
        </w:rPr>
        <w:t xml:space="preserve">. (2008). Validation of the OMNI scale of perceived exertion in Spanish speaking youth from the USA. </w:t>
      </w:r>
      <w:r w:rsidRPr="70AFAE59">
        <w:rPr>
          <w:i/>
          <w:iCs/>
          <w:sz w:val="24"/>
          <w:szCs w:val="24"/>
        </w:rPr>
        <w:t>Perceptual and Motor Skills, 107</w:t>
      </w:r>
      <w:r w:rsidRPr="70AFAE59">
        <w:rPr>
          <w:sz w:val="24"/>
          <w:szCs w:val="24"/>
        </w:rPr>
        <w:t>, 181–188.</w:t>
      </w:r>
      <w:r w:rsidRPr="70AFAE59" w:rsidR="2B81DB62">
        <w:rPr>
          <w:sz w:val="24"/>
          <w:szCs w:val="24"/>
        </w:rPr>
        <w:t xml:space="preserve"> PMID: </w:t>
      </w:r>
      <w:hyperlink r:id="rId48">
        <w:r w:rsidRPr="70AFAE59" w:rsidR="2B81DB62">
          <w:rPr>
            <w:color w:val="0000EE"/>
            <w:sz w:val="24"/>
            <w:szCs w:val="24"/>
            <w:u w:val="single"/>
          </w:rPr>
          <w:t>18986045</w:t>
        </w:r>
      </w:hyperlink>
      <w:r w:rsidRPr="70AFAE59" w:rsidR="04A07524">
        <w:rPr>
          <w:sz w:val="24"/>
          <w:szCs w:val="24"/>
        </w:rPr>
        <w:t>.</w:t>
      </w:r>
      <w:r w:rsidRPr="70AFAE59">
        <w:rPr>
          <w:sz w:val="24"/>
          <w:szCs w:val="24"/>
        </w:rPr>
        <w:t xml:space="preserve"> Y1 IF= 1.64, Y5 IF= 1.77.</w:t>
      </w:r>
      <w:r w:rsidRPr="70AFAE59">
        <w:rPr>
          <w:b/>
          <w:bCs/>
          <w:sz w:val="24"/>
          <w:szCs w:val="24"/>
        </w:rPr>
        <w:t xml:space="preserve"> </w:t>
      </w:r>
    </w:p>
    <w:p w:rsidRPr="009F48BE" w:rsidR="008306BC" w:rsidP="009F48BE" w:rsidRDefault="008306BC" w14:paraId="1A347C51" w14:textId="77777777">
      <w:pPr>
        <w:pStyle w:val="ListParagraph"/>
        <w:ind w:left="630" w:right="324" w:hanging="270"/>
        <w:jc w:val="both"/>
        <w:rPr>
          <w:sz w:val="24"/>
          <w:szCs w:val="24"/>
        </w:rPr>
      </w:pPr>
    </w:p>
    <w:p w:rsidRPr="00A700FA" w:rsidR="008306BC" w:rsidP="00BD385D" w:rsidRDefault="0DF04D12" w14:paraId="6A91FABA" w14:textId="1A0D9FD9">
      <w:pPr>
        <w:pStyle w:val="ListParagraph"/>
        <w:numPr>
          <w:ilvl w:val="0"/>
          <w:numId w:val="42"/>
        </w:numPr>
        <w:tabs>
          <w:tab w:val="clear" w:pos="720"/>
        </w:tabs>
        <w:ind w:right="324"/>
        <w:jc w:val="both"/>
        <w:rPr>
          <w:b/>
          <w:bCs/>
          <w:sz w:val="24"/>
          <w:szCs w:val="24"/>
        </w:rPr>
      </w:pPr>
      <w:r w:rsidRPr="70AFAE59">
        <w:rPr>
          <w:b/>
          <w:bCs/>
          <w:sz w:val="24"/>
          <w:szCs w:val="24"/>
        </w:rPr>
        <w:t>Olvera, N</w:t>
      </w:r>
      <w:r w:rsidRPr="70AFAE59">
        <w:rPr>
          <w:sz w:val="24"/>
          <w:szCs w:val="24"/>
        </w:rPr>
        <w:t xml:space="preserve">., *Knox, B., *Scherer, R., *Maldonado, G., Sharma, S., Alastuey, L., &amp; Bush, J.A. (2008). A healthy lifestyle program for Latino daughters and mothers: The BOUNCE overview and process evaluation. </w:t>
      </w:r>
      <w:r w:rsidRPr="70AFAE59">
        <w:rPr>
          <w:i/>
          <w:iCs/>
          <w:sz w:val="24"/>
          <w:szCs w:val="24"/>
        </w:rPr>
        <w:t>American Journal of Health Education 39</w:t>
      </w:r>
      <w:r w:rsidRPr="70AFAE59">
        <w:rPr>
          <w:sz w:val="24"/>
          <w:szCs w:val="24"/>
        </w:rPr>
        <w:t>(5), 283–295. DOI: 10.1080/19325037.2008. 10599052.</w:t>
      </w:r>
    </w:p>
    <w:p w:rsidRPr="009F48BE" w:rsidR="008306BC" w:rsidP="009F48BE" w:rsidRDefault="008306BC" w14:paraId="7D4CA076" w14:textId="77777777">
      <w:pPr>
        <w:pStyle w:val="ListParagraph"/>
        <w:ind w:left="630" w:right="324" w:hanging="270"/>
        <w:jc w:val="both"/>
        <w:rPr>
          <w:b/>
          <w:sz w:val="24"/>
          <w:szCs w:val="24"/>
          <w:lang w:val="es-ES"/>
        </w:rPr>
      </w:pPr>
    </w:p>
    <w:p w:rsidRPr="009F48BE" w:rsidR="008306BC" w:rsidP="00D687D1" w:rsidRDefault="0DF04D12" w14:paraId="7FB4C879" w14:textId="15FB4CA8">
      <w:pPr>
        <w:pStyle w:val="ListParagraph"/>
        <w:numPr>
          <w:ilvl w:val="0"/>
          <w:numId w:val="42"/>
        </w:numPr>
        <w:tabs>
          <w:tab w:val="clear" w:pos="720"/>
        </w:tabs>
        <w:ind w:right="324"/>
        <w:jc w:val="both"/>
        <w:rPr>
          <w:b/>
          <w:bCs/>
          <w:sz w:val="24"/>
          <w:szCs w:val="24"/>
        </w:rPr>
      </w:pPr>
      <w:r w:rsidRPr="70AFAE59">
        <w:rPr>
          <w:b/>
          <w:bCs/>
          <w:sz w:val="24"/>
          <w:szCs w:val="24"/>
          <w:lang w:val="es-MX"/>
        </w:rPr>
        <w:t>Olvera, N</w:t>
      </w:r>
      <w:r w:rsidRPr="70AFAE59">
        <w:rPr>
          <w:sz w:val="24"/>
          <w:szCs w:val="24"/>
          <w:lang w:val="es-MX"/>
        </w:rPr>
        <w:t xml:space="preserve">., Sharma, S., Suminski, R., *Rodriguez, A., &amp; Power, T. (2007). </w:t>
      </w:r>
      <w:r w:rsidRPr="70AFAE59">
        <w:rPr>
          <w:sz w:val="24"/>
          <w:szCs w:val="24"/>
        </w:rPr>
        <w:t xml:space="preserve">BMI Tracking in Mexican American children in relation to maternal BMI. </w:t>
      </w:r>
      <w:r w:rsidRPr="70AFAE59">
        <w:rPr>
          <w:i/>
          <w:iCs/>
          <w:sz w:val="24"/>
          <w:szCs w:val="24"/>
        </w:rPr>
        <w:t>Ethnicity and Disease, 17</w:t>
      </w:r>
      <w:r w:rsidRPr="70AFAE59">
        <w:rPr>
          <w:sz w:val="24"/>
          <w:szCs w:val="24"/>
        </w:rPr>
        <w:t>(4), 707–713.</w:t>
      </w:r>
      <w:r w:rsidRPr="70AFAE59" w:rsidR="48A70BCA">
        <w:rPr>
          <w:sz w:val="24"/>
          <w:szCs w:val="24"/>
        </w:rPr>
        <w:t xml:space="preserve"> PMID: </w:t>
      </w:r>
      <w:hyperlink r:id="rId49">
        <w:r w:rsidRPr="70AFAE59" w:rsidR="48A70BCA">
          <w:rPr>
            <w:color w:val="0000EE"/>
            <w:sz w:val="24"/>
            <w:szCs w:val="24"/>
            <w:u w:val="single"/>
          </w:rPr>
          <w:t>18</w:t>
        </w:r>
        <w:r w:rsidRPr="70AFAE59" w:rsidR="4233BABC">
          <w:rPr>
            <w:color w:val="0000EE"/>
            <w:sz w:val="24"/>
            <w:szCs w:val="24"/>
            <w:u w:val="single"/>
          </w:rPr>
          <w:t>072383</w:t>
        </w:r>
      </w:hyperlink>
      <w:r w:rsidRPr="70AFAE59" w:rsidR="04A07524">
        <w:rPr>
          <w:sz w:val="24"/>
          <w:szCs w:val="24"/>
        </w:rPr>
        <w:t>.</w:t>
      </w:r>
      <w:r w:rsidRPr="70AFAE59">
        <w:rPr>
          <w:sz w:val="24"/>
          <w:szCs w:val="24"/>
        </w:rPr>
        <w:t xml:space="preserve"> </w:t>
      </w:r>
      <w:r w:rsidRPr="70AFAE59" w:rsidR="04A07524">
        <w:rPr>
          <w:rFonts w:eastAsiaTheme="minorEastAsia"/>
          <w:color w:val="000000" w:themeColor="text1"/>
          <w:sz w:val="24"/>
          <w:szCs w:val="24"/>
          <w:lang w:eastAsia="zh-CN"/>
        </w:rPr>
        <w:t xml:space="preserve">Y1 </w:t>
      </w:r>
      <w:r w:rsidRPr="70AFAE59">
        <w:rPr>
          <w:sz w:val="24"/>
          <w:szCs w:val="24"/>
        </w:rPr>
        <w:t>IF= 1.11, Y5 IF= 1.62</w:t>
      </w:r>
      <w:r w:rsidRPr="70AFAE59" w:rsidR="65095827">
        <w:rPr>
          <w:sz w:val="24"/>
          <w:szCs w:val="24"/>
        </w:rPr>
        <w:t>.</w:t>
      </w:r>
    </w:p>
    <w:p w:rsidRPr="009F48BE" w:rsidR="008306BC" w:rsidP="009F48BE" w:rsidRDefault="008306BC" w14:paraId="557BC2AA" w14:textId="77777777">
      <w:pPr>
        <w:pStyle w:val="ListParagraph"/>
        <w:ind w:left="630" w:right="324" w:hanging="270"/>
        <w:jc w:val="both"/>
        <w:rPr>
          <w:sz w:val="24"/>
          <w:szCs w:val="24"/>
        </w:rPr>
      </w:pPr>
    </w:p>
    <w:p w:rsidRPr="009F48BE" w:rsidR="008306BC" w:rsidP="00BD385D" w:rsidRDefault="0DF04D12" w14:paraId="07E7E594" w14:textId="2023CFE8">
      <w:pPr>
        <w:pStyle w:val="ListParagraph"/>
        <w:numPr>
          <w:ilvl w:val="0"/>
          <w:numId w:val="42"/>
        </w:numPr>
        <w:tabs>
          <w:tab w:val="clear" w:pos="720"/>
        </w:tabs>
        <w:ind w:right="324"/>
        <w:jc w:val="both"/>
        <w:rPr>
          <w:b/>
          <w:bCs/>
          <w:sz w:val="24"/>
          <w:szCs w:val="24"/>
        </w:rPr>
      </w:pPr>
      <w:r w:rsidRPr="70AFAE59">
        <w:rPr>
          <w:sz w:val="24"/>
          <w:szCs w:val="24"/>
        </w:rPr>
        <w:t xml:space="preserve">Pohl, J.F., Anding, J., Wong, W., Grimes, R., Varni, J.W., </w:t>
      </w:r>
      <w:r w:rsidRPr="70AFAE59">
        <w:rPr>
          <w:b/>
          <w:bCs/>
          <w:sz w:val="24"/>
          <w:szCs w:val="24"/>
        </w:rPr>
        <w:t>Olvera, N</w:t>
      </w:r>
      <w:r w:rsidRPr="70AFAE59">
        <w:rPr>
          <w:sz w:val="24"/>
          <w:szCs w:val="24"/>
        </w:rPr>
        <w:t xml:space="preserve">., &amp;… Klish, W. (2006). Pediatric obesity in Texas: Does the Texas public school nutrition policy affect child nutrition.  </w:t>
      </w:r>
      <w:r w:rsidRPr="70AFAE59">
        <w:rPr>
          <w:i/>
          <w:iCs/>
          <w:sz w:val="24"/>
          <w:szCs w:val="24"/>
        </w:rPr>
        <w:t>Texas Medicine, 102</w:t>
      </w:r>
      <w:r w:rsidRPr="70AFAE59">
        <w:rPr>
          <w:sz w:val="24"/>
          <w:szCs w:val="24"/>
        </w:rPr>
        <w:t>(10), 47–57.</w:t>
      </w:r>
      <w:r w:rsidRPr="70AFAE59" w:rsidR="0D5C78AD">
        <w:rPr>
          <w:sz w:val="24"/>
          <w:szCs w:val="24"/>
        </w:rPr>
        <w:t xml:space="preserve"> PMID: </w:t>
      </w:r>
      <w:hyperlink r:id="rId50">
        <w:r w:rsidRPr="70AFAE59" w:rsidR="0D5C78AD">
          <w:rPr>
            <w:color w:val="0000EE"/>
            <w:sz w:val="24"/>
            <w:szCs w:val="24"/>
            <w:u w:val="single"/>
          </w:rPr>
          <w:t>17628963</w:t>
        </w:r>
      </w:hyperlink>
      <w:r w:rsidRPr="70AFAE59" w:rsidR="0D5C78AD">
        <w:rPr>
          <w:sz w:val="24"/>
          <w:szCs w:val="24"/>
        </w:rPr>
        <w:t>. IF = 0.04</w:t>
      </w:r>
    </w:p>
    <w:p w:rsidRPr="009F48BE" w:rsidR="008306BC" w:rsidP="009F48BE" w:rsidRDefault="008306BC" w14:paraId="665F0EDE" w14:textId="77777777">
      <w:pPr>
        <w:pStyle w:val="ListParagraph"/>
        <w:ind w:left="630" w:right="324" w:hanging="270"/>
        <w:jc w:val="both"/>
        <w:rPr>
          <w:b/>
          <w:sz w:val="24"/>
          <w:szCs w:val="24"/>
          <w:lang w:val="es-ES"/>
        </w:rPr>
      </w:pPr>
    </w:p>
    <w:p w:rsidRPr="009F48BE" w:rsidR="008306BC" w:rsidP="00BD385D" w:rsidRDefault="0DF04D12" w14:paraId="67CA4C03" w14:textId="74FA7146">
      <w:pPr>
        <w:pStyle w:val="ListParagraph"/>
        <w:numPr>
          <w:ilvl w:val="0"/>
          <w:numId w:val="42"/>
        </w:numPr>
        <w:tabs>
          <w:tab w:val="clear" w:pos="720"/>
        </w:tabs>
        <w:ind w:right="324"/>
        <w:jc w:val="both"/>
        <w:rPr>
          <w:b/>
          <w:bCs/>
          <w:sz w:val="24"/>
          <w:szCs w:val="24"/>
        </w:rPr>
      </w:pPr>
      <w:r w:rsidRPr="70AFAE59">
        <w:rPr>
          <w:b/>
          <w:bCs/>
          <w:sz w:val="24"/>
          <w:szCs w:val="24"/>
          <w:lang w:val="es-ES"/>
        </w:rPr>
        <w:t>Olvera, N</w:t>
      </w:r>
      <w:r w:rsidRPr="70AFAE59">
        <w:rPr>
          <w:sz w:val="24"/>
          <w:szCs w:val="24"/>
          <w:lang w:val="es-ES"/>
        </w:rPr>
        <w:t xml:space="preserve">., Poston, W.S.C., &amp; *Rodriguez, A. X. (2006). </w:t>
      </w:r>
      <w:r w:rsidRPr="70AFAE59">
        <w:rPr>
          <w:sz w:val="24"/>
          <w:szCs w:val="24"/>
        </w:rPr>
        <w:t xml:space="preserve">Parental socialization of smoking in Latino youth. </w:t>
      </w:r>
      <w:r w:rsidRPr="70AFAE59">
        <w:rPr>
          <w:i/>
          <w:iCs/>
          <w:sz w:val="24"/>
          <w:szCs w:val="24"/>
        </w:rPr>
        <w:t>Journal of Adolescent Health, 39</w:t>
      </w:r>
      <w:r w:rsidRPr="70AFAE59">
        <w:rPr>
          <w:sz w:val="24"/>
          <w:szCs w:val="24"/>
        </w:rPr>
        <w:t xml:space="preserve">(5), 758–760. </w:t>
      </w:r>
      <w:r w:rsidRPr="70AFAE59" w:rsidR="0D5C78AD">
        <w:rPr>
          <w:sz w:val="24"/>
          <w:szCs w:val="24"/>
        </w:rPr>
        <w:t xml:space="preserve">PMID: </w:t>
      </w:r>
      <w:hyperlink r:id="rId51">
        <w:r w:rsidRPr="70AFAE59" w:rsidR="0D5C78AD">
          <w:rPr>
            <w:color w:val="0000EE"/>
            <w:sz w:val="24"/>
            <w:szCs w:val="24"/>
            <w:u w:val="single"/>
          </w:rPr>
          <w:t>17046517</w:t>
        </w:r>
      </w:hyperlink>
      <w:r w:rsidRPr="70AFAE59" w:rsidR="04A07524">
        <w:rPr>
          <w:sz w:val="24"/>
          <w:szCs w:val="24"/>
        </w:rPr>
        <w:t>.</w:t>
      </w:r>
      <w:r w:rsidRPr="70AFAE59" w:rsidR="0D5C78AD">
        <w:rPr>
          <w:sz w:val="24"/>
          <w:szCs w:val="24"/>
        </w:rPr>
        <w:t xml:space="preserve"> Y1 </w:t>
      </w:r>
      <w:r w:rsidRPr="70AFAE59">
        <w:rPr>
          <w:sz w:val="24"/>
          <w:szCs w:val="24"/>
        </w:rPr>
        <w:t>IF= 5.01, Y5 IF= 6.39.</w:t>
      </w:r>
    </w:p>
    <w:p w:rsidRPr="009F48BE" w:rsidR="008306BC" w:rsidP="009F48BE" w:rsidRDefault="008306BC" w14:paraId="56D30879" w14:textId="77777777">
      <w:pPr>
        <w:pStyle w:val="ListParagraph"/>
        <w:ind w:left="630" w:right="324" w:hanging="270"/>
        <w:jc w:val="both"/>
        <w:rPr>
          <w:b/>
          <w:sz w:val="24"/>
          <w:szCs w:val="24"/>
        </w:rPr>
      </w:pPr>
    </w:p>
    <w:p w:rsidRPr="009F48BE" w:rsidR="008306BC" w:rsidP="00BD385D" w:rsidRDefault="0DF04D12" w14:paraId="78F8EDAF" w14:textId="10468103">
      <w:pPr>
        <w:pStyle w:val="ListParagraph"/>
        <w:numPr>
          <w:ilvl w:val="0"/>
          <w:numId w:val="42"/>
        </w:numPr>
        <w:tabs>
          <w:tab w:val="clear" w:pos="720"/>
        </w:tabs>
        <w:ind w:right="324"/>
        <w:jc w:val="both"/>
        <w:rPr>
          <w:b/>
          <w:bCs/>
          <w:sz w:val="24"/>
          <w:szCs w:val="24"/>
        </w:rPr>
      </w:pPr>
      <w:r w:rsidRPr="70AFAE59">
        <w:rPr>
          <w:b/>
          <w:bCs/>
          <w:sz w:val="24"/>
          <w:szCs w:val="24"/>
        </w:rPr>
        <w:t>Olvera, N</w:t>
      </w:r>
      <w:r w:rsidRPr="70AFAE59">
        <w:rPr>
          <w:sz w:val="24"/>
          <w:szCs w:val="24"/>
        </w:rPr>
        <w:t xml:space="preserve">., Suminski, R., &amp; Power, T. G. (2005). Intergenerational perceptions of body image in Hispanics: Role of BMI, gender, and acculturation. </w:t>
      </w:r>
      <w:r w:rsidRPr="70AFAE59">
        <w:rPr>
          <w:i/>
          <w:iCs/>
          <w:sz w:val="24"/>
          <w:szCs w:val="24"/>
        </w:rPr>
        <w:t>Obesity Research, 13</w:t>
      </w:r>
      <w:r w:rsidRPr="70AFAE59">
        <w:rPr>
          <w:sz w:val="24"/>
          <w:szCs w:val="24"/>
        </w:rPr>
        <w:t>(11), 1970–1979.</w:t>
      </w:r>
      <w:r w:rsidRPr="70AFAE59" w:rsidR="5F656190">
        <w:rPr>
          <w:sz w:val="24"/>
          <w:szCs w:val="24"/>
        </w:rPr>
        <w:t xml:space="preserve"> PMID: </w:t>
      </w:r>
      <w:hyperlink r:id="rId52">
        <w:r w:rsidRPr="70AFAE59" w:rsidR="5F656190">
          <w:rPr>
            <w:color w:val="0000EE"/>
            <w:sz w:val="24"/>
            <w:szCs w:val="24"/>
            <w:u w:val="single"/>
          </w:rPr>
          <w:t>16339129</w:t>
        </w:r>
      </w:hyperlink>
      <w:r w:rsidRPr="70AFAE59" w:rsidR="04A07524">
        <w:rPr>
          <w:sz w:val="24"/>
          <w:szCs w:val="24"/>
        </w:rPr>
        <w:t>.</w:t>
      </w:r>
      <w:r w:rsidRPr="70AFAE59">
        <w:rPr>
          <w:sz w:val="24"/>
          <w:szCs w:val="24"/>
        </w:rPr>
        <w:t xml:space="preserve"> IF= 5.00.</w:t>
      </w:r>
    </w:p>
    <w:p w:rsidRPr="009F48BE" w:rsidR="008306BC" w:rsidP="009F48BE" w:rsidRDefault="008306BC" w14:paraId="00C349B7" w14:textId="77777777">
      <w:pPr>
        <w:pStyle w:val="ListParagraph"/>
        <w:ind w:left="630" w:right="324" w:hanging="270"/>
        <w:jc w:val="both"/>
        <w:rPr>
          <w:b/>
          <w:sz w:val="24"/>
          <w:szCs w:val="24"/>
        </w:rPr>
      </w:pPr>
    </w:p>
    <w:p w:rsidRPr="00A700FA" w:rsidR="008306BC" w:rsidP="00BD385D" w:rsidRDefault="0DF04D12" w14:paraId="5EEF9DC3" w14:textId="52BFC0C1">
      <w:pPr>
        <w:pStyle w:val="ListParagraph"/>
        <w:numPr>
          <w:ilvl w:val="0"/>
          <w:numId w:val="42"/>
        </w:numPr>
        <w:tabs>
          <w:tab w:val="clear" w:pos="720"/>
        </w:tabs>
        <w:ind w:right="324"/>
        <w:jc w:val="both"/>
        <w:rPr>
          <w:b/>
          <w:bCs/>
          <w:sz w:val="24"/>
          <w:szCs w:val="24"/>
        </w:rPr>
      </w:pPr>
      <w:r w:rsidRPr="70AFAE59">
        <w:rPr>
          <w:sz w:val="24"/>
          <w:szCs w:val="24"/>
        </w:rPr>
        <w:t xml:space="preserve">Power, T. G., </w:t>
      </w:r>
      <w:r w:rsidRPr="70AFAE59">
        <w:rPr>
          <w:b/>
          <w:bCs/>
          <w:sz w:val="24"/>
          <w:szCs w:val="24"/>
        </w:rPr>
        <w:t>Olvera, N</w:t>
      </w:r>
      <w:r w:rsidRPr="70AFAE59">
        <w:rPr>
          <w:sz w:val="24"/>
          <w:szCs w:val="24"/>
        </w:rPr>
        <w:t xml:space="preserve">., &amp; Hays, J. (2002). Maternal socialization of safety practices among Mexican American children. </w:t>
      </w:r>
      <w:r w:rsidRPr="70AFAE59">
        <w:rPr>
          <w:i/>
          <w:iCs/>
          <w:sz w:val="24"/>
          <w:szCs w:val="24"/>
        </w:rPr>
        <w:t>Journal of Applied Developmental Psychology, 23</w:t>
      </w:r>
      <w:r w:rsidRPr="70AFAE59">
        <w:rPr>
          <w:sz w:val="24"/>
          <w:szCs w:val="24"/>
        </w:rPr>
        <w:t>, 83–97. Y1 IF= 2.41, Y5 IF= 3.58.</w:t>
      </w:r>
    </w:p>
    <w:p w:rsidRPr="009F48BE" w:rsidR="008306BC" w:rsidP="009F48BE" w:rsidRDefault="008306BC" w14:paraId="29842918" w14:textId="77777777">
      <w:pPr>
        <w:pStyle w:val="ListParagraph"/>
        <w:ind w:left="630" w:right="324" w:hanging="270"/>
        <w:jc w:val="both"/>
        <w:rPr>
          <w:b/>
          <w:sz w:val="24"/>
          <w:szCs w:val="24"/>
        </w:rPr>
      </w:pPr>
    </w:p>
    <w:p w:rsidRPr="00A700FA" w:rsidR="008306BC" w:rsidP="00BD385D" w:rsidRDefault="0DF04D12" w14:paraId="4E294832" w14:textId="2C6C9BCA">
      <w:pPr>
        <w:pStyle w:val="ListParagraph"/>
        <w:numPr>
          <w:ilvl w:val="0"/>
          <w:numId w:val="42"/>
        </w:numPr>
        <w:tabs>
          <w:tab w:val="clear" w:pos="720"/>
        </w:tabs>
        <w:ind w:right="324"/>
        <w:jc w:val="both"/>
        <w:rPr>
          <w:b/>
          <w:bCs/>
          <w:sz w:val="24"/>
          <w:szCs w:val="24"/>
        </w:rPr>
      </w:pPr>
      <w:r w:rsidRPr="70AFAE59">
        <w:rPr>
          <w:sz w:val="24"/>
          <w:szCs w:val="24"/>
        </w:rPr>
        <w:t xml:space="preserve">Cullen, K.W., Baranowski, T., Owens, E., DeMoor, C., Rittenberry, L., </w:t>
      </w:r>
      <w:r w:rsidRPr="70AFAE59">
        <w:rPr>
          <w:b/>
          <w:bCs/>
          <w:sz w:val="24"/>
          <w:szCs w:val="24"/>
        </w:rPr>
        <w:t>Olvera, N</w:t>
      </w:r>
      <w:r w:rsidRPr="70AFAE59">
        <w:rPr>
          <w:sz w:val="24"/>
          <w:szCs w:val="24"/>
        </w:rPr>
        <w:t xml:space="preserve">., &amp; Resnicow, K. (2002). Ethnic differences in social environmental correlates of diet. </w:t>
      </w:r>
      <w:r w:rsidRPr="70AFAE59">
        <w:rPr>
          <w:i/>
          <w:iCs/>
          <w:sz w:val="24"/>
          <w:szCs w:val="24"/>
        </w:rPr>
        <w:t>Health Education Research, 17</w:t>
      </w:r>
      <w:r w:rsidRPr="70AFAE59">
        <w:rPr>
          <w:sz w:val="24"/>
          <w:szCs w:val="24"/>
        </w:rPr>
        <w:t>, 7–18. Y1 IF= 1.53, Y5 IF= 2.42.</w:t>
      </w:r>
    </w:p>
    <w:p w:rsidRPr="009F48BE" w:rsidR="008306BC" w:rsidP="009F48BE" w:rsidRDefault="008306BC" w14:paraId="20C39523" w14:textId="77777777">
      <w:pPr>
        <w:pStyle w:val="ListParagraph"/>
        <w:ind w:left="630" w:right="324" w:hanging="270"/>
        <w:jc w:val="both"/>
        <w:rPr>
          <w:b/>
          <w:sz w:val="24"/>
          <w:szCs w:val="24"/>
        </w:rPr>
      </w:pPr>
    </w:p>
    <w:p w:rsidRPr="009F48BE" w:rsidR="008306BC" w:rsidP="00BD385D" w:rsidRDefault="0DF04D12" w14:paraId="0A3D1392" w14:textId="2DF4D1CC">
      <w:pPr>
        <w:pStyle w:val="ListParagraph"/>
        <w:numPr>
          <w:ilvl w:val="0"/>
          <w:numId w:val="42"/>
        </w:numPr>
        <w:tabs>
          <w:tab w:val="clear" w:pos="720"/>
        </w:tabs>
        <w:ind w:right="324"/>
        <w:jc w:val="both"/>
        <w:rPr>
          <w:b/>
          <w:bCs/>
          <w:sz w:val="24"/>
          <w:szCs w:val="24"/>
        </w:rPr>
      </w:pPr>
      <w:r w:rsidRPr="70AFAE59">
        <w:rPr>
          <w:b/>
          <w:bCs/>
          <w:sz w:val="24"/>
          <w:szCs w:val="24"/>
        </w:rPr>
        <w:t>Olvera, N</w:t>
      </w:r>
      <w:r w:rsidRPr="70AFAE59">
        <w:rPr>
          <w:sz w:val="24"/>
          <w:szCs w:val="24"/>
        </w:rPr>
        <w:t xml:space="preserve">., *Remy, R., Power, T. G., *Bellamy, C., &amp; Hays, J. (2001). Observed maternal strategies and children's health locus of control in low-income Mexican-Americans. </w:t>
      </w:r>
      <w:r w:rsidRPr="70AFAE59">
        <w:rPr>
          <w:i/>
          <w:iCs/>
          <w:sz w:val="24"/>
          <w:szCs w:val="24"/>
        </w:rPr>
        <w:t>Journal of Family Psychology, 15</w:t>
      </w:r>
      <w:r w:rsidRPr="70AFAE59">
        <w:rPr>
          <w:sz w:val="24"/>
          <w:szCs w:val="24"/>
        </w:rPr>
        <w:t>, 451–463.</w:t>
      </w:r>
      <w:r w:rsidRPr="70AFAE59" w:rsidR="5F656190">
        <w:rPr>
          <w:sz w:val="24"/>
          <w:szCs w:val="24"/>
        </w:rPr>
        <w:t xml:space="preserve"> PMID: </w:t>
      </w:r>
      <w:r w:rsidRPr="70AFAE59" w:rsidR="5F656190">
        <w:rPr>
          <w:color w:val="0000EE"/>
          <w:sz w:val="24"/>
          <w:szCs w:val="24"/>
          <w:u w:val="single"/>
        </w:rPr>
        <w:t>11584795</w:t>
      </w:r>
      <w:r w:rsidRPr="70AFAE59" w:rsidR="04A07524">
        <w:rPr>
          <w:sz w:val="24"/>
          <w:szCs w:val="24"/>
        </w:rPr>
        <w:t>.</w:t>
      </w:r>
      <w:r w:rsidRPr="70AFAE59">
        <w:rPr>
          <w:sz w:val="24"/>
          <w:szCs w:val="24"/>
        </w:rPr>
        <w:t xml:space="preserve"> Y1 IF= 2.69, Y5 IF= 3.85.</w:t>
      </w:r>
    </w:p>
    <w:p w:rsidRPr="009F48BE" w:rsidR="008306BC" w:rsidP="009F48BE" w:rsidRDefault="008306BC" w14:paraId="64246FD3" w14:textId="77777777">
      <w:pPr>
        <w:pStyle w:val="ListParagraph"/>
        <w:ind w:left="630" w:right="324" w:hanging="270"/>
        <w:jc w:val="both"/>
        <w:rPr>
          <w:b/>
          <w:sz w:val="24"/>
          <w:szCs w:val="24"/>
        </w:rPr>
      </w:pPr>
    </w:p>
    <w:p w:rsidRPr="009F48BE" w:rsidR="008306BC" w:rsidP="00D687D1" w:rsidRDefault="0DF04D12" w14:paraId="4237EAF8" w14:textId="516226FD">
      <w:pPr>
        <w:pStyle w:val="ListParagraph"/>
        <w:numPr>
          <w:ilvl w:val="0"/>
          <w:numId w:val="42"/>
        </w:numPr>
        <w:tabs>
          <w:tab w:val="clear" w:pos="720"/>
        </w:tabs>
        <w:ind w:right="324"/>
        <w:jc w:val="both"/>
        <w:rPr>
          <w:b/>
          <w:bCs/>
          <w:sz w:val="24"/>
          <w:szCs w:val="24"/>
        </w:rPr>
      </w:pPr>
      <w:r w:rsidRPr="722A0646">
        <w:rPr>
          <w:sz w:val="24"/>
          <w:szCs w:val="24"/>
        </w:rPr>
        <w:t xml:space="preserve">Hays, J., Power, T. G., &amp; </w:t>
      </w:r>
      <w:r w:rsidRPr="722A0646">
        <w:rPr>
          <w:b/>
          <w:bCs/>
          <w:sz w:val="24"/>
          <w:szCs w:val="24"/>
        </w:rPr>
        <w:t>Olvera, N.</w:t>
      </w:r>
      <w:r w:rsidRPr="722A0646">
        <w:rPr>
          <w:sz w:val="24"/>
          <w:szCs w:val="24"/>
        </w:rPr>
        <w:t xml:space="preserve"> (2001). Effects of maternal socialization strategies on children’s </w:t>
      </w:r>
      <w:r w:rsidRPr="722A0646" w:rsidR="30BD37E9">
        <w:rPr>
          <w:sz w:val="24"/>
          <w:szCs w:val="24"/>
        </w:rPr>
        <w:t xml:space="preserve">nutrition </w:t>
      </w:r>
      <w:r w:rsidRPr="722A0646">
        <w:rPr>
          <w:sz w:val="24"/>
          <w:szCs w:val="24"/>
        </w:rPr>
        <w:t xml:space="preserve">knowledge and behavior. </w:t>
      </w:r>
      <w:r w:rsidRPr="722A0646">
        <w:rPr>
          <w:i/>
          <w:iCs/>
          <w:sz w:val="24"/>
          <w:szCs w:val="24"/>
        </w:rPr>
        <w:t>Journal of Applied Developmental Psychology, 22</w:t>
      </w:r>
      <w:r w:rsidRPr="722A0646">
        <w:rPr>
          <w:sz w:val="24"/>
          <w:szCs w:val="24"/>
        </w:rPr>
        <w:t>, 421–437. Y1 IF= 2.41, Y5 IF= 3.58.</w:t>
      </w:r>
    </w:p>
    <w:p w:rsidRPr="009F48BE" w:rsidR="008306BC" w:rsidP="00D687D1" w:rsidRDefault="008306BC" w14:paraId="6E3D7492" w14:textId="1F1BC9E9">
      <w:pPr>
        <w:ind w:right="324"/>
        <w:jc w:val="both"/>
        <w:rPr>
          <w:sz w:val="24"/>
          <w:szCs w:val="24"/>
        </w:rPr>
      </w:pPr>
    </w:p>
    <w:p w:rsidRPr="009F48BE" w:rsidR="008306BC" w:rsidP="00D687D1" w:rsidRDefault="0DF04D12" w14:paraId="46ADE58C" w14:textId="59FED150">
      <w:pPr>
        <w:pStyle w:val="ListParagraph"/>
        <w:numPr>
          <w:ilvl w:val="0"/>
          <w:numId w:val="42"/>
        </w:numPr>
        <w:tabs>
          <w:tab w:val="clear" w:pos="720"/>
        </w:tabs>
        <w:ind w:right="324"/>
        <w:jc w:val="both"/>
        <w:rPr>
          <w:b/>
          <w:bCs/>
          <w:sz w:val="24"/>
          <w:szCs w:val="24"/>
        </w:rPr>
      </w:pPr>
      <w:r w:rsidRPr="70AFAE59">
        <w:rPr>
          <w:sz w:val="24"/>
          <w:szCs w:val="24"/>
        </w:rPr>
        <w:t xml:space="preserve">Poston, W.S.C., Haddock, C.K., </w:t>
      </w:r>
      <w:r w:rsidRPr="70AFAE59">
        <w:rPr>
          <w:b/>
          <w:bCs/>
          <w:sz w:val="24"/>
          <w:szCs w:val="24"/>
        </w:rPr>
        <w:t>Olvera, N</w:t>
      </w:r>
      <w:r w:rsidRPr="70AFAE59">
        <w:rPr>
          <w:sz w:val="24"/>
          <w:szCs w:val="24"/>
        </w:rPr>
        <w:t xml:space="preserve">., Suminski, R.R., Reeves, R.S., Dunn, J.K., …&amp; Foreyt, J.P. (2001). Evaluation of a </w:t>
      </w:r>
      <w:r w:rsidRPr="70AFAE59" w:rsidR="33C9715B">
        <w:rPr>
          <w:sz w:val="24"/>
          <w:szCs w:val="24"/>
        </w:rPr>
        <w:t>culturally appropriate</w:t>
      </w:r>
      <w:r w:rsidRPr="70AFAE59">
        <w:rPr>
          <w:sz w:val="24"/>
          <w:szCs w:val="24"/>
        </w:rPr>
        <w:t xml:space="preserve"> intervention to increase physical activity. </w:t>
      </w:r>
      <w:r w:rsidRPr="70AFAE59">
        <w:rPr>
          <w:i/>
          <w:iCs/>
          <w:sz w:val="24"/>
          <w:szCs w:val="24"/>
        </w:rPr>
        <w:t>American Journal of Health Behavior, 25</w:t>
      </w:r>
      <w:r w:rsidRPr="70AFAE59">
        <w:rPr>
          <w:sz w:val="24"/>
          <w:szCs w:val="24"/>
        </w:rPr>
        <w:t>, 396–406.</w:t>
      </w:r>
      <w:r w:rsidRPr="70AFAE59" w:rsidR="5F1F47BF">
        <w:rPr>
          <w:sz w:val="24"/>
          <w:szCs w:val="24"/>
        </w:rPr>
        <w:t xml:space="preserve"> PMID: </w:t>
      </w:r>
      <w:r w:rsidRPr="70AFAE59" w:rsidR="5F1F47BF">
        <w:rPr>
          <w:color w:val="0000EE"/>
          <w:sz w:val="24"/>
          <w:szCs w:val="24"/>
          <w:u w:val="single"/>
        </w:rPr>
        <w:t>11488550</w:t>
      </w:r>
      <w:r w:rsidRPr="70AFAE59" w:rsidR="04A07524">
        <w:rPr>
          <w:sz w:val="24"/>
          <w:szCs w:val="24"/>
        </w:rPr>
        <w:t>.</w:t>
      </w:r>
      <w:r w:rsidRPr="70AFAE59" w:rsidR="5F1F47BF">
        <w:rPr>
          <w:sz w:val="24"/>
          <w:szCs w:val="24"/>
        </w:rPr>
        <w:t xml:space="preserve"> </w:t>
      </w:r>
      <w:r w:rsidRPr="70AFAE59">
        <w:rPr>
          <w:sz w:val="24"/>
          <w:szCs w:val="24"/>
        </w:rPr>
        <w:t xml:space="preserve">IF= 1.77.      </w:t>
      </w:r>
    </w:p>
    <w:p w:rsidRPr="009F48BE" w:rsidR="008306BC" w:rsidP="009F48BE" w:rsidRDefault="008306BC" w14:paraId="184C03E7" w14:textId="77777777">
      <w:pPr>
        <w:pStyle w:val="ListParagraph"/>
        <w:ind w:left="630" w:right="324" w:hanging="270"/>
        <w:jc w:val="both"/>
        <w:rPr>
          <w:b/>
          <w:sz w:val="24"/>
          <w:szCs w:val="24"/>
        </w:rPr>
      </w:pPr>
    </w:p>
    <w:p w:rsidRPr="009F48BE" w:rsidR="008306BC" w:rsidP="00BD385D" w:rsidRDefault="0DF04D12" w14:paraId="373E78CE" w14:textId="64AC5F14">
      <w:pPr>
        <w:pStyle w:val="ListParagraph"/>
        <w:numPr>
          <w:ilvl w:val="0"/>
          <w:numId w:val="42"/>
        </w:numPr>
        <w:tabs>
          <w:tab w:val="clear" w:pos="720"/>
        </w:tabs>
        <w:ind w:right="324"/>
        <w:jc w:val="both"/>
        <w:rPr>
          <w:b/>
          <w:bCs/>
          <w:sz w:val="24"/>
          <w:szCs w:val="24"/>
        </w:rPr>
      </w:pPr>
      <w:r w:rsidRPr="70AFAE59">
        <w:rPr>
          <w:sz w:val="24"/>
          <w:szCs w:val="24"/>
        </w:rPr>
        <w:t xml:space="preserve">Nicklas, T. A. Baranowski, T., Baranowski. J., Cullen, K., Rittenberry, L., &amp; </w:t>
      </w:r>
      <w:r w:rsidRPr="70AFAE59">
        <w:rPr>
          <w:b/>
          <w:bCs/>
          <w:sz w:val="24"/>
          <w:szCs w:val="24"/>
        </w:rPr>
        <w:t>Olvera, N</w:t>
      </w:r>
      <w:r w:rsidRPr="70AFAE59">
        <w:rPr>
          <w:sz w:val="24"/>
          <w:szCs w:val="24"/>
        </w:rPr>
        <w:t xml:space="preserve">. (2001).  Family and child-care </w:t>
      </w:r>
      <w:r w:rsidRPr="70AFAE59" w:rsidR="0001338D">
        <w:rPr>
          <w:sz w:val="24"/>
          <w:szCs w:val="24"/>
        </w:rPr>
        <w:t>providers influence</w:t>
      </w:r>
      <w:r w:rsidRPr="70AFAE59">
        <w:rPr>
          <w:sz w:val="24"/>
          <w:szCs w:val="24"/>
        </w:rPr>
        <w:t xml:space="preserve"> preschool children’s fruit, juice, and vegetable consumption. </w:t>
      </w:r>
      <w:r w:rsidRPr="70AFAE59">
        <w:rPr>
          <w:i/>
          <w:iCs/>
          <w:sz w:val="24"/>
          <w:szCs w:val="24"/>
        </w:rPr>
        <w:t>Nutrition Reviews, 59</w:t>
      </w:r>
      <w:r w:rsidRPr="70AFAE59">
        <w:rPr>
          <w:sz w:val="24"/>
          <w:szCs w:val="24"/>
        </w:rPr>
        <w:t>, 225–235.</w:t>
      </w:r>
      <w:r w:rsidRPr="70AFAE59" w:rsidR="22311B82">
        <w:rPr>
          <w:sz w:val="24"/>
          <w:szCs w:val="24"/>
        </w:rPr>
        <w:t xml:space="preserve"> PMID: </w:t>
      </w:r>
      <w:r w:rsidRPr="70AFAE59" w:rsidR="22311B82">
        <w:rPr>
          <w:color w:val="0000EE"/>
          <w:sz w:val="24"/>
          <w:szCs w:val="24"/>
          <w:u w:val="single"/>
        </w:rPr>
        <w:t>11475448</w:t>
      </w:r>
      <w:r w:rsidRPr="70AFAE59" w:rsidR="04A07524">
        <w:rPr>
          <w:sz w:val="24"/>
          <w:szCs w:val="24"/>
        </w:rPr>
        <w:t>.</w:t>
      </w:r>
      <w:r w:rsidRPr="70AFAE59">
        <w:rPr>
          <w:sz w:val="24"/>
          <w:szCs w:val="24"/>
        </w:rPr>
        <w:t xml:space="preserve"> Y1 IF= 7.11, Y5 IF= 9.12.</w:t>
      </w:r>
    </w:p>
    <w:p w:rsidRPr="009F48BE" w:rsidR="008306BC" w:rsidP="009F48BE" w:rsidRDefault="008306BC" w14:paraId="72AD400A" w14:textId="77777777">
      <w:pPr>
        <w:pStyle w:val="ListParagraph"/>
        <w:ind w:left="630" w:right="324" w:hanging="270"/>
        <w:jc w:val="both"/>
        <w:rPr>
          <w:b/>
          <w:sz w:val="24"/>
          <w:szCs w:val="24"/>
        </w:rPr>
      </w:pPr>
    </w:p>
    <w:p w:rsidRPr="009F48BE" w:rsidR="008306BC" w:rsidP="00D687D1" w:rsidRDefault="0DF04D12" w14:paraId="7B7EAB3A" w14:textId="2CEA569D">
      <w:pPr>
        <w:pStyle w:val="ListParagraph"/>
        <w:numPr>
          <w:ilvl w:val="0"/>
          <w:numId w:val="42"/>
        </w:numPr>
        <w:tabs>
          <w:tab w:val="clear" w:pos="720"/>
        </w:tabs>
        <w:ind w:right="324"/>
        <w:jc w:val="both"/>
        <w:rPr>
          <w:b/>
          <w:bCs/>
          <w:sz w:val="24"/>
          <w:szCs w:val="24"/>
        </w:rPr>
      </w:pPr>
      <w:r w:rsidRPr="70AFAE59">
        <w:rPr>
          <w:sz w:val="24"/>
          <w:szCs w:val="24"/>
        </w:rPr>
        <w:t xml:space="preserve">Cullen, K., W., Baranowski, T., Rittenberry, L. &amp; </w:t>
      </w:r>
      <w:r w:rsidRPr="70AFAE59">
        <w:rPr>
          <w:b/>
          <w:bCs/>
          <w:sz w:val="24"/>
          <w:szCs w:val="24"/>
        </w:rPr>
        <w:t>Olvera, N</w:t>
      </w:r>
      <w:r w:rsidRPr="70AFAE59" w:rsidR="0D0F7C7F">
        <w:rPr>
          <w:sz w:val="24"/>
          <w:szCs w:val="24"/>
        </w:rPr>
        <w:t>. (</w:t>
      </w:r>
      <w:r w:rsidRPr="70AFAE59">
        <w:rPr>
          <w:sz w:val="24"/>
          <w:szCs w:val="24"/>
        </w:rPr>
        <w:t xml:space="preserve">2000). Socio-environmental influences on children’s diets: Results from focus groups with African, Euro, and Hispanic children and their parents. </w:t>
      </w:r>
      <w:r w:rsidRPr="70AFAE59">
        <w:rPr>
          <w:i/>
          <w:iCs/>
          <w:sz w:val="24"/>
          <w:szCs w:val="24"/>
        </w:rPr>
        <w:t>Health Education Research, 15</w:t>
      </w:r>
      <w:r w:rsidRPr="70AFAE59">
        <w:rPr>
          <w:sz w:val="24"/>
          <w:szCs w:val="24"/>
        </w:rPr>
        <w:t>, 581–590.</w:t>
      </w:r>
      <w:r w:rsidRPr="70AFAE59" w:rsidR="796AB517">
        <w:rPr>
          <w:sz w:val="24"/>
          <w:szCs w:val="24"/>
        </w:rPr>
        <w:t xml:space="preserve"> PMID: </w:t>
      </w:r>
      <w:r w:rsidRPr="70AFAE59" w:rsidR="796AB517">
        <w:rPr>
          <w:color w:val="0000EE"/>
          <w:sz w:val="24"/>
          <w:szCs w:val="24"/>
          <w:u w:val="single"/>
        </w:rPr>
        <w:t>11184217</w:t>
      </w:r>
      <w:r w:rsidRPr="70AFAE59" w:rsidR="04A07524">
        <w:rPr>
          <w:sz w:val="24"/>
          <w:szCs w:val="24"/>
        </w:rPr>
        <w:t>.</w:t>
      </w:r>
      <w:r w:rsidRPr="70AFAE59">
        <w:rPr>
          <w:sz w:val="24"/>
          <w:szCs w:val="24"/>
        </w:rPr>
        <w:t xml:space="preserve"> Y1 IF= 1.53, Y5 IF= 2.42.</w:t>
      </w:r>
    </w:p>
    <w:p w:rsidRPr="009F48BE" w:rsidR="008306BC" w:rsidP="009F48BE" w:rsidRDefault="008306BC" w14:paraId="457BC9FB" w14:textId="77777777">
      <w:pPr>
        <w:pStyle w:val="ListParagraph"/>
        <w:ind w:left="630" w:right="324" w:hanging="270"/>
        <w:jc w:val="both"/>
        <w:rPr>
          <w:b/>
          <w:sz w:val="24"/>
          <w:szCs w:val="24"/>
        </w:rPr>
      </w:pPr>
    </w:p>
    <w:p w:rsidRPr="009F48BE" w:rsidR="008306BC" w:rsidP="00BD385D" w:rsidRDefault="0DF04D12" w14:paraId="39006A0A" w14:textId="682ADDDE">
      <w:pPr>
        <w:pStyle w:val="ListParagraph"/>
        <w:numPr>
          <w:ilvl w:val="0"/>
          <w:numId w:val="42"/>
        </w:numPr>
        <w:tabs>
          <w:tab w:val="clear" w:pos="720"/>
        </w:tabs>
        <w:ind w:right="324"/>
        <w:jc w:val="both"/>
        <w:rPr>
          <w:b/>
          <w:bCs/>
          <w:sz w:val="24"/>
          <w:szCs w:val="24"/>
        </w:rPr>
      </w:pPr>
      <w:r w:rsidRPr="70AFAE59">
        <w:rPr>
          <w:sz w:val="24"/>
          <w:szCs w:val="24"/>
        </w:rPr>
        <w:t xml:space="preserve">Poston, W.S.C., </w:t>
      </w:r>
      <w:r w:rsidRPr="70AFAE59">
        <w:rPr>
          <w:b/>
          <w:bCs/>
          <w:sz w:val="24"/>
          <w:szCs w:val="24"/>
        </w:rPr>
        <w:t>Olvera, N</w:t>
      </w:r>
      <w:r w:rsidRPr="70AFAE59">
        <w:rPr>
          <w:sz w:val="24"/>
          <w:szCs w:val="24"/>
        </w:rPr>
        <w:t xml:space="preserve">., *Yañez, C., Haddock, C.K., Dunn, J.K., Hanis, C.L., &amp; Foreyt, J.P. (1998). Evaluation of the factor structure and psychometric properties of the General WellBeing Schedule (GWB) with Mexican American women. </w:t>
      </w:r>
      <w:r w:rsidRPr="70AFAE59">
        <w:rPr>
          <w:i/>
          <w:iCs/>
          <w:sz w:val="24"/>
          <w:szCs w:val="24"/>
        </w:rPr>
        <w:t>Women &amp; Health, 27</w:t>
      </w:r>
      <w:r w:rsidRPr="70AFAE59">
        <w:rPr>
          <w:sz w:val="24"/>
          <w:szCs w:val="24"/>
        </w:rPr>
        <w:t>, 49–62.</w:t>
      </w:r>
      <w:r w:rsidRPr="70AFAE59" w:rsidR="796AB517">
        <w:rPr>
          <w:sz w:val="24"/>
          <w:szCs w:val="24"/>
        </w:rPr>
        <w:t xml:space="preserve"> PMID: </w:t>
      </w:r>
      <w:r w:rsidRPr="70AFAE59" w:rsidR="796AB517">
        <w:rPr>
          <w:color w:val="0000EE"/>
          <w:sz w:val="24"/>
          <w:szCs w:val="24"/>
          <w:u w:val="single"/>
        </w:rPr>
        <w:t>9698637</w:t>
      </w:r>
      <w:r w:rsidRPr="70AFAE59" w:rsidR="04A07524">
        <w:rPr>
          <w:sz w:val="24"/>
          <w:szCs w:val="24"/>
        </w:rPr>
        <w:t>.</w:t>
      </w:r>
      <w:r w:rsidRPr="70AFAE59">
        <w:rPr>
          <w:sz w:val="24"/>
          <w:szCs w:val="24"/>
        </w:rPr>
        <w:t xml:space="preserve"> Y1 IF= 1.73, Y5 IF= 2.04.</w:t>
      </w:r>
    </w:p>
    <w:p w:rsidRPr="009F48BE" w:rsidR="008306BC" w:rsidP="009F48BE" w:rsidRDefault="008306BC" w14:paraId="5FF0E2E3" w14:textId="77777777">
      <w:pPr>
        <w:pStyle w:val="ListParagraph"/>
        <w:ind w:left="630" w:right="324" w:hanging="270"/>
        <w:jc w:val="both"/>
        <w:rPr>
          <w:b/>
          <w:sz w:val="24"/>
          <w:szCs w:val="24"/>
        </w:rPr>
      </w:pPr>
    </w:p>
    <w:p w:rsidRPr="009F48BE" w:rsidR="008306BC" w:rsidP="00BD385D" w:rsidRDefault="0DF04D12" w14:paraId="373D15D4" w14:textId="21EB61F0">
      <w:pPr>
        <w:pStyle w:val="ListParagraph"/>
        <w:numPr>
          <w:ilvl w:val="0"/>
          <w:numId w:val="42"/>
        </w:numPr>
        <w:tabs>
          <w:tab w:val="clear" w:pos="720"/>
        </w:tabs>
        <w:ind w:right="324"/>
        <w:jc w:val="both"/>
        <w:rPr>
          <w:b/>
          <w:bCs/>
          <w:sz w:val="24"/>
          <w:szCs w:val="24"/>
        </w:rPr>
      </w:pPr>
      <w:r w:rsidRPr="70AFAE59">
        <w:rPr>
          <w:b/>
          <w:bCs/>
          <w:sz w:val="24"/>
          <w:szCs w:val="24"/>
        </w:rPr>
        <w:t>Olvera-Ezzell, N</w:t>
      </w:r>
      <w:r w:rsidRPr="70AFAE59">
        <w:rPr>
          <w:sz w:val="24"/>
          <w:szCs w:val="24"/>
        </w:rPr>
        <w:t xml:space="preserve">., Power, T. G., Cousins, J. H., *Guerra, A. M., &amp; *Trujillo, M. (1994). The development of health knowledge in low-income </w:t>
      </w:r>
      <w:r w:rsidRPr="70AFAE59" w:rsidR="4F1EF831">
        <w:rPr>
          <w:sz w:val="24"/>
          <w:szCs w:val="24"/>
        </w:rPr>
        <w:t>Mexican American</w:t>
      </w:r>
      <w:r w:rsidRPr="70AFAE59">
        <w:rPr>
          <w:sz w:val="24"/>
          <w:szCs w:val="24"/>
        </w:rPr>
        <w:t xml:space="preserve"> children.</w:t>
      </w:r>
      <w:r w:rsidRPr="70AFAE59">
        <w:rPr>
          <w:i/>
          <w:iCs/>
          <w:sz w:val="24"/>
          <w:szCs w:val="24"/>
        </w:rPr>
        <w:t xml:space="preserve"> Child Development, 65</w:t>
      </w:r>
      <w:r w:rsidRPr="70AFAE59">
        <w:rPr>
          <w:sz w:val="24"/>
          <w:szCs w:val="24"/>
        </w:rPr>
        <w:t>, 416–427.</w:t>
      </w:r>
      <w:r w:rsidRPr="70AFAE59" w:rsidR="796AB517">
        <w:rPr>
          <w:sz w:val="24"/>
          <w:szCs w:val="24"/>
        </w:rPr>
        <w:t xml:space="preserve"> PMID: </w:t>
      </w:r>
      <w:r w:rsidRPr="70AFAE59" w:rsidR="796AB517">
        <w:rPr>
          <w:color w:val="0000EE"/>
          <w:sz w:val="24"/>
          <w:szCs w:val="24"/>
          <w:u w:val="single"/>
        </w:rPr>
        <w:t>8013231</w:t>
      </w:r>
      <w:r w:rsidRPr="70AFAE59" w:rsidR="04A07524">
        <w:rPr>
          <w:sz w:val="24"/>
          <w:szCs w:val="24"/>
        </w:rPr>
        <w:t>.</w:t>
      </w:r>
      <w:r w:rsidRPr="70AFAE59" w:rsidR="796AB517">
        <w:rPr>
          <w:sz w:val="24"/>
          <w:szCs w:val="24"/>
        </w:rPr>
        <w:t xml:space="preserve"> </w:t>
      </w:r>
      <w:r w:rsidRPr="70AFAE59">
        <w:rPr>
          <w:sz w:val="24"/>
          <w:szCs w:val="24"/>
        </w:rPr>
        <w:t>IF: 5.89.</w:t>
      </w:r>
    </w:p>
    <w:p w:rsidRPr="009F48BE" w:rsidR="008306BC" w:rsidP="009F48BE" w:rsidRDefault="008306BC" w14:paraId="3D7B270E" w14:textId="77777777">
      <w:pPr>
        <w:pStyle w:val="ListParagraph"/>
        <w:ind w:left="630" w:right="324" w:hanging="270"/>
        <w:jc w:val="both"/>
        <w:rPr>
          <w:b/>
          <w:sz w:val="24"/>
          <w:szCs w:val="24"/>
        </w:rPr>
      </w:pPr>
    </w:p>
    <w:p w:rsidRPr="009F48BE" w:rsidR="008306BC" w:rsidP="00BD385D" w:rsidRDefault="0DF04D12" w14:paraId="3896110A" w14:textId="23A299F5">
      <w:pPr>
        <w:pStyle w:val="ListParagraph"/>
        <w:numPr>
          <w:ilvl w:val="0"/>
          <w:numId w:val="42"/>
        </w:numPr>
        <w:tabs>
          <w:tab w:val="clear" w:pos="720"/>
        </w:tabs>
        <w:ind w:right="324"/>
        <w:jc w:val="both"/>
        <w:rPr>
          <w:b/>
          <w:bCs/>
          <w:sz w:val="24"/>
          <w:szCs w:val="24"/>
        </w:rPr>
      </w:pPr>
      <w:r w:rsidRPr="722A0646">
        <w:rPr>
          <w:sz w:val="24"/>
          <w:szCs w:val="24"/>
        </w:rPr>
        <w:t xml:space="preserve">Cousins, J. H., Power, T. G., &amp; </w:t>
      </w:r>
      <w:r w:rsidRPr="722A0646">
        <w:rPr>
          <w:b/>
          <w:bCs/>
          <w:sz w:val="24"/>
          <w:szCs w:val="24"/>
        </w:rPr>
        <w:t>Olvera-Ezzell, N</w:t>
      </w:r>
      <w:r w:rsidRPr="722A0646">
        <w:rPr>
          <w:sz w:val="24"/>
          <w:szCs w:val="24"/>
        </w:rPr>
        <w:t xml:space="preserve">. (1993). Mexican-American mothers' socialization strategies: Effects of education, acculturation, and health locus of control. </w:t>
      </w:r>
      <w:r w:rsidRPr="722A0646">
        <w:rPr>
          <w:i/>
          <w:iCs/>
          <w:sz w:val="24"/>
          <w:szCs w:val="24"/>
        </w:rPr>
        <w:t>Journal of Experimental Child Psychology, 55</w:t>
      </w:r>
      <w:r w:rsidRPr="722A0646">
        <w:rPr>
          <w:sz w:val="24"/>
          <w:szCs w:val="24"/>
        </w:rPr>
        <w:t>, 258–276.</w:t>
      </w:r>
      <w:r w:rsidRPr="722A0646" w:rsidR="796AB517">
        <w:rPr>
          <w:sz w:val="24"/>
          <w:szCs w:val="24"/>
        </w:rPr>
        <w:t xml:space="preserve"> PMID: </w:t>
      </w:r>
      <w:r w:rsidRPr="722A0646" w:rsidR="796AB517">
        <w:rPr>
          <w:color w:val="0000EE"/>
          <w:sz w:val="24"/>
          <w:szCs w:val="24"/>
          <w:u w:val="single"/>
        </w:rPr>
        <w:t>8501427</w:t>
      </w:r>
      <w:r w:rsidRPr="722A0646" w:rsidR="04A07524">
        <w:rPr>
          <w:sz w:val="24"/>
          <w:szCs w:val="24"/>
        </w:rPr>
        <w:t>.</w:t>
      </w:r>
      <w:r w:rsidRPr="722A0646">
        <w:rPr>
          <w:sz w:val="24"/>
          <w:szCs w:val="24"/>
        </w:rPr>
        <w:t xml:space="preserve"> Y1 IF= 2.61, Y5 IF</w:t>
      </w:r>
      <w:r w:rsidRPr="722A0646" w:rsidR="187580B9">
        <w:rPr>
          <w:sz w:val="24"/>
          <w:szCs w:val="24"/>
        </w:rPr>
        <w:t>=</w:t>
      </w:r>
      <w:r w:rsidRPr="722A0646">
        <w:rPr>
          <w:sz w:val="24"/>
          <w:szCs w:val="24"/>
        </w:rPr>
        <w:t>3.57.</w:t>
      </w:r>
    </w:p>
    <w:p w:rsidRPr="009F48BE" w:rsidR="008306BC" w:rsidP="009F48BE" w:rsidRDefault="008306BC" w14:paraId="70187503" w14:textId="77777777">
      <w:pPr>
        <w:pStyle w:val="ListParagraph"/>
        <w:ind w:left="630" w:right="324" w:hanging="270"/>
        <w:jc w:val="both"/>
        <w:rPr>
          <w:b/>
          <w:sz w:val="24"/>
          <w:szCs w:val="24"/>
        </w:rPr>
      </w:pPr>
    </w:p>
    <w:p w:rsidRPr="009F48BE" w:rsidR="008306BC" w:rsidP="00BD385D" w:rsidRDefault="0DF04D12" w14:paraId="754DDFC2" w14:textId="7F06E0DA">
      <w:pPr>
        <w:pStyle w:val="ListParagraph"/>
        <w:numPr>
          <w:ilvl w:val="0"/>
          <w:numId w:val="42"/>
        </w:numPr>
        <w:tabs>
          <w:tab w:val="clear" w:pos="720"/>
        </w:tabs>
        <w:ind w:right="324"/>
        <w:jc w:val="both"/>
        <w:rPr>
          <w:b/>
          <w:bCs/>
          <w:sz w:val="24"/>
          <w:szCs w:val="24"/>
        </w:rPr>
      </w:pPr>
      <w:r w:rsidRPr="722A0646">
        <w:rPr>
          <w:b/>
          <w:bCs/>
          <w:sz w:val="24"/>
          <w:szCs w:val="24"/>
        </w:rPr>
        <w:t>Olvera-Ezzell, N</w:t>
      </w:r>
      <w:r w:rsidRPr="722A0646">
        <w:rPr>
          <w:sz w:val="24"/>
          <w:szCs w:val="24"/>
        </w:rPr>
        <w:t xml:space="preserve">., Power, T. G., &amp; Cousins, J.H. (1990). Maternal socialization of children's eating habits strategies used by obese Mexican-American mothers. </w:t>
      </w:r>
      <w:r w:rsidRPr="722A0646">
        <w:rPr>
          <w:i/>
          <w:iCs/>
          <w:sz w:val="24"/>
          <w:szCs w:val="24"/>
        </w:rPr>
        <w:t>Child Development, 61</w:t>
      </w:r>
      <w:r w:rsidRPr="722A0646">
        <w:rPr>
          <w:sz w:val="24"/>
          <w:szCs w:val="24"/>
        </w:rPr>
        <w:t xml:space="preserve">, 395–400. </w:t>
      </w:r>
      <w:r w:rsidRPr="722A0646" w:rsidR="796AB517">
        <w:rPr>
          <w:sz w:val="24"/>
          <w:szCs w:val="24"/>
        </w:rPr>
        <w:t xml:space="preserve">PMID: </w:t>
      </w:r>
      <w:r w:rsidRPr="722A0646" w:rsidR="796AB517">
        <w:rPr>
          <w:color w:val="0000EE"/>
          <w:sz w:val="24"/>
          <w:szCs w:val="24"/>
          <w:u w:val="single"/>
        </w:rPr>
        <w:t>2344777</w:t>
      </w:r>
      <w:r w:rsidRPr="722A0646" w:rsidR="04A07524">
        <w:rPr>
          <w:sz w:val="24"/>
          <w:szCs w:val="24"/>
        </w:rPr>
        <w:t>.</w:t>
      </w:r>
      <w:r w:rsidRPr="722A0646" w:rsidR="796AB517">
        <w:rPr>
          <w:sz w:val="24"/>
          <w:szCs w:val="24"/>
        </w:rPr>
        <w:t xml:space="preserve"> </w:t>
      </w:r>
      <w:r w:rsidRPr="722A0646">
        <w:rPr>
          <w:sz w:val="24"/>
          <w:szCs w:val="24"/>
        </w:rPr>
        <w:t>IF</w:t>
      </w:r>
      <w:r w:rsidRPr="722A0646" w:rsidR="7F835C9B">
        <w:rPr>
          <w:sz w:val="24"/>
          <w:szCs w:val="24"/>
        </w:rPr>
        <w:t>=</w:t>
      </w:r>
      <w:r w:rsidRPr="722A0646">
        <w:rPr>
          <w:sz w:val="24"/>
          <w:szCs w:val="24"/>
        </w:rPr>
        <w:t xml:space="preserve"> 5.89.</w:t>
      </w:r>
    </w:p>
    <w:p w:rsidRPr="0094665A" w:rsidR="008306BC" w:rsidP="004244D9" w:rsidRDefault="008306BC" w14:paraId="528F23EB" w14:textId="77777777">
      <w:pPr>
        <w:pStyle w:val="ListParagraph"/>
        <w:ind w:left="630" w:hanging="360"/>
        <w:rPr>
          <w:sz w:val="24"/>
          <w:szCs w:val="24"/>
        </w:rPr>
      </w:pPr>
    </w:p>
    <w:p w:rsidRPr="00B73103" w:rsidR="008306BC" w:rsidP="004244D9" w:rsidRDefault="008306BC" w14:paraId="5861BDA5" w14:textId="6798D3CC">
      <w:pPr>
        <w:pStyle w:val="Title2"/>
        <w:pBdr>
          <w:left w:val="single" w:color="000000" w:sz="4" w:space="4"/>
        </w:pBdr>
        <w:ind w:hanging="540"/>
        <w:rPr>
          <w:color w:val="FFFFFF" w:themeColor="background1"/>
          <w:sz w:val="24"/>
          <w:szCs w:val="24"/>
        </w:rPr>
      </w:pPr>
      <w:r w:rsidRPr="00B73103">
        <w:rPr>
          <w:color w:val="FFFFFF" w:themeColor="background1"/>
          <w:sz w:val="24"/>
          <w:szCs w:val="24"/>
        </w:rPr>
        <w:t xml:space="preserve"> </w:t>
      </w:r>
      <w:bookmarkStart w:name="_Toc479017566" w:id="16"/>
      <w:bookmarkStart w:name="_Toc222109847" w:id="17"/>
      <w:r w:rsidRPr="00B73103">
        <w:rPr>
          <w:color w:val="FFFFFF" w:themeColor="background1"/>
          <w:sz w:val="24"/>
          <w:szCs w:val="24"/>
        </w:rPr>
        <w:t>Book Chapters</w:t>
      </w:r>
      <w:bookmarkEnd w:id="16"/>
      <w:bookmarkEnd w:id="17"/>
    </w:p>
    <w:p w:rsidRPr="0094665A" w:rsidR="008306BC" w:rsidP="00BD385D" w:rsidRDefault="0DF04D12" w14:paraId="38B54386" w14:textId="58846D48">
      <w:pPr>
        <w:pStyle w:val="ListParagraph"/>
        <w:numPr>
          <w:ilvl w:val="0"/>
          <w:numId w:val="42"/>
        </w:numPr>
        <w:tabs>
          <w:tab w:val="clear" w:pos="720"/>
        </w:tabs>
        <w:ind w:right="324"/>
        <w:jc w:val="both"/>
        <w:rPr>
          <w:sz w:val="24"/>
          <w:szCs w:val="24"/>
          <w:lang w:val="es-ES"/>
        </w:rPr>
      </w:pPr>
      <w:r w:rsidRPr="7D84EEAF">
        <w:rPr>
          <w:b/>
          <w:bCs/>
          <w:sz w:val="24"/>
          <w:szCs w:val="24"/>
        </w:rPr>
        <w:t>Olvera, N</w:t>
      </w:r>
      <w:r w:rsidRPr="7D84EEAF" w:rsidR="1526591A">
        <w:rPr>
          <w:sz w:val="24"/>
          <w:szCs w:val="24"/>
        </w:rPr>
        <w:t xml:space="preserve">., </w:t>
      </w:r>
      <w:r w:rsidRPr="7D84EEAF">
        <w:rPr>
          <w:sz w:val="24"/>
          <w:szCs w:val="24"/>
        </w:rPr>
        <w:t xml:space="preserve">George, G., &amp; Kaiser, L. (2011). </w:t>
      </w:r>
      <w:r w:rsidRPr="7D84EEAF">
        <w:rPr>
          <w:i/>
          <w:iCs/>
          <w:sz w:val="24"/>
          <w:szCs w:val="24"/>
        </w:rPr>
        <w:t>My child is not fat, he is just chubby. A Latino/a parenting perspective</w:t>
      </w:r>
      <w:r w:rsidRPr="7D84EEAF">
        <w:rPr>
          <w:sz w:val="24"/>
          <w:szCs w:val="24"/>
        </w:rPr>
        <w:t xml:space="preserve">. In Perez-Escamilla, R., Melgar-Quinonez, H. (Ed.), At Risk: Latino Children’s Health (pp 87–111). Houston, </w:t>
      </w:r>
      <w:r w:rsidRPr="7D84EEAF">
        <w:rPr>
          <w:sz w:val="24"/>
          <w:szCs w:val="24"/>
          <w:lang w:val="es-ES"/>
        </w:rPr>
        <w:t>TX: Arte Publico Press.</w:t>
      </w:r>
    </w:p>
    <w:p w:rsidRPr="0094665A" w:rsidR="008306BC" w:rsidP="004244D9" w:rsidRDefault="008306BC" w14:paraId="1CEC4AB1" w14:textId="77777777">
      <w:pPr>
        <w:pStyle w:val="ListParagraph"/>
        <w:tabs>
          <w:tab w:val="left" w:pos="900"/>
        </w:tabs>
        <w:ind w:left="900" w:right="324" w:hanging="450"/>
        <w:jc w:val="both"/>
        <w:rPr>
          <w:sz w:val="24"/>
          <w:szCs w:val="24"/>
          <w:lang w:val="es-ES"/>
        </w:rPr>
      </w:pPr>
    </w:p>
    <w:p w:rsidRPr="0094665A" w:rsidR="008306BC" w:rsidP="00BD385D" w:rsidRDefault="0DF04D12" w14:paraId="2FFA2811" w14:textId="795D17AB">
      <w:pPr>
        <w:pStyle w:val="ListParagraph"/>
        <w:numPr>
          <w:ilvl w:val="0"/>
          <w:numId w:val="42"/>
        </w:numPr>
        <w:tabs>
          <w:tab w:val="clear" w:pos="720"/>
        </w:tabs>
        <w:ind w:right="324"/>
        <w:jc w:val="both"/>
        <w:rPr>
          <w:sz w:val="24"/>
          <w:szCs w:val="24"/>
          <w:lang w:val="es-ES"/>
        </w:rPr>
      </w:pPr>
      <w:r w:rsidRPr="5C3CCE46">
        <w:rPr>
          <w:b/>
          <w:bCs/>
          <w:sz w:val="24"/>
          <w:szCs w:val="24"/>
          <w:lang w:val="es-MX"/>
        </w:rPr>
        <w:t>Olvera, N</w:t>
      </w:r>
      <w:r w:rsidRPr="5C3CCE46">
        <w:rPr>
          <w:sz w:val="24"/>
          <w:szCs w:val="24"/>
          <w:lang w:val="es-MX"/>
        </w:rPr>
        <w:t xml:space="preserve">., Hays, J., Power, T. G., &amp; *Yañez, C.  </w:t>
      </w:r>
      <w:r w:rsidRPr="5C3CCE46">
        <w:rPr>
          <w:sz w:val="24"/>
          <w:szCs w:val="24"/>
        </w:rPr>
        <w:t xml:space="preserve">(1999). </w:t>
      </w:r>
      <w:r w:rsidRPr="5C3CCE46">
        <w:rPr>
          <w:i/>
          <w:iCs/>
          <w:sz w:val="24"/>
          <w:szCs w:val="24"/>
        </w:rPr>
        <w:t xml:space="preserve">Health behaviors of </w:t>
      </w:r>
      <w:r w:rsidRPr="5C3CCE46" w:rsidR="1202E4FA">
        <w:rPr>
          <w:i/>
          <w:iCs/>
          <w:sz w:val="24"/>
          <w:szCs w:val="24"/>
        </w:rPr>
        <w:t>Mexican American</w:t>
      </w:r>
      <w:r w:rsidRPr="5C3CCE46">
        <w:rPr>
          <w:i/>
          <w:iCs/>
          <w:sz w:val="24"/>
          <w:szCs w:val="24"/>
        </w:rPr>
        <w:t xml:space="preserve"> families: Myths and realities.</w:t>
      </w:r>
      <w:r w:rsidRPr="5C3CCE46">
        <w:rPr>
          <w:sz w:val="24"/>
          <w:szCs w:val="24"/>
        </w:rPr>
        <w:t xml:space="preserve">  In H. E. Fitzgerald, B. Lester, &amp; B. Zuckerman (Ed.), Children of </w:t>
      </w:r>
      <w:r w:rsidRPr="5C3CCE46" w:rsidR="45762D4A">
        <w:rPr>
          <w:sz w:val="24"/>
          <w:szCs w:val="24"/>
        </w:rPr>
        <w:t>C</w:t>
      </w:r>
      <w:r w:rsidRPr="5C3CCE46">
        <w:rPr>
          <w:sz w:val="24"/>
          <w:szCs w:val="24"/>
        </w:rPr>
        <w:t xml:space="preserve">olor: Research, </w:t>
      </w:r>
      <w:r w:rsidRPr="5C3CCE46" w:rsidR="2ECCAC6E">
        <w:rPr>
          <w:sz w:val="24"/>
          <w:szCs w:val="24"/>
        </w:rPr>
        <w:t>H</w:t>
      </w:r>
      <w:r w:rsidRPr="5C3CCE46">
        <w:rPr>
          <w:sz w:val="24"/>
          <w:szCs w:val="24"/>
        </w:rPr>
        <w:t xml:space="preserve">ealth, and </w:t>
      </w:r>
      <w:r w:rsidRPr="5C3CCE46" w:rsidR="06812EAD">
        <w:rPr>
          <w:sz w:val="24"/>
          <w:szCs w:val="24"/>
        </w:rPr>
        <w:t>P</w:t>
      </w:r>
      <w:r w:rsidRPr="5C3CCE46">
        <w:rPr>
          <w:sz w:val="24"/>
          <w:szCs w:val="24"/>
        </w:rPr>
        <w:t xml:space="preserve">olicy </w:t>
      </w:r>
      <w:r w:rsidRPr="5C3CCE46" w:rsidR="70A131D1">
        <w:rPr>
          <w:sz w:val="24"/>
          <w:szCs w:val="24"/>
        </w:rPr>
        <w:t>I</w:t>
      </w:r>
      <w:r w:rsidRPr="5C3CCE46">
        <w:rPr>
          <w:sz w:val="24"/>
          <w:szCs w:val="24"/>
        </w:rPr>
        <w:t>ssues. NY: Garland Publishing Inc.</w:t>
      </w:r>
    </w:p>
    <w:p w:rsidRPr="0094665A" w:rsidR="008306BC" w:rsidP="008306BC" w:rsidRDefault="008306BC" w14:paraId="2ADFDDC2" w14:textId="77777777">
      <w:pPr>
        <w:pStyle w:val="ListParagraph"/>
        <w:ind w:left="1080"/>
        <w:rPr>
          <w:sz w:val="24"/>
          <w:szCs w:val="24"/>
          <w:lang w:val="es-ES"/>
        </w:rPr>
      </w:pPr>
    </w:p>
    <w:p w:rsidRPr="00B73103" w:rsidR="005A6E0E" w:rsidP="004244D9" w:rsidRDefault="005A6E0E" w14:paraId="2A7FFD47" w14:textId="210568F9">
      <w:pPr>
        <w:pStyle w:val="Title2"/>
        <w:pBdr>
          <w:left w:val="single" w:color="000000" w:sz="4" w:space="4"/>
        </w:pBdr>
        <w:ind w:hanging="540"/>
        <w:rPr>
          <w:color w:val="FFFFFF" w:themeColor="background1"/>
          <w:sz w:val="24"/>
          <w:szCs w:val="24"/>
        </w:rPr>
      </w:pPr>
      <w:r w:rsidRPr="00B73103">
        <w:rPr>
          <w:color w:val="FFFFFF" w:themeColor="background1"/>
          <w:sz w:val="24"/>
          <w:szCs w:val="24"/>
        </w:rPr>
        <w:t xml:space="preserve"> </w:t>
      </w:r>
      <w:bookmarkStart w:name="_Toc222109848" w:id="18"/>
      <w:r w:rsidRPr="00B73103">
        <w:rPr>
          <w:color w:val="FFFFFF" w:themeColor="background1"/>
          <w:sz w:val="24"/>
          <w:szCs w:val="24"/>
        </w:rPr>
        <w:t>Published Abstracts/Briefs</w:t>
      </w:r>
      <w:bookmarkEnd w:id="18"/>
    </w:p>
    <w:p w:rsidRPr="0094665A" w:rsidR="009318B1" w:rsidP="00BD385D" w:rsidRDefault="04BD01A3" w14:paraId="1937E11F" w14:textId="695CDB61">
      <w:pPr>
        <w:pStyle w:val="ListParagraph"/>
        <w:numPr>
          <w:ilvl w:val="0"/>
          <w:numId w:val="42"/>
        </w:numPr>
        <w:tabs>
          <w:tab w:val="clear" w:pos="720"/>
        </w:tabs>
        <w:autoSpaceDE/>
        <w:autoSpaceDN/>
        <w:ind w:right="324"/>
        <w:jc w:val="both"/>
        <w:rPr>
          <w:sz w:val="24"/>
          <w:szCs w:val="24"/>
        </w:rPr>
      </w:pPr>
      <w:r w:rsidRPr="70AFAE59">
        <w:rPr>
          <w:sz w:val="24"/>
          <w:szCs w:val="24"/>
          <w:lang w:val="es-MX"/>
        </w:rPr>
        <w:t xml:space="preserve">Teran-Garcia, M., Hammons, A., Greder, K., </w:t>
      </w:r>
      <w:r w:rsidRPr="70AFAE59">
        <w:rPr>
          <w:b/>
          <w:bCs/>
          <w:sz w:val="24"/>
          <w:szCs w:val="24"/>
          <w:lang w:val="es-MX"/>
        </w:rPr>
        <w:t>Olvera, N</w:t>
      </w:r>
      <w:r w:rsidRPr="70AFAE59">
        <w:rPr>
          <w:sz w:val="24"/>
          <w:szCs w:val="24"/>
          <w:lang w:val="es-MX"/>
        </w:rPr>
        <w:t xml:space="preserve">., Correa Matos N. J., Plaza-Delestre, M., Wiley, A., Fiese, B. H. (2019).  </w:t>
      </w:r>
      <w:r w:rsidRPr="70AFAE59">
        <w:rPr>
          <w:sz w:val="24"/>
          <w:szCs w:val="24"/>
        </w:rPr>
        <w:t xml:space="preserve">“Abriendo Caminos”: Opening Opportunities for Healthy Pathways. </w:t>
      </w:r>
      <w:r w:rsidRPr="70AFAE59">
        <w:rPr>
          <w:i/>
          <w:iCs/>
          <w:sz w:val="24"/>
          <w:szCs w:val="24"/>
        </w:rPr>
        <w:t>Journal of Nutrition Education and Behavior, 51</w:t>
      </w:r>
      <w:r w:rsidRPr="70AFAE59">
        <w:rPr>
          <w:sz w:val="24"/>
          <w:szCs w:val="24"/>
        </w:rPr>
        <w:t xml:space="preserve">(7), S13-S14. </w:t>
      </w:r>
    </w:p>
    <w:p w:rsidRPr="0094665A" w:rsidR="009318B1" w:rsidP="00085346" w:rsidRDefault="009318B1" w14:paraId="0FC43237" w14:textId="77777777">
      <w:pPr>
        <w:pStyle w:val="ListParagraph"/>
        <w:autoSpaceDE/>
        <w:autoSpaceDN/>
        <w:ind w:right="324" w:hanging="360"/>
        <w:jc w:val="both"/>
        <w:rPr>
          <w:sz w:val="24"/>
          <w:szCs w:val="24"/>
        </w:rPr>
      </w:pPr>
    </w:p>
    <w:p w:rsidRPr="0094665A" w:rsidR="008306BC" w:rsidP="00BD385D" w:rsidRDefault="1FB6CD73" w14:paraId="64386117" w14:textId="53354B6E">
      <w:pPr>
        <w:pStyle w:val="ListParagraph"/>
        <w:numPr>
          <w:ilvl w:val="0"/>
          <w:numId w:val="42"/>
        </w:numPr>
        <w:ind w:right="324"/>
        <w:jc w:val="both"/>
        <w:rPr>
          <w:sz w:val="24"/>
          <w:szCs w:val="24"/>
        </w:rPr>
      </w:pPr>
      <w:r w:rsidRPr="70AFAE59">
        <w:rPr>
          <w:sz w:val="24"/>
          <w:szCs w:val="24"/>
        </w:rPr>
        <w:t>Ledoux, T., East, G., McC</w:t>
      </w:r>
      <w:r w:rsidRPr="70AFAE59" w:rsidR="04BD01A3">
        <w:rPr>
          <w:sz w:val="24"/>
          <w:szCs w:val="24"/>
        </w:rPr>
        <w:t xml:space="preserve">arley, K., Arbona, C., Thompson, M., &amp; </w:t>
      </w:r>
      <w:r w:rsidRPr="70AFAE59" w:rsidR="04BD01A3">
        <w:rPr>
          <w:b/>
          <w:bCs/>
          <w:sz w:val="24"/>
          <w:szCs w:val="24"/>
        </w:rPr>
        <w:t>Olvera, N</w:t>
      </w:r>
      <w:r w:rsidRPr="70AFAE59" w:rsidR="04BD01A3">
        <w:rPr>
          <w:sz w:val="24"/>
          <w:szCs w:val="24"/>
        </w:rPr>
        <w:t xml:space="preserve">. (2019). Eye To </w:t>
      </w:r>
      <w:r w:rsidRPr="70AFAE59" w:rsidR="32E2B710">
        <w:rPr>
          <w:sz w:val="24"/>
          <w:szCs w:val="24"/>
        </w:rPr>
        <w:t>the</w:t>
      </w:r>
      <w:r w:rsidRPr="70AFAE59" w:rsidR="04BD01A3">
        <w:rPr>
          <w:sz w:val="24"/>
          <w:szCs w:val="24"/>
        </w:rPr>
        <w:t xml:space="preserve"> Future: Developing the Next Generation of Nutrition</w:t>
      </w:r>
      <w:r w:rsidRPr="70AFAE59" w:rsidR="3E9E8469">
        <w:rPr>
          <w:sz w:val="24"/>
          <w:szCs w:val="24"/>
        </w:rPr>
        <w:t xml:space="preserve"> </w:t>
      </w:r>
      <w:r w:rsidRPr="70AFAE59" w:rsidR="04BD01A3">
        <w:rPr>
          <w:sz w:val="24"/>
          <w:szCs w:val="24"/>
        </w:rPr>
        <w:t>Professionals. </w:t>
      </w:r>
      <w:r w:rsidRPr="70AFAE59" w:rsidR="04BD01A3">
        <w:rPr>
          <w:i/>
          <w:iCs/>
          <w:sz w:val="24"/>
          <w:szCs w:val="24"/>
        </w:rPr>
        <w:t>Journal of the Academy of Nutrition and Dietetics, 119</w:t>
      </w:r>
      <w:r w:rsidRPr="70AFAE59" w:rsidR="04BD01A3">
        <w:rPr>
          <w:sz w:val="24"/>
          <w:szCs w:val="24"/>
        </w:rPr>
        <w:t xml:space="preserve">(9), A55–A55. </w:t>
      </w:r>
      <w:hyperlink r:id="rId53">
        <w:r w:rsidRPr="70AFAE59" w:rsidR="04BD01A3">
          <w:rPr>
            <w:rStyle w:val="Hyperlink"/>
            <w:sz w:val="24"/>
            <w:szCs w:val="24"/>
          </w:rPr>
          <w:t>https://doi.org/10.1016/j.jand.2019.06.043</w:t>
        </w:r>
      </w:hyperlink>
      <w:r w:rsidRPr="70AFAE59" w:rsidR="04BD01A3">
        <w:rPr>
          <w:sz w:val="24"/>
          <w:szCs w:val="24"/>
        </w:rPr>
        <w:t xml:space="preserve"> </w:t>
      </w:r>
    </w:p>
    <w:p w:rsidRPr="0094665A" w:rsidR="008306BC" w:rsidP="00085346" w:rsidRDefault="008306BC" w14:paraId="098A82F1" w14:textId="7D7A2005">
      <w:pPr>
        <w:ind w:left="720" w:right="324" w:hanging="360"/>
        <w:jc w:val="both"/>
        <w:rPr>
          <w:sz w:val="24"/>
          <w:szCs w:val="24"/>
        </w:rPr>
      </w:pPr>
    </w:p>
    <w:p w:rsidRPr="0094665A" w:rsidR="008306BC" w:rsidP="00BD385D" w:rsidRDefault="0DF04D12" w14:paraId="5A215ED9" w14:textId="35CE5009">
      <w:pPr>
        <w:pStyle w:val="ListParagraph"/>
        <w:numPr>
          <w:ilvl w:val="0"/>
          <w:numId w:val="42"/>
        </w:numPr>
        <w:ind w:right="324"/>
        <w:jc w:val="both"/>
        <w:rPr>
          <w:sz w:val="24"/>
          <w:szCs w:val="24"/>
        </w:rPr>
      </w:pPr>
      <w:r w:rsidRPr="0EDCDAA6">
        <w:rPr>
          <w:b/>
          <w:bCs/>
          <w:sz w:val="24"/>
          <w:szCs w:val="24"/>
          <w:lang w:val="es-MX"/>
        </w:rPr>
        <w:t>Olvera, N</w:t>
      </w:r>
      <w:r w:rsidRPr="0EDCDAA6">
        <w:rPr>
          <w:sz w:val="24"/>
          <w:szCs w:val="24"/>
          <w:lang w:val="es-MX"/>
        </w:rPr>
        <w:t xml:space="preserve">., Leung, P., *Kellam, S.F., &amp; Smith, D., (2011).  </w:t>
      </w:r>
      <w:r w:rsidRPr="0EDCDAA6" w:rsidR="4C1F8E4B">
        <w:rPr>
          <w:sz w:val="24"/>
          <w:szCs w:val="24"/>
        </w:rPr>
        <w:t xml:space="preserve">Combating obesity </w:t>
      </w:r>
      <w:r w:rsidRPr="0EDCDAA6" w:rsidR="75CD6EB5">
        <w:rPr>
          <w:sz w:val="24"/>
          <w:szCs w:val="24"/>
        </w:rPr>
        <w:t>and inactivity</w:t>
      </w:r>
      <w:r w:rsidRPr="0EDCDAA6">
        <w:rPr>
          <w:sz w:val="24"/>
          <w:szCs w:val="24"/>
        </w:rPr>
        <w:t xml:space="preserve"> in Latina girls. </w:t>
      </w:r>
      <w:bookmarkStart w:name="_Int_gC8KSvh8" w:id="19"/>
      <w:r w:rsidRPr="0EDCDAA6">
        <w:rPr>
          <w:sz w:val="24"/>
          <w:szCs w:val="24"/>
        </w:rPr>
        <w:t>Salud</w:t>
      </w:r>
      <w:bookmarkEnd w:id="19"/>
      <w:r w:rsidRPr="0EDCDAA6">
        <w:rPr>
          <w:sz w:val="24"/>
          <w:szCs w:val="24"/>
        </w:rPr>
        <w:t xml:space="preserve"> America! R</w:t>
      </w:r>
      <w:r w:rsidRPr="0EDCDAA6" w:rsidR="6F83DD15">
        <w:rPr>
          <w:sz w:val="24"/>
          <w:szCs w:val="24"/>
        </w:rPr>
        <w:t>obert Wood Johnson</w:t>
      </w:r>
      <w:r w:rsidRPr="0EDCDAA6">
        <w:rPr>
          <w:sz w:val="24"/>
          <w:szCs w:val="24"/>
        </w:rPr>
        <w:t xml:space="preserve"> Research Brief Network to Prevent Obesity among Latino Children</w:t>
      </w:r>
      <w:r w:rsidRPr="0EDCDAA6" w:rsidR="6444920D">
        <w:rPr>
          <w:sz w:val="24"/>
          <w:szCs w:val="24"/>
        </w:rPr>
        <w:t>. https://news.uthscsa.edu/obesity-among-latino-youth-examined-in-new-research-briefs</w:t>
      </w:r>
    </w:p>
    <w:p w:rsidRPr="0094665A" w:rsidR="008306BC" w:rsidP="00085346" w:rsidRDefault="008306BC" w14:paraId="4D2565DF" w14:textId="77777777">
      <w:pPr>
        <w:ind w:left="720" w:right="324" w:hanging="360"/>
        <w:jc w:val="both"/>
        <w:rPr>
          <w:sz w:val="24"/>
          <w:szCs w:val="24"/>
          <w:highlight w:val="yellow"/>
        </w:rPr>
      </w:pPr>
    </w:p>
    <w:p w:rsidRPr="0094665A" w:rsidR="008306BC" w:rsidP="00BD385D" w:rsidRDefault="0DF04D12" w14:paraId="2EC207E9" w14:textId="77777777">
      <w:pPr>
        <w:numPr>
          <w:ilvl w:val="0"/>
          <w:numId w:val="42"/>
        </w:numPr>
        <w:ind w:right="324"/>
        <w:jc w:val="both"/>
        <w:rPr>
          <w:sz w:val="24"/>
          <w:szCs w:val="24"/>
        </w:rPr>
      </w:pPr>
      <w:r w:rsidRPr="70AFAE59">
        <w:rPr>
          <w:sz w:val="24"/>
          <w:szCs w:val="24"/>
        </w:rPr>
        <w:t xml:space="preserve">Stelzig, D., Folch, N., &amp; </w:t>
      </w:r>
      <w:r w:rsidRPr="70AFAE59">
        <w:rPr>
          <w:b/>
          <w:bCs/>
          <w:sz w:val="24"/>
          <w:szCs w:val="24"/>
        </w:rPr>
        <w:t>Olvera, N</w:t>
      </w:r>
      <w:r w:rsidRPr="70AFAE59">
        <w:rPr>
          <w:sz w:val="24"/>
          <w:szCs w:val="24"/>
        </w:rPr>
        <w:t xml:space="preserve">. (2010) Promoting awareness of healthy eating and physical activity in Hispanic women to reduce cancer risk. </w:t>
      </w:r>
      <w:r w:rsidRPr="70AFAE59">
        <w:rPr>
          <w:rStyle w:val="Emphasis"/>
          <w:sz w:val="24"/>
          <w:szCs w:val="24"/>
        </w:rPr>
        <w:t>International Journal of Exercise Science</w:t>
      </w:r>
      <w:r w:rsidRPr="70AFAE59">
        <w:rPr>
          <w:rStyle w:val="Emphasis"/>
          <w:i w:val="0"/>
          <w:iCs w:val="0"/>
          <w:sz w:val="24"/>
          <w:szCs w:val="24"/>
        </w:rPr>
        <w:t>: Conference Abstract Submissions</w:t>
      </w:r>
      <w:r w:rsidRPr="70AFAE59">
        <w:rPr>
          <w:i/>
          <w:iCs/>
          <w:sz w:val="24"/>
          <w:szCs w:val="24"/>
        </w:rPr>
        <w:t>: Vol. 6: Iss. 1, Arti</w:t>
      </w:r>
      <w:r w:rsidRPr="70AFAE59">
        <w:rPr>
          <w:sz w:val="24"/>
          <w:szCs w:val="24"/>
        </w:rPr>
        <w:t xml:space="preserve">cle 43. Available at: </w:t>
      </w:r>
      <w:hyperlink r:id="rId54">
        <w:r w:rsidRPr="70AFAE59">
          <w:rPr>
            <w:rStyle w:val="Hyperlink"/>
            <w:sz w:val="24"/>
            <w:szCs w:val="24"/>
          </w:rPr>
          <w:t>http://digitalcommons.wku.edu/ijesab/vol6/iss1/43</w:t>
        </w:r>
      </w:hyperlink>
    </w:p>
    <w:p w:rsidRPr="0094665A" w:rsidR="008306BC" w:rsidP="00085346" w:rsidRDefault="008306BC" w14:paraId="64B63EB3" w14:textId="77777777">
      <w:pPr>
        <w:ind w:left="720" w:right="324" w:hanging="360"/>
        <w:jc w:val="both"/>
        <w:rPr>
          <w:sz w:val="24"/>
          <w:szCs w:val="24"/>
        </w:rPr>
      </w:pPr>
    </w:p>
    <w:p w:rsidRPr="0094665A" w:rsidR="008306BC" w:rsidP="00BD385D" w:rsidRDefault="0DF04D12" w14:paraId="3E9036B0" w14:textId="1155EF0E">
      <w:pPr>
        <w:widowControl w:val="0"/>
        <w:numPr>
          <w:ilvl w:val="0"/>
          <w:numId w:val="42"/>
        </w:numPr>
        <w:overflowPunct w:val="0"/>
        <w:autoSpaceDE/>
        <w:autoSpaceDN/>
        <w:adjustRightInd w:val="0"/>
        <w:ind w:right="324"/>
        <w:jc w:val="both"/>
        <w:rPr>
          <w:sz w:val="24"/>
          <w:szCs w:val="24"/>
        </w:rPr>
      </w:pPr>
      <w:r w:rsidRPr="7D84EEAF">
        <w:rPr>
          <w:sz w:val="24"/>
          <w:szCs w:val="24"/>
        </w:rPr>
        <w:t xml:space="preserve">Stewart, S., Poston W.S., Haddock, K., Reeves, R., </w:t>
      </w:r>
      <w:r w:rsidRPr="7D84EEAF">
        <w:rPr>
          <w:b/>
          <w:bCs/>
          <w:sz w:val="24"/>
          <w:szCs w:val="24"/>
        </w:rPr>
        <w:t>Olvera, N</w:t>
      </w:r>
      <w:r w:rsidRPr="7D84EEAF">
        <w:rPr>
          <w:sz w:val="24"/>
          <w:szCs w:val="24"/>
        </w:rPr>
        <w:t xml:space="preserve">., &amp; Foreyt, J. P. (2003). Predictors of 12- and 18-month weight gain in overweight </w:t>
      </w:r>
      <w:r w:rsidRPr="7D84EEAF" w:rsidR="0FAE2531">
        <w:rPr>
          <w:sz w:val="24"/>
          <w:szCs w:val="24"/>
        </w:rPr>
        <w:t>Mexican-American</w:t>
      </w:r>
      <w:r w:rsidRPr="7D84EEAF">
        <w:rPr>
          <w:sz w:val="24"/>
          <w:szCs w:val="24"/>
        </w:rPr>
        <w:t xml:space="preserve"> women.  </w:t>
      </w:r>
      <w:r w:rsidRPr="7D84EEAF">
        <w:rPr>
          <w:i/>
          <w:iCs/>
          <w:sz w:val="24"/>
          <w:szCs w:val="24"/>
        </w:rPr>
        <w:t>Obesity Research, 11</w:t>
      </w:r>
      <w:r w:rsidRPr="7D84EEAF">
        <w:rPr>
          <w:sz w:val="24"/>
          <w:szCs w:val="24"/>
        </w:rPr>
        <w:t xml:space="preserve"> S, A122.</w:t>
      </w:r>
    </w:p>
    <w:p w:rsidRPr="0094665A" w:rsidR="008306BC" w:rsidP="008306BC" w:rsidRDefault="008306BC" w14:paraId="3D8ED9BA" w14:textId="77777777">
      <w:pPr>
        <w:widowControl w:val="0"/>
        <w:overflowPunct w:val="0"/>
        <w:autoSpaceDE/>
        <w:autoSpaceDN/>
        <w:adjustRightInd w:val="0"/>
        <w:ind w:left="900" w:hanging="360"/>
        <w:rPr>
          <w:sz w:val="24"/>
          <w:szCs w:val="24"/>
        </w:rPr>
      </w:pPr>
    </w:p>
    <w:p w:rsidRPr="00394471" w:rsidR="008306BC" w:rsidP="00085346" w:rsidRDefault="00085346" w14:paraId="33E9A447" w14:textId="56988CB6">
      <w:pPr>
        <w:pStyle w:val="Title2"/>
        <w:pBdr>
          <w:left w:val="single" w:color="000000" w:sz="4" w:space="4"/>
        </w:pBdr>
        <w:ind w:hanging="540"/>
        <w:rPr>
          <w:color w:val="FFFFFF" w:themeColor="background1"/>
          <w:sz w:val="24"/>
          <w:szCs w:val="24"/>
        </w:rPr>
      </w:pPr>
      <w:bookmarkStart w:name="_Toc222109849" w:id="20"/>
      <w:r w:rsidRPr="00394471">
        <w:rPr>
          <w:color w:val="FFFFFF" w:themeColor="background1"/>
          <w:sz w:val="24"/>
          <w:szCs w:val="24"/>
        </w:rPr>
        <w:t>Published Reviews of My Work</w:t>
      </w:r>
      <w:bookmarkEnd w:id="20"/>
    </w:p>
    <w:p w:rsidRPr="00136182" w:rsidR="008306BC" w:rsidP="00BD385D" w:rsidRDefault="008306BC" w14:paraId="25500FC3" w14:textId="77777777">
      <w:pPr>
        <w:pStyle w:val="MediumGrid1-Accent21"/>
        <w:numPr>
          <w:ilvl w:val="0"/>
          <w:numId w:val="36"/>
        </w:numPr>
        <w:tabs>
          <w:tab w:val="left" w:pos="1080"/>
        </w:tabs>
        <w:spacing w:after="0" w:line="240" w:lineRule="auto"/>
        <w:ind w:left="720"/>
        <w:rPr>
          <w:rFonts w:ascii="Times New Roman" w:hAnsi="Times New Roman"/>
          <w:sz w:val="24"/>
          <w:szCs w:val="24"/>
        </w:rPr>
      </w:pPr>
      <w:r w:rsidRPr="00136182">
        <w:rPr>
          <w:rFonts w:ascii="Times New Roman" w:hAnsi="Times New Roman"/>
          <w:sz w:val="24"/>
          <w:szCs w:val="24"/>
        </w:rPr>
        <w:t>Dominguez-Ramirez, C. (2012, March 22). REFORMA. [Review of the book At risk:  Latino children’s health by Perez-Escamilla, R., Melgar-Quinonez, H]. Arte Publico Press, 296.</w:t>
      </w:r>
    </w:p>
    <w:p w:rsidRPr="00136182" w:rsidR="008306BC" w:rsidP="00085346" w:rsidRDefault="008306BC" w14:paraId="0B7968C3" w14:textId="77777777">
      <w:pPr>
        <w:pStyle w:val="MediumGrid1-Accent21"/>
        <w:tabs>
          <w:tab w:val="left" w:pos="1080"/>
        </w:tabs>
        <w:spacing w:after="0" w:line="240" w:lineRule="auto"/>
        <w:ind w:hanging="360"/>
        <w:rPr>
          <w:rFonts w:ascii="Times New Roman" w:hAnsi="Times New Roman"/>
          <w:sz w:val="24"/>
          <w:szCs w:val="24"/>
        </w:rPr>
      </w:pPr>
    </w:p>
    <w:p w:rsidRPr="00136182" w:rsidR="008306BC" w:rsidP="00BD385D" w:rsidRDefault="008306BC" w14:paraId="4BB4A7CD" w14:textId="77777777">
      <w:pPr>
        <w:pStyle w:val="MediumGrid1-Accent21"/>
        <w:numPr>
          <w:ilvl w:val="0"/>
          <w:numId w:val="36"/>
        </w:numPr>
        <w:tabs>
          <w:tab w:val="left" w:pos="1080"/>
        </w:tabs>
        <w:spacing w:after="0" w:line="240" w:lineRule="auto"/>
        <w:ind w:left="720"/>
        <w:rPr>
          <w:rFonts w:ascii="Times New Roman" w:hAnsi="Times New Roman"/>
          <w:sz w:val="24"/>
          <w:szCs w:val="24"/>
        </w:rPr>
      </w:pPr>
      <w:r w:rsidRPr="00136182">
        <w:rPr>
          <w:rFonts w:ascii="Times New Roman" w:hAnsi="Times New Roman"/>
          <w:sz w:val="24"/>
          <w:szCs w:val="24"/>
        </w:rPr>
        <w:t>Bill, D. E. (2012, May). CHOICE. [Review of the book At risk:  Latino children’s health by Perez-Escamilla, R., Melgar-Quinonez, H]. Arte Publico Press, 296.</w:t>
      </w:r>
    </w:p>
    <w:p w:rsidRPr="00136182" w:rsidR="008306BC" w:rsidP="00085346" w:rsidRDefault="008306BC" w14:paraId="6C964EB1" w14:textId="77777777">
      <w:pPr>
        <w:pStyle w:val="ListParagraph"/>
        <w:tabs>
          <w:tab w:val="left" w:pos="1080"/>
        </w:tabs>
        <w:ind w:hanging="360"/>
        <w:rPr>
          <w:sz w:val="24"/>
          <w:szCs w:val="24"/>
        </w:rPr>
      </w:pPr>
    </w:p>
    <w:p w:rsidR="008306BC" w:rsidP="00BD385D" w:rsidRDefault="008306BC" w14:paraId="5D55D9BB" w14:textId="77777777">
      <w:pPr>
        <w:pStyle w:val="MediumGrid1-Accent21"/>
        <w:numPr>
          <w:ilvl w:val="0"/>
          <w:numId w:val="36"/>
        </w:numPr>
        <w:tabs>
          <w:tab w:val="left" w:pos="1080"/>
        </w:tabs>
        <w:spacing w:after="0" w:line="240" w:lineRule="auto"/>
        <w:ind w:left="720"/>
        <w:rPr>
          <w:rFonts w:ascii="Times New Roman" w:hAnsi="Times New Roman"/>
          <w:sz w:val="24"/>
          <w:szCs w:val="24"/>
        </w:rPr>
      </w:pPr>
      <w:r w:rsidRPr="37F10DEC">
        <w:rPr>
          <w:rFonts w:ascii="Times New Roman" w:hAnsi="Times New Roman"/>
          <w:sz w:val="24"/>
          <w:szCs w:val="24"/>
        </w:rPr>
        <w:t>Suminski, R., R. (2010). [Commentary on the paper “Physical activity in Latino children:  Research and its implications” by N. Olvera et al.].</w:t>
      </w:r>
    </w:p>
    <w:p w:rsidR="37F10DEC" w:rsidP="37F10DEC" w:rsidRDefault="37F10DEC" w14:paraId="15B255C4" w14:textId="76166B90">
      <w:pPr>
        <w:pStyle w:val="MediumGrid1-Accent21"/>
        <w:spacing w:after="0" w:line="240" w:lineRule="auto"/>
        <w:ind w:left="900" w:hanging="450"/>
        <w:rPr>
          <w:rFonts w:ascii="Times New Roman" w:hAnsi="Times New Roman"/>
          <w:sz w:val="24"/>
          <w:szCs w:val="24"/>
        </w:rPr>
      </w:pPr>
    </w:p>
    <w:p w:rsidRPr="00B73103" w:rsidR="37F10DEC" w:rsidP="00085346" w:rsidRDefault="00085346" w14:paraId="5A65C98E" w14:textId="60BD7717">
      <w:pPr>
        <w:pStyle w:val="Title2"/>
        <w:pBdr>
          <w:left w:val="single" w:color="000000" w:sz="4" w:space="4"/>
        </w:pBdr>
        <w:ind w:hanging="540"/>
        <w:rPr>
          <w:color w:val="FFFFFF" w:themeColor="background1"/>
          <w:sz w:val="24"/>
          <w:szCs w:val="24"/>
        </w:rPr>
      </w:pPr>
      <w:bookmarkStart w:name="_Toc222109850" w:id="21"/>
      <w:r w:rsidRPr="5C3CCE46">
        <w:rPr>
          <w:color w:val="FFFFFF" w:themeColor="background1"/>
          <w:sz w:val="24"/>
          <w:szCs w:val="24"/>
        </w:rPr>
        <w:t>Articles Under Review</w:t>
      </w:r>
      <w:bookmarkEnd w:id="21"/>
    </w:p>
    <w:p w:rsidRPr="00B32AEA" w:rsidR="00B32AEA" w:rsidP="5C3CCE46" w:rsidRDefault="75E16B0F" w14:paraId="229B574D" w14:textId="704D5E87">
      <w:pPr>
        <w:pStyle w:val="paragraph"/>
        <w:numPr>
          <w:ilvl w:val="0"/>
          <w:numId w:val="5"/>
        </w:numPr>
        <w:spacing w:before="0" w:beforeAutospacing="0" w:after="0" w:afterAutospacing="0" w:line="259" w:lineRule="auto"/>
        <w:rPr>
          <w:sz w:val="22"/>
          <w:szCs w:val="22"/>
        </w:rPr>
      </w:pPr>
      <w:r w:rsidRPr="5C3CCE46">
        <w:rPr>
          <w:sz w:val="22"/>
          <w:szCs w:val="22"/>
          <w:lang w:val="fr-FR"/>
        </w:rPr>
        <w:t xml:space="preserve">Tran, M.H.D., </w:t>
      </w:r>
      <w:r w:rsidRPr="5C3CCE46" w:rsidR="732898E0">
        <w:rPr>
          <w:sz w:val="22"/>
          <w:szCs w:val="22"/>
          <w:lang w:val="fr-FR"/>
        </w:rPr>
        <w:t>Fan, W.</w:t>
      </w:r>
      <w:r w:rsidRPr="5C3CCE46" w:rsidR="73AC810F">
        <w:rPr>
          <w:sz w:val="22"/>
          <w:szCs w:val="22"/>
          <w:lang w:val="fr-FR"/>
        </w:rPr>
        <w:t xml:space="preserve">, De la Rosa-Pohl, D., Master, A., Arbona, C., &amp; </w:t>
      </w:r>
      <w:r w:rsidRPr="5C3CCE46" w:rsidR="73AC810F">
        <w:rPr>
          <w:b/>
          <w:bCs/>
          <w:sz w:val="22"/>
          <w:szCs w:val="22"/>
          <w:lang w:val="fr-FR"/>
        </w:rPr>
        <w:t>Olvera, N</w:t>
      </w:r>
      <w:r w:rsidRPr="5C3CCE46" w:rsidR="73AC810F">
        <w:rPr>
          <w:sz w:val="22"/>
          <w:szCs w:val="22"/>
          <w:lang w:val="fr-FR"/>
        </w:rPr>
        <w:t>. (2026). T</w:t>
      </w:r>
      <w:r w:rsidRPr="5C3CCE46">
        <w:rPr>
          <w:sz w:val="22"/>
          <w:szCs w:val="22"/>
        </w:rPr>
        <w:t xml:space="preserve">he </w:t>
      </w:r>
      <w:r w:rsidRPr="5C3CCE46" w:rsidR="7E1B2FBE">
        <w:rPr>
          <w:sz w:val="22"/>
          <w:szCs w:val="22"/>
        </w:rPr>
        <w:t>r</w:t>
      </w:r>
      <w:r w:rsidRPr="5C3CCE46">
        <w:rPr>
          <w:sz w:val="22"/>
          <w:szCs w:val="22"/>
        </w:rPr>
        <w:t xml:space="preserve">ole of </w:t>
      </w:r>
      <w:r w:rsidRPr="5C3CCE46" w:rsidR="4CBFF8E3">
        <w:rPr>
          <w:sz w:val="22"/>
          <w:szCs w:val="22"/>
        </w:rPr>
        <w:t>s</w:t>
      </w:r>
      <w:r w:rsidRPr="5C3CCE46">
        <w:rPr>
          <w:sz w:val="22"/>
          <w:szCs w:val="22"/>
        </w:rPr>
        <w:t>elf-</w:t>
      </w:r>
      <w:r w:rsidRPr="5C3CCE46" w:rsidR="520C6FF0">
        <w:rPr>
          <w:sz w:val="22"/>
          <w:szCs w:val="22"/>
        </w:rPr>
        <w:t>e</w:t>
      </w:r>
      <w:r w:rsidRPr="5C3CCE46">
        <w:rPr>
          <w:sz w:val="22"/>
          <w:szCs w:val="22"/>
        </w:rPr>
        <w:t xml:space="preserve">fficacy in </w:t>
      </w:r>
      <w:r w:rsidRPr="5C3CCE46" w:rsidR="06728C1F">
        <w:rPr>
          <w:sz w:val="22"/>
          <w:szCs w:val="22"/>
        </w:rPr>
        <w:t>l</w:t>
      </w:r>
      <w:r w:rsidRPr="5C3CCE46">
        <w:rPr>
          <w:sz w:val="22"/>
          <w:szCs w:val="22"/>
        </w:rPr>
        <w:t xml:space="preserve">inking STEM </w:t>
      </w:r>
      <w:r w:rsidRPr="5C3CCE46" w:rsidR="22061754">
        <w:rPr>
          <w:sz w:val="22"/>
          <w:szCs w:val="22"/>
        </w:rPr>
        <w:t>s</w:t>
      </w:r>
      <w:r w:rsidRPr="5C3CCE46">
        <w:rPr>
          <w:sz w:val="22"/>
          <w:szCs w:val="22"/>
        </w:rPr>
        <w:t xml:space="preserve">ense of </w:t>
      </w:r>
      <w:r w:rsidRPr="5C3CCE46" w:rsidR="746E8E64">
        <w:rPr>
          <w:sz w:val="22"/>
          <w:szCs w:val="22"/>
        </w:rPr>
        <w:t>b</w:t>
      </w:r>
      <w:r w:rsidRPr="5C3CCE46">
        <w:rPr>
          <w:sz w:val="22"/>
          <w:szCs w:val="22"/>
        </w:rPr>
        <w:t xml:space="preserve">elonging to </w:t>
      </w:r>
      <w:r w:rsidRPr="5C3CCE46" w:rsidR="7C37F2E7">
        <w:rPr>
          <w:sz w:val="22"/>
          <w:szCs w:val="22"/>
        </w:rPr>
        <w:t>a</w:t>
      </w:r>
      <w:r w:rsidRPr="5C3CCE46">
        <w:rPr>
          <w:sz w:val="22"/>
          <w:szCs w:val="22"/>
        </w:rPr>
        <w:t xml:space="preserve">cademic </w:t>
      </w:r>
      <w:r w:rsidRPr="5C3CCE46" w:rsidR="77533E03">
        <w:rPr>
          <w:sz w:val="22"/>
          <w:szCs w:val="22"/>
        </w:rPr>
        <w:t>e</w:t>
      </w:r>
      <w:r w:rsidRPr="5C3CCE46">
        <w:rPr>
          <w:sz w:val="22"/>
          <w:szCs w:val="22"/>
        </w:rPr>
        <w:t xml:space="preserve">ngagement: A </w:t>
      </w:r>
      <w:r w:rsidRPr="5C3CCE46" w:rsidR="366F7817">
        <w:rPr>
          <w:sz w:val="22"/>
          <w:szCs w:val="22"/>
        </w:rPr>
        <w:t>m</w:t>
      </w:r>
      <w:r w:rsidRPr="5C3CCE46">
        <w:rPr>
          <w:sz w:val="22"/>
          <w:szCs w:val="22"/>
        </w:rPr>
        <w:t xml:space="preserve">ediation </w:t>
      </w:r>
      <w:r w:rsidRPr="5C3CCE46" w:rsidR="458A2753">
        <w:rPr>
          <w:sz w:val="22"/>
          <w:szCs w:val="22"/>
        </w:rPr>
        <w:t>m</w:t>
      </w:r>
      <w:r w:rsidRPr="5C3CCE46">
        <w:rPr>
          <w:sz w:val="22"/>
          <w:szCs w:val="22"/>
        </w:rPr>
        <w:t xml:space="preserve">odel </w:t>
      </w:r>
      <w:r w:rsidRPr="5C3CCE46" w:rsidR="5AC40E80">
        <w:rPr>
          <w:sz w:val="22"/>
          <w:szCs w:val="22"/>
        </w:rPr>
        <w:t>a</w:t>
      </w:r>
      <w:r w:rsidRPr="5C3CCE46">
        <w:rPr>
          <w:sz w:val="22"/>
          <w:szCs w:val="22"/>
        </w:rPr>
        <w:t xml:space="preserve">mong </w:t>
      </w:r>
      <w:r w:rsidRPr="5C3CCE46" w:rsidR="60550E17">
        <w:rPr>
          <w:sz w:val="22"/>
          <w:szCs w:val="22"/>
        </w:rPr>
        <w:t>u</w:t>
      </w:r>
      <w:r w:rsidRPr="5C3CCE46">
        <w:rPr>
          <w:sz w:val="22"/>
          <w:szCs w:val="22"/>
        </w:rPr>
        <w:t xml:space="preserve">ndergraduate STEM </w:t>
      </w:r>
      <w:r w:rsidRPr="5C3CCE46" w:rsidR="56AB1C52">
        <w:rPr>
          <w:sz w:val="22"/>
          <w:szCs w:val="22"/>
        </w:rPr>
        <w:t>s</w:t>
      </w:r>
      <w:r w:rsidRPr="5C3CCE46">
        <w:rPr>
          <w:sz w:val="22"/>
          <w:szCs w:val="22"/>
        </w:rPr>
        <w:t>tudents</w:t>
      </w:r>
      <w:r w:rsidRPr="5C3CCE46" w:rsidR="10CD4EAE">
        <w:rPr>
          <w:sz w:val="22"/>
          <w:szCs w:val="22"/>
        </w:rPr>
        <w:t>.</w:t>
      </w:r>
      <w:r w:rsidRPr="5C3CCE46" w:rsidR="25600735">
        <w:rPr>
          <w:sz w:val="22"/>
          <w:szCs w:val="22"/>
        </w:rPr>
        <w:t xml:space="preserve"> </w:t>
      </w:r>
      <w:r w:rsidRPr="5C3CCE46" w:rsidR="7C19B575">
        <w:rPr>
          <w:i/>
          <w:iCs/>
          <w:sz w:val="22"/>
          <w:szCs w:val="22"/>
        </w:rPr>
        <w:t>Journal of Engineering Education</w:t>
      </w:r>
      <w:r w:rsidRPr="5C3CCE46" w:rsidR="7C19B575">
        <w:rPr>
          <w:sz w:val="22"/>
          <w:szCs w:val="22"/>
        </w:rPr>
        <w:t>.</w:t>
      </w:r>
      <w:r w:rsidRPr="5C3CCE46" w:rsidR="46E2CFCD">
        <w:rPr>
          <w:sz w:val="22"/>
          <w:szCs w:val="22"/>
        </w:rPr>
        <w:t xml:space="preserve"> IF </w:t>
      </w:r>
      <w:r w:rsidRPr="5C3CCE46" w:rsidR="69722B15">
        <w:rPr>
          <w:sz w:val="22"/>
          <w:szCs w:val="22"/>
        </w:rPr>
        <w:t>= 3.4</w:t>
      </w:r>
    </w:p>
    <w:p w:rsidRPr="00B32AEA" w:rsidR="00B32AEA" w:rsidP="5C3CCE46" w:rsidRDefault="00B32AEA" w14:paraId="6D8EC48E" w14:textId="2DBA5D07">
      <w:pPr>
        <w:pStyle w:val="paragraph"/>
        <w:spacing w:before="0" w:beforeAutospacing="0" w:after="0" w:afterAutospacing="0" w:line="259" w:lineRule="auto"/>
        <w:ind w:left="720"/>
      </w:pPr>
    </w:p>
    <w:p w:rsidRPr="00B32AEA" w:rsidR="00B32AEA" w:rsidP="5C3CCE46" w:rsidRDefault="3B6BF30E" w14:paraId="5DFCF1AB" w14:textId="55D42ABE">
      <w:pPr>
        <w:pStyle w:val="paragraph"/>
        <w:numPr>
          <w:ilvl w:val="0"/>
          <w:numId w:val="5"/>
        </w:numPr>
        <w:spacing w:before="0" w:beforeAutospacing="0" w:after="0" w:afterAutospacing="0" w:line="259" w:lineRule="auto"/>
      </w:pPr>
      <w:r w:rsidRPr="5C3CCE46">
        <w:rPr>
          <w:b/>
          <w:bCs/>
        </w:rPr>
        <w:t>Olvera, N</w:t>
      </w:r>
      <w:r w:rsidRPr="5C3CCE46">
        <w:t>., Matthews-Ewald, M. R., *Roy, T., Scherer, R., &amp; Arbona, C</w:t>
      </w:r>
      <w:r w:rsidRPr="5C3CCE46" w:rsidR="11EA11FD">
        <w:t xml:space="preserve">. (2026). </w:t>
      </w:r>
      <w:r w:rsidRPr="5C3CCE46" w:rsidR="6A6793DA">
        <w:t>Understanding Psychosocial Risk Factors Associated with Emotional Eating in Boys</w:t>
      </w:r>
      <w:r w:rsidRPr="5C3CCE46" w:rsidR="4564B073">
        <w:t xml:space="preserve">. </w:t>
      </w:r>
      <w:r w:rsidRPr="5C3CCE46" w:rsidR="4564B073">
        <w:rPr>
          <w:i/>
          <w:iCs/>
        </w:rPr>
        <w:t>Journal of Obesity</w:t>
      </w:r>
      <w:r w:rsidRPr="5C3CCE46" w:rsidR="6833FD7F">
        <w:rPr>
          <w:i/>
          <w:iCs/>
        </w:rPr>
        <w:t xml:space="preserve">. </w:t>
      </w:r>
      <w:r w:rsidRPr="5C3CCE46" w:rsidR="6833FD7F">
        <w:rPr>
          <w:b/>
          <w:bCs/>
        </w:rPr>
        <w:t xml:space="preserve">IF = </w:t>
      </w:r>
      <w:r w:rsidRPr="5C3CCE46" w:rsidR="6833FD7F">
        <w:t>3.9</w:t>
      </w:r>
    </w:p>
    <w:p w:rsidRPr="00B32AEA" w:rsidR="00B32AEA" w:rsidP="722A0646" w:rsidRDefault="00B32AEA" w14:paraId="3EEFA03E" w14:textId="562E9384">
      <w:pPr>
        <w:pStyle w:val="paragraph"/>
        <w:spacing w:before="0" w:beforeAutospacing="0" w:after="0" w:afterAutospacing="0" w:line="259" w:lineRule="auto"/>
        <w:ind w:left="720"/>
      </w:pPr>
    </w:p>
    <w:p w:rsidRPr="00B32AEA" w:rsidR="00B32AEA" w:rsidP="4CC07DD3" w:rsidRDefault="655356DD" w14:paraId="49987BC9" w14:textId="3918D546">
      <w:pPr>
        <w:pStyle w:val="paragraph"/>
        <w:numPr>
          <w:ilvl w:val="0"/>
          <w:numId w:val="5"/>
        </w:numPr>
        <w:spacing w:before="0" w:beforeAutospacing="0" w:after="0" w:afterAutospacing="0" w:line="259" w:lineRule="auto"/>
      </w:pPr>
      <w:r w:rsidRPr="5C3CCE46">
        <w:rPr>
          <w:rStyle w:val="normaltextrun"/>
          <w:b/>
          <w:bCs/>
        </w:rPr>
        <w:t>Olvera, N</w:t>
      </w:r>
      <w:r w:rsidRPr="5C3CCE46">
        <w:rPr>
          <w:rStyle w:val="normaltextrun"/>
        </w:rPr>
        <w:t>., Scherer, R., Zhang, R., Fan, W., &amp; Arbona, C. (202</w:t>
      </w:r>
      <w:r w:rsidRPr="5C3CCE46" w:rsidR="278F56F2">
        <w:rPr>
          <w:rStyle w:val="normaltextrun"/>
        </w:rPr>
        <w:t>6</w:t>
      </w:r>
      <w:r w:rsidRPr="5C3CCE46">
        <w:rPr>
          <w:rStyle w:val="normaltextrun"/>
        </w:rPr>
        <w:t xml:space="preserve">). Body image dissatisfaction among Hispanic early adolescent females: Maternal and daughter factors. </w:t>
      </w:r>
      <w:r w:rsidRPr="5C3CCE46">
        <w:rPr>
          <w:i/>
          <w:iCs/>
        </w:rPr>
        <w:t>Women.</w:t>
      </w:r>
    </w:p>
    <w:p w:rsidRPr="00B32AEA" w:rsidR="00B32AEA" w:rsidP="2BFF1DCA" w:rsidRDefault="00B32AEA" w14:paraId="45A823B7" w14:textId="30F0D055">
      <w:pPr>
        <w:pStyle w:val="paragraph"/>
        <w:spacing w:before="0" w:beforeAutospacing="0" w:after="0" w:afterAutospacing="0" w:line="259" w:lineRule="auto"/>
        <w:ind w:left="720"/>
      </w:pPr>
    </w:p>
    <w:p w:rsidR="008339DC" w:rsidP="5A1B9073" w:rsidRDefault="3B389EDB" w14:paraId="5D71F582" w14:textId="0F60FE13">
      <w:pPr>
        <w:pStyle w:val="paragraph"/>
        <w:numPr>
          <w:ilvl w:val="0"/>
          <w:numId w:val="5"/>
        </w:numPr>
        <w:spacing w:before="0" w:beforeAutospacing="0" w:after="0" w:afterAutospacing="0"/>
        <w:rPr>
          <w:rStyle w:val="normaltextrun"/>
        </w:rPr>
      </w:pPr>
      <w:r w:rsidRPr="5C3CCE46">
        <w:rPr>
          <w:color w:val="000000" w:themeColor="text1"/>
        </w:rPr>
        <w:t xml:space="preserve">Master, A., Alexander, T., Tran, M.-H., Thompson, J., Wu, W., &amp; </w:t>
      </w:r>
      <w:r w:rsidRPr="5C3CCE46">
        <w:rPr>
          <w:b/>
          <w:bCs/>
          <w:color w:val="000000" w:themeColor="text1"/>
        </w:rPr>
        <w:t>Olvera, N</w:t>
      </w:r>
      <w:r w:rsidRPr="5C3CCE46">
        <w:rPr>
          <w:color w:val="000000" w:themeColor="text1"/>
        </w:rPr>
        <w:t>. Racial and ethnic stereotypes predict STEM motivation in Hispanic middle school students.</w:t>
      </w:r>
    </w:p>
    <w:p w:rsidR="52B76182" w:rsidP="49E4D912" w:rsidRDefault="52B76182" w14:paraId="61E0B769" w14:textId="50764414">
      <w:pPr>
        <w:pStyle w:val="paragraph"/>
        <w:spacing w:before="0" w:beforeAutospacing="0" w:after="0" w:afterAutospacing="0"/>
        <w:ind w:left="720"/>
        <w:rPr>
          <w:rStyle w:val="normaltextrun"/>
        </w:rPr>
      </w:pPr>
    </w:p>
    <w:p w:rsidRPr="00B73103" w:rsidR="37F10DEC" w:rsidP="00085346" w:rsidRDefault="00085346" w14:paraId="37189ACC" w14:textId="0CBFBC40">
      <w:pPr>
        <w:pStyle w:val="Title2"/>
        <w:pBdr>
          <w:left w:val="single" w:color="000000" w:sz="4" w:space="4"/>
        </w:pBdr>
        <w:ind w:hanging="540"/>
        <w:rPr>
          <w:color w:val="FFFFFF" w:themeColor="background1"/>
          <w:sz w:val="24"/>
          <w:szCs w:val="24"/>
        </w:rPr>
      </w:pPr>
      <w:bookmarkStart w:name="_Toc222109851" w:id="22"/>
      <w:r w:rsidRPr="00B73103">
        <w:rPr>
          <w:color w:val="FFFFFF" w:themeColor="background1"/>
          <w:sz w:val="24"/>
          <w:szCs w:val="24"/>
        </w:rPr>
        <w:t>Articles/Book Chapter in Preparation</w:t>
      </w:r>
      <w:bookmarkEnd w:id="22"/>
    </w:p>
    <w:p w:rsidRPr="00A24D18" w:rsidR="697B99D5" w:rsidP="73C2BE9D" w:rsidRDefault="27CDF3E0" w14:paraId="401B97B7" w14:textId="5C09A572">
      <w:pPr>
        <w:pStyle w:val="paragraph"/>
        <w:ind w:left="630" w:hanging="270"/>
      </w:pPr>
      <w:r w:rsidR="27CDF3E0">
        <w:rPr/>
        <w:t xml:space="preserve">1. </w:t>
      </w:r>
      <w:r w:rsidRPr="73C2BE9D" w:rsidR="248097BC">
        <w:rPr>
          <w:b w:val="1"/>
          <w:bCs w:val="1"/>
        </w:rPr>
        <w:t>Olvera, N</w:t>
      </w:r>
      <w:r w:rsidR="248097BC">
        <w:rPr/>
        <w:t>., Ledoux, T., Arbona, C., Thompson, M., Olmedo, C., &amp; Nguyen, K. (2026</w:t>
      </w:r>
      <w:r w:rsidR="248097BC">
        <w:rPr/>
        <w:t>)</w:t>
      </w:r>
      <w:r w:rsidR="248097BC">
        <w:rPr/>
        <w:t xml:space="preserve"> </w:t>
      </w:r>
      <w:r w:rsidR="373CCC46">
        <w:rPr/>
        <w:t xml:space="preserve"> </w:t>
      </w:r>
      <w:r w:rsidR="248097BC">
        <w:rPr/>
        <w:t>Eye</w:t>
      </w:r>
      <w:r w:rsidR="248097BC">
        <w:rPr/>
        <w:t xml:space="preserve"> to the Future Development of the next generation of obesity educators. </w:t>
      </w:r>
      <w:r w:rsidRPr="73C2BE9D" w:rsidR="248097BC">
        <w:rPr>
          <w:i w:val="1"/>
          <w:iCs w:val="1"/>
        </w:rPr>
        <w:t xml:space="preserve">Journal of Nutrition Education and Behavior. </w:t>
      </w:r>
    </w:p>
    <w:p w:rsidRPr="00A24D18" w:rsidR="697B99D5" w:rsidP="73C2BE9D" w:rsidRDefault="27CDF3E0" w14:paraId="166C80D3" w14:textId="43A9B038">
      <w:pPr>
        <w:pStyle w:val="paragraph"/>
        <w:ind w:left="0" w:firstLine="360"/>
      </w:pPr>
    </w:p>
    <w:p w:rsidRPr="00A24D18" w:rsidR="697B99D5" w:rsidP="73C2BE9D" w:rsidRDefault="27CDF3E0" w14:paraId="1B9D7C1B" w14:textId="43183B55">
      <w:pPr>
        <w:pStyle w:val="paragraph"/>
        <w:ind w:left="0" w:firstLine="360"/>
      </w:pPr>
      <w:r w:rsidR="248097BC">
        <w:rPr/>
        <w:t xml:space="preserve">2. </w:t>
      </w:r>
      <w:r w:rsidR="2E15F72E">
        <w:rPr/>
        <w:t xml:space="preserve">Olvera, N., Matthews, M. R., Arbona, C. </w:t>
      </w:r>
      <w:r w:rsidR="27CDF3E0">
        <w:rPr/>
        <w:t>Predictors of binge eating in Hispanic girls and boys.</w:t>
      </w:r>
    </w:p>
    <w:p w:rsidRPr="004A32AA" w:rsidR="007204E7" w:rsidP="71C94B7F" w:rsidRDefault="007204E7" w14:paraId="709CD72F" w14:textId="20A128D8">
      <w:pPr>
        <w:pStyle w:val="paragraph"/>
      </w:pPr>
    </w:p>
    <w:p w:rsidRPr="004A32AA" w:rsidR="007204E7" w:rsidP="71C94B7F" w:rsidRDefault="27CDF3E0" w14:paraId="665A0A7B" w14:textId="18D40AA1">
      <w:pPr>
        <w:pStyle w:val="paragraph"/>
      </w:pPr>
      <w:r w:rsidR="27CDF3E0">
        <w:rPr/>
        <w:t xml:space="preserve">     </w:t>
      </w:r>
      <w:r w:rsidR="3F102868">
        <w:rPr/>
        <w:t>3.</w:t>
      </w:r>
      <w:r w:rsidR="27CDF3E0">
        <w:rPr/>
        <w:t xml:space="preserve"> </w:t>
      </w:r>
      <w:r w:rsidR="3ABF325A">
        <w:rPr/>
        <w:t>Posada, A., Weisner, M., Olvera, N. S</w:t>
      </w:r>
      <w:r w:rsidR="19B067CA">
        <w:rPr/>
        <w:t xml:space="preserve">tress, </w:t>
      </w:r>
      <w:r w:rsidR="3851CF70">
        <w:rPr/>
        <w:t>coping and eating behaviors</w:t>
      </w:r>
      <w:r w:rsidR="27CDF3E0">
        <w:rPr/>
        <w:t xml:space="preserve"> </w:t>
      </w:r>
      <w:r w:rsidR="27CDF3E0">
        <w:rPr/>
        <w:t>among college students</w:t>
      </w:r>
    </w:p>
    <w:p w:rsidRPr="004A32AA" w:rsidR="007204E7" w:rsidP="71C94B7F" w:rsidRDefault="007204E7" w14:paraId="5ABEAB96" w14:textId="39C39DBC">
      <w:pPr>
        <w:pStyle w:val="paragraph"/>
      </w:pPr>
    </w:p>
    <w:p w:rsidRPr="004A32AA" w:rsidR="007204E7" w:rsidP="71C94B7F" w:rsidRDefault="27CDF3E0" w14:paraId="5744607D" w14:textId="162B27A9">
      <w:pPr>
        <w:pStyle w:val="paragraph"/>
      </w:pPr>
      <w:r>
        <w:t xml:space="preserve">     3. Pathways of disordered eating among Hispanic and African Boys and Girls </w:t>
      </w:r>
      <w:r w:rsidR="00AA321D">
        <w:tab/>
      </w:r>
    </w:p>
    <w:p w:rsidRPr="004A32AA" w:rsidR="007204E7" w:rsidP="71C94B7F" w:rsidRDefault="27CDF3E0" w14:paraId="45E1B7E8" w14:textId="03F3AF88">
      <w:pPr>
        <w:pStyle w:val="paragraph"/>
      </w:pPr>
      <w:r w:rsidRPr="71C94B7F">
        <w:t xml:space="preserve">    </w:t>
      </w:r>
      <w:r w:rsidRPr="71C94B7F" w:rsidR="00AA321D">
        <w:t xml:space="preserve"> </w:t>
      </w:r>
      <w:r w:rsidRPr="71C94B7F" w:rsidR="00A30A12">
        <w:t xml:space="preserve">    </w:t>
      </w:r>
      <w:r w:rsidRPr="71C94B7F" w:rsidR="00A24D18">
        <w:t xml:space="preserve">     </w:t>
      </w:r>
    </w:p>
    <w:p w:rsidRPr="00B73103" w:rsidR="008306BC" w:rsidP="00085346" w:rsidRDefault="008306BC" w14:paraId="0AEFD7A2" w14:textId="77777777">
      <w:pPr>
        <w:pStyle w:val="ListParagraph"/>
        <w:pBdr>
          <w:top w:val="single" w:color="000000" w:sz="4" w:space="1"/>
          <w:left w:val="single" w:color="000000" w:sz="4" w:space="4"/>
          <w:bottom w:val="single" w:color="000000" w:sz="4" w:space="1"/>
          <w:right w:val="single" w:color="000000" w:sz="4" w:space="4"/>
          <w:between w:val="single" w:color="000000" w:sz="4" w:space="1"/>
          <w:bar w:val="single" w:color="000000" w:sz="4"/>
        </w:pBdr>
        <w:shd w:val="clear" w:color="auto" w:fill="C00000"/>
        <w:ind w:left="450" w:hanging="90"/>
        <w:rPr>
          <w:color w:val="FFFFFF" w:themeColor="background1"/>
          <w:sz w:val="24"/>
          <w:szCs w:val="24"/>
        </w:rPr>
      </w:pPr>
      <w:r w:rsidRPr="004A32AA">
        <w:rPr>
          <w:b/>
          <w:color w:val="FFFFFF" w:themeColor="background1"/>
          <w:sz w:val="24"/>
          <w:szCs w:val="24"/>
        </w:rPr>
        <w:t xml:space="preserve"> </w:t>
      </w:r>
      <w:r w:rsidRPr="00B73103">
        <w:rPr>
          <w:b/>
          <w:color w:val="FFFFFF" w:themeColor="background1"/>
          <w:sz w:val="24"/>
          <w:szCs w:val="24"/>
        </w:rPr>
        <w:t>Other Scholarship Work Products</w:t>
      </w:r>
    </w:p>
    <w:p w:rsidRPr="00136182" w:rsidR="008306BC" w:rsidP="008306BC" w:rsidRDefault="008306BC" w14:paraId="2E3020F1" w14:textId="77777777">
      <w:pPr>
        <w:ind w:left="270" w:firstLine="90"/>
        <w:rPr>
          <w:b/>
          <w:sz w:val="24"/>
          <w:szCs w:val="24"/>
        </w:rPr>
      </w:pPr>
    </w:p>
    <w:p w:rsidR="008306BC" w:rsidP="00610002" w:rsidRDefault="1EE700E8" w14:paraId="6BA26CE1" w14:textId="783DC066">
      <w:pPr>
        <w:ind w:left="270" w:firstLine="90"/>
        <w:jc w:val="center"/>
        <w:rPr>
          <w:b/>
          <w:bCs/>
          <w:sz w:val="24"/>
          <w:szCs w:val="24"/>
        </w:rPr>
      </w:pPr>
      <w:r w:rsidRPr="6646AAE2">
        <w:rPr>
          <w:b/>
          <w:bCs/>
          <w:sz w:val="24"/>
          <w:szCs w:val="24"/>
        </w:rPr>
        <w:t xml:space="preserve">BOUNCE </w:t>
      </w:r>
      <w:r w:rsidRPr="6646AAE2" w:rsidR="008306BC">
        <w:rPr>
          <w:b/>
          <w:bCs/>
          <w:sz w:val="24"/>
          <w:szCs w:val="24"/>
        </w:rPr>
        <w:t>Healthy Lifestyle Educational Materials</w:t>
      </w:r>
      <w:r w:rsidR="007522F0">
        <w:rPr>
          <w:b/>
          <w:bCs/>
          <w:sz w:val="24"/>
          <w:szCs w:val="24"/>
        </w:rPr>
        <w:t xml:space="preserve"> (*available in English and Spanish)</w:t>
      </w:r>
    </w:p>
    <w:p w:rsidR="00622A13" w:rsidP="00610002" w:rsidRDefault="00622A13" w14:paraId="656ED540" w14:textId="77777777">
      <w:pPr>
        <w:ind w:left="270" w:firstLine="90"/>
        <w:jc w:val="center"/>
        <w:rPr>
          <w:b/>
          <w:sz w:val="24"/>
          <w:szCs w:val="24"/>
        </w:rPr>
      </w:pPr>
    </w:p>
    <w:p w:rsidR="00B73103" w:rsidP="00902684" w:rsidRDefault="00622A13" w14:paraId="77AAEEB6" w14:textId="41FBF00A">
      <w:pPr>
        <w:ind w:left="270" w:firstLine="450"/>
        <w:rPr>
          <w:b/>
          <w:bCs/>
          <w:sz w:val="24"/>
          <w:szCs w:val="24"/>
        </w:rPr>
      </w:pPr>
      <w:r w:rsidRPr="31B47543">
        <w:rPr>
          <w:b/>
          <w:bCs/>
          <w:sz w:val="24"/>
          <w:szCs w:val="24"/>
        </w:rPr>
        <w:t xml:space="preserve">   </w:t>
      </w:r>
      <w:r w:rsidRPr="31B47543" w:rsidR="00514C12">
        <w:rPr>
          <w:b/>
          <w:bCs/>
          <w:sz w:val="24"/>
          <w:szCs w:val="24"/>
        </w:rPr>
        <w:t xml:space="preserve">  </w:t>
      </w:r>
      <w:r w:rsidR="00610002">
        <w:rPr>
          <w:noProof/>
        </w:rPr>
        <w:drawing>
          <wp:inline distT="0" distB="0" distL="0" distR="0" wp14:anchorId="793496CE" wp14:editId="22295D8F">
            <wp:extent cx="833964" cy="1079441"/>
            <wp:effectExtent l="0" t="0" r="0" b="0"/>
            <wp:docPr id="1" name="Picture 1" descr="../Desktop/sw-parent-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5">
                      <a:extLst>
                        <a:ext uri="{28A0092B-C50C-407E-A947-70E740481C1C}">
                          <a14:useLocalDpi xmlns:a14="http://schemas.microsoft.com/office/drawing/2010/main" val="0"/>
                        </a:ext>
                      </a:extLst>
                    </a:blip>
                    <a:stretch>
                      <a:fillRect/>
                    </a:stretch>
                  </pic:blipFill>
                  <pic:spPr>
                    <a:xfrm>
                      <a:off x="0" y="0"/>
                      <a:ext cx="833964" cy="1079441"/>
                    </a:xfrm>
                    <a:prstGeom prst="rect">
                      <a:avLst/>
                    </a:prstGeom>
                  </pic:spPr>
                </pic:pic>
              </a:graphicData>
            </a:graphic>
          </wp:inline>
        </w:drawing>
      </w:r>
      <w:r w:rsidRPr="31B47543" w:rsidR="00514C12">
        <w:rPr>
          <w:b/>
          <w:bCs/>
          <w:sz w:val="24"/>
          <w:szCs w:val="24"/>
        </w:rPr>
        <w:t xml:space="preserve">                  </w:t>
      </w:r>
      <w:r w:rsidRPr="31B47543" w:rsidR="00E14E62">
        <w:rPr>
          <w:b/>
          <w:bCs/>
          <w:sz w:val="24"/>
          <w:szCs w:val="24"/>
        </w:rPr>
        <w:t xml:space="preserve"> </w:t>
      </w:r>
      <w:r w:rsidRPr="31B47543" w:rsidR="00514C12">
        <w:rPr>
          <w:b/>
          <w:bCs/>
          <w:sz w:val="24"/>
          <w:szCs w:val="24"/>
        </w:rPr>
        <w:t xml:space="preserve">     </w:t>
      </w:r>
      <w:r w:rsidRPr="31B47543">
        <w:rPr>
          <w:b/>
          <w:bCs/>
          <w:sz w:val="24"/>
          <w:szCs w:val="24"/>
        </w:rPr>
        <w:t xml:space="preserve">  </w:t>
      </w:r>
      <w:r w:rsidR="00B73103">
        <w:rPr>
          <w:noProof/>
        </w:rPr>
        <w:drawing>
          <wp:inline distT="0" distB="0" distL="0" distR="0" wp14:anchorId="20B12CD8" wp14:editId="5AAC1796">
            <wp:extent cx="1458595" cy="1074234"/>
            <wp:effectExtent l="0" t="0" r="8255" b="0"/>
            <wp:docPr id="671017506" name="Picture 5" descr="../Desktop/recipe-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56">
                      <a:extLst>
                        <a:ext uri="{28A0092B-C50C-407E-A947-70E740481C1C}">
                          <a14:useLocalDpi xmlns:a14="http://schemas.microsoft.com/office/drawing/2010/main" val="0"/>
                        </a:ext>
                      </a:extLst>
                    </a:blip>
                    <a:stretch>
                      <a:fillRect/>
                    </a:stretch>
                  </pic:blipFill>
                  <pic:spPr>
                    <a:xfrm>
                      <a:off x="0" y="0"/>
                      <a:ext cx="1463378" cy="1077756"/>
                    </a:xfrm>
                    <a:prstGeom prst="rect">
                      <a:avLst/>
                    </a:prstGeom>
                  </pic:spPr>
                </pic:pic>
              </a:graphicData>
            </a:graphic>
          </wp:inline>
        </w:drawing>
      </w:r>
      <w:r w:rsidRPr="31B47543">
        <w:rPr>
          <w:b/>
          <w:bCs/>
          <w:sz w:val="24"/>
          <w:szCs w:val="24"/>
        </w:rPr>
        <w:t xml:space="preserve">  </w:t>
      </w:r>
      <w:r w:rsidRPr="31B47543" w:rsidR="00514C12">
        <w:rPr>
          <w:b/>
          <w:bCs/>
          <w:sz w:val="24"/>
          <w:szCs w:val="24"/>
        </w:rPr>
        <w:t xml:space="preserve">   </w:t>
      </w:r>
      <w:r w:rsidRPr="31B47543" w:rsidR="00E14E62">
        <w:rPr>
          <w:b/>
          <w:bCs/>
          <w:sz w:val="24"/>
          <w:szCs w:val="24"/>
        </w:rPr>
        <w:t xml:space="preserve">                 </w:t>
      </w:r>
      <w:r w:rsidRPr="31B47543" w:rsidR="00514C12">
        <w:rPr>
          <w:b/>
          <w:bCs/>
          <w:sz w:val="24"/>
          <w:szCs w:val="24"/>
        </w:rPr>
        <w:t xml:space="preserve">   </w:t>
      </w:r>
      <w:r w:rsidRPr="31B47543">
        <w:rPr>
          <w:b/>
          <w:bCs/>
          <w:sz w:val="24"/>
          <w:szCs w:val="24"/>
        </w:rPr>
        <w:t xml:space="preserve"> </w:t>
      </w:r>
      <w:r w:rsidR="00B73103">
        <w:rPr>
          <w:noProof/>
        </w:rPr>
        <w:drawing>
          <wp:inline distT="0" distB="0" distL="0" distR="0" wp14:anchorId="23D8B6C4" wp14:editId="530E47D6">
            <wp:extent cx="798830" cy="1029199"/>
            <wp:effectExtent l="0" t="0" r="0" b="12700"/>
            <wp:docPr id="4" name="Picture 4" descr="../Desktop/myjournal-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57">
                      <a:extLst>
                        <a:ext uri="{28A0092B-C50C-407E-A947-70E740481C1C}">
                          <a14:useLocalDpi xmlns:a14="http://schemas.microsoft.com/office/drawing/2010/main" val="0"/>
                        </a:ext>
                      </a:extLst>
                    </a:blip>
                    <a:stretch>
                      <a:fillRect/>
                    </a:stretch>
                  </pic:blipFill>
                  <pic:spPr>
                    <a:xfrm>
                      <a:off x="0" y="0"/>
                      <a:ext cx="798830" cy="1029199"/>
                    </a:xfrm>
                    <a:prstGeom prst="rect">
                      <a:avLst/>
                    </a:prstGeom>
                  </pic:spPr>
                </pic:pic>
              </a:graphicData>
            </a:graphic>
          </wp:inline>
        </w:drawing>
      </w:r>
    </w:p>
    <w:p w:rsidR="00B73103" w:rsidP="6646AAE2" w:rsidRDefault="00B73103" w14:paraId="2C964120" w14:textId="77777777">
      <w:pPr>
        <w:ind w:left="270" w:firstLine="90"/>
        <w:rPr>
          <w:b/>
          <w:bCs/>
          <w:sz w:val="24"/>
          <w:szCs w:val="24"/>
        </w:rPr>
      </w:pPr>
    </w:p>
    <w:p w:rsidRPr="00902684" w:rsidR="00514C12" w:rsidP="6646AAE2" w:rsidRDefault="00E14E62" w14:paraId="2D2FC466" w14:textId="3B71FF0F">
      <w:pPr>
        <w:ind w:left="270" w:firstLine="90"/>
        <w:rPr>
          <w:bCs/>
          <w:sz w:val="24"/>
          <w:szCs w:val="24"/>
        </w:rPr>
      </w:pPr>
      <w:r w:rsidRPr="6646AAE2">
        <w:rPr>
          <w:b/>
          <w:bCs/>
          <w:sz w:val="24"/>
          <w:szCs w:val="24"/>
        </w:rPr>
        <w:t>*</w:t>
      </w:r>
      <w:r w:rsidRPr="00902684">
        <w:rPr>
          <w:bCs/>
          <w:sz w:val="24"/>
          <w:szCs w:val="24"/>
        </w:rPr>
        <w:t>Parent</w:t>
      </w:r>
      <w:r w:rsidRPr="00902684" w:rsidR="00610002">
        <w:rPr>
          <w:bCs/>
          <w:sz w:val="24"/>
          <w:szCs w:val="24"/>
        </w:rPr>
        <w:t xml:space="preserve"> Guide </w:t>
      </w:r>
      <w:r w:rsidRPr="00902684">
        <w:rPr>
          <w:bCs/>
          <w:sz w:val="24"/>
          <w:szCs w:val="24"/>
        </w:rPr>
        <w:t xml:space="preserve">(192 pages) </w:t>
      </w:r>
      <w:r w:rsidRPr="00902684" w:rsidR="00514C12">
        <w:rPr>
          <w:bCs/>
          <w:sz w:val="24"/>
          <w:szCs w:val="24"/>
        </w:rPr>
        <w:t xml:space="preserve">  </w:t>
      </w:r>
      <w:r w:rsidRPr="00902684">
        <w:rPr>
          <w:bCs/>
          <w:sz w:val="24"/>
          <w:szCs w:val="24"/>
        </w:rPr>
        <w:t xml:space="preserve">   </w:t>
      </w:r>
      <w:r w:rsidR="00902684">
        <w:rPr>
          <w:bCs/>
          <w:sz w:val="24"/>
          <w:szCs w:val="24"/>
        </w:rPr>
        <w:t xml:space="preserve">           </w:t>
      </w:r>
      <w:r w:rsidRPr="00902684">
        <w:rPr>
          <w:bCs/>
          <w:sz w:val="24"/>
          <w:szCs w:val="24"/>
        </w:rPr>
        <w:t xml:space="preserve"> *</w:t>
      </w:r>
      <w:r w:rsidRPr="00902684" w:rsidR="00514C12">
        <w:rPr>
          <w:bCs/>
          <w:sz w:val="24"/>
          <w:szCs w:val="24"/>
        </w:rPr>
        <w:t>Recipe Book</w:t>
      </w:r>
      <w:r w:rsidRPr="00902684">
        <w:rPr>
          <w:bCs/>
          <w:sz w:val="24"/>
          <w:szCs w:val="24"/>
        </w:rPr>
        <w:t xml:space="preserve"> </w:t>
      </w:r>
      <w:r w:rsidRPr="00902684" w:rsidR="00514C12">
        <w:rPr>
          <w:bCs/>
          <w:sz w:val="24"/>
          <w:szCs w:val="24"/>
        </w:rPr>
        <w:t>(25 pages)                      Journal (60 pages)</w:t>
      </w:r>
    </w:p>
    <w:p w:rsidRPr="00902684" w:rsidR="008306BC" w:rsidP="00514C12" w:rsidRDefault="00EA5530" w14:paraId="0E40DC95" w14:textId="18AE1576">
      <w:pPr>
        <w:ind w:left="270" w:firstLine="90"/>
        <w:rPr>
          <w:bCs/>
          <w:sz w:val="24"/>
          <w:szCs w:val="24"/>
        </w:rPr>
      </w:pPr>
      <w:r w:rsidRPr="00902684">
        <w:rPr>
          <w:bCs/>
          <w:sz w:val="24"/>
          <w:szCs w:val="24"/>
        </w:rPr>
        <w:t xml:space="preserve">  </w:t>
      </w:r>
      <w:r w:rsidR="00902684">
        <w:rPr>
          <w:bCs/>
          <w:sz w:val="24"/>
          <w:szCs w:val="24"/>
        </w:rPr>
        <w:t>Boy/Girl</w:t>
      </w:r>
      <w:r w:rsidRPr="00902684" w:rsidR="00E14E62">
        <w:rPr>
          <w:bCs/>
          <w:sz w:val="24"/>
          <w:szCs w:val="24"/>
        </w:rPr>
        <w:t xml:space="preserve"> Guide</w:t>
      </w:r>
      <w:r w:rsidRPr="00902684" w:rsidR="00514C12">
        <w:rPr>
          <w:bCs/>
          <w:sz w:val="24"/>
          <w:szCs w:val="24"/>
        </w:rPr>
        <w:t xml:space="preserve"> </w:t>
      </w:r>
      <w:r w:rsidRPr="00902684" w:rsidR="24DC2E9F">
        <w:rPr>
          <w:bCs/>
          <w:sz w:val="24"/>
          <w:szCs w:val="24"/>
        </w:rPr>
        <w:t>(</w:t>
      </w:r>
      <w:r w:rsidRPr="00902684" w:rsidR="00514C12">
        <w:rPr>
          <w:bCs/>
          <w:sz w:val="24"/>
          <w:szCs w:val="24"/>
        </w:rPr>
        <w:t xml:space="preserve">206 </w:t>
      </w:r>
      <w:r w:rsidRPr="00902684" w:rsidR="24DC2E9F">
        <w:rPr>
          <w:bCs/>
          <w:sz w:val="24"/>
          <w:szCs w:val="24"/>
        </w:rPr>
        <w:t>pages</w:t>
      </w:r>
      <w:r w:rsidRPr="00902684" w:rsidR="00514C12">
        <w:rPr>
          <w:bCs/>
          <w:sz w:val="24"/>
          <w:szCs w:val="24"/>
        </w:rPr>
        <w:t>)</w:t>
      </w:r>
      <w:r w:rsidRPr="00902684" w:rsidR="00622A13">
        <w:rPr>
          <w:bCs/>
          <w:sz w:val="24"/>
          <w:szCs w:val="24"/>
        </w:rPr>
        <w:t xml:space="preserve">          </w:t>
      </w:r>
      <w:r w:rsidRPr="00902684" w:rsidR="00531E18">
        <w:rPr>
          <w:bCs/>
          <w:sz w:val="24"/>
          <w:szCs w:val="24"/>
        </w:rPr>
        <w:t xml:space="preserve">           </w:t>
      </w:r>
      <w:r w:rsidRPr="00902684" w:rsidR="00622A13">
        <w:rPr>
          <w:bCs/>
          <w:sz w:val="24"/>
          <w:szCs w:val="24"/>
        </w:rPr>
        <w:t xml:space="preserve">     </w:t>
      </w:r>
    </w:p>
    <w:p w:rsidRPr="00136182" w:rsidR="00514C12" w:rsidP="007522F0" w:rsidRDefault="007522F0" w14:paraId="696D9654" w14:textId="79DDAE7C">
      <w:pPr>
        <w:pStyle w:val="PlainText"/>
        <w:tabs>
          <w:tab w:val="left" w:pos="450"/>
        </w:tabs>
        <w:ind w:firstLine="360"/>
        <w:rPr>
          <w:rFonts w:ascii="Times New Roman" w:hAnsi="Times New Roman"/>
          <w:sz w:val="24"/>
          <w:szCs w:val="24"/>
          <w:lang w:val="en-US"/>
        </w:rPr>
      </w:pPr>
      <w:r w:rsidRPr="00136182">
        <w:rPr>
          <w:rFonts w:ascii="Times New Roman" w:hAnsi="Times New Roman"/>
          <w:sz w:val="24"/>
          <w:szCs w:val="24"/>
          <w:lang w:val="en-US"/>
        </w:rPr>
        <w:t xml:space="preserve"> </w:t>
      </w:r>
    </w:p>
    <w:p w:rsidRPr="00136182" w:rsidR="008306BC" w:rsidP="008306BC" w:rsidRDefault="008306BC" w14:paraId="695B0848" w14:textId="77777777">
      <w:pPr>
        <w:pStyle w:val="PlainText"/>
        <w:tabs>
          <w:tab w:val="left" w:pos="450"/>
        </w:tabs>
        <w:rPr>
          <w:rFonts w:ascii="Times New Roman" w:hAnsi="Times New Roman"/>
          <w:b/>
          <w:sz w:val="24"/>
          <w:szCs w:val="24"/>
          <w:lang w:val="en-US"/>
        </w:rPr>
      </w:pPr>
      <w:r w:rsidRPr="00136182">
        <w:rPr>
          <w:rFonts w:ascii="Times New Roman" w:hAnsi="Times New Roman"/>
          <w:b/>
          <w:sz w:val="24"/>
          <w:szCs w:val="24"/>
          <w:lang w:val="en-US"/>
        </w:rPr>
        <w:tab/>
      </w:r>
      <w:r w:rsidRPr="00136182">
        <w:rPr>
          <w:rFonts w:ascii="Times New Roman" w:hAnsi="Times New Roman"/>
          <w:b/>
          <w:sz w:val="24"/>
          <w:szCs w:val="24"/>
          <w:lang w:val="en-US"/>
        </w:rPr>
        <w:t>Hispanic Health Profile Booklet (48 pages)</w:t>
      </w:r>
    </w:p>
    <w:p w:rsidRPr="00136182" w:rsidR="008306BC" w:rsidP="008306BC" w:rsidRDefault="008306BC" w14:paraId="6459AF49" w14:textId="77777777">
      <w:pPr>
        <w:pStyle w:val="PlainText"/>
        <w:tabs>
          <w:tab w:val="left" w:pos="450"/>
        </w:tabs>
        <w:rPr>
          <w:rFonts w:ascii="Times New Roman" w:hAnsi="Times New Roman"/>
          <w:sz w:val="24"/>
          <w:szCs w:val="24"/>
          <w:lang w:val="en-US"/>
        </w:rPr>
      </w:pPr>
      <w:r w:rsidRPr="00136182">
        <w:rPr>
          <w:rFonts w:ascii="Times New Roman" w:hAnsi="Times New Roman"/>
          <w:sz w:val="24"/>
          <w:szCs w:val="24"/>
          <w:lang w:val="en-US"/>
        </w:rPr>
        <w:t xml:space="preserve"> </w:t>
      </w:r>
    </w:p>
    <w:p w:rsidRPr="00136182" w:rsidR="008306BC" w:rsidP="00BD385D" w:rsidRDefault="008306BC" w14:paraId="5FA66A65" w14:textId="77777777">
      <w:pPr>
        <w:pStyle w:val="ListParagraph"/>
        <w:numPr>
          <w:ilvl w:val="0"/>
          <w:numId w:val="25"/>
        </w:numPr>
        <w:autoSpaceDE/>
        <w:autoSpaceDN/>
        <w:contextualSpacing/>
        <w:rPr>
          <w:sz w:val="24"/>
          <w:szCs w:val="24"/>
        </w:rPr>
      </w:pPr>
      <w:r w:rsidRPr="00136182">
        <w:rPr>
          <w:sz w:val="24"/>
          <w:szCs w:val="24"/>
        </w:rPr>
        <w:t>Hispanic Health Profile Booklet was produced in collaboration with the Hispanic Health Coalition and City of Houston Health and Human Services Department to provide information regarding the prevalence of major health issues affecting Hispanics in Harris County.</w:t>
      </w:r>
    </w:p>
    <w:p w:rsidRPr="00136182" w:rsidR="008306BC" w:rsidP="008306BC" w:rsidRDefault="008306BC" w14:paraId="0E4C8D98" w14:textId="77777777">
      <w:pPr>
        <w:autoSpaceDE/>
        <w:autoSpaceDN/>
        <w:contextualSpacing/>
        <w:rPr>
          <w:sz w:val="24"/>
          <w:szCs w:val="24"/>
        </w:rPr>
      </w:pPr>
    </w:p>
    <w:p w:rsidRPr="00136182" w:rsidR="008306BC" w:rsidP="008306BC" w:rsidRDefault="008306BC" w14:paraId="29E0BF16" w14:textId="77777777">
      <w:pPr>
        <w:tabs>
          <w:tab w:val="left" w:pos="-960"/>
          <w:tab w:val="left" w:pos="-482"/>
          <w:tab w:val="left" w:pos="810"/>
          <w:tab w:val="left" w:pos="990"/>
          <w:tab w:val="left" w:pos="2396"/>
          <w:tab w:val="left" w:pos="2875"/>
          <w:tab w:val="left" w:pos="3355"/>
          <w:tab w:val="left" w:pos="3835"/>
          <w:tab w:val="left" w:pos="4314"/>
          <w:tab w:val="left" w:pos="4794"/>
          <w:tab w:val="left" w:pos="5272"/>
          <w:tab w:val="left" w:pos="5752"/>
          <w:tab w:val="left" w:pos="6232"/>
          <w:tab w:val="left" w:pos="6711"/>
          <w:tab w:val="left" w:pos="7191"/>
          <w:tab w:val="left" w:pos="7670"/>
          <w:tab w:val="left" w:pos="8150"/>
          <w:tab w:val="left" w:pos="8630"/>
        </w:tabs>
        <w:ind w:left="900" w:hanging="450"/>
        <w:rPr>
          <w:b/>
          <w:sz w:val="24"/>
          <w:szCs w:val="24"/>
        </w:rPr>
      </w:pPr>
      <w:r w:rsidRPr="00136182">
        <w:rPr>
          <w:b/>
          <w:sz w:val="24"/>
          <w:szCs w:val="24"/>
        </w:rPr>
        <w:t>Technical Reports</w:t>
      </w:r>
    </w:p>
    <w:p w:rsidRPr="00136182" w:rsidR="008306BC" w:rsidP="008306BC" w:rsidRDefault="008306BC" w14:paraId="2E0F71AE" w14:textId="77777777">
      <w:pPr>
        <w:tabs>
          <w:tab w:val="left" w:pos="-960"/>
          <w:tab w:val="left" w:pos="-482"/>
          <w:tab w:val="left" w:pos="810"/>
          <w:tab w:val="left" w:pos="990"/>
          <w:tab w:val="left" w:pos="2396"/>
          <w:tab w:val="left" w:pos="2875"/>
          <w:tab w:val="left" w:pos="3355"/>
          <w:tab w:val="left" w:pos="3835"/>
          <w:tab w:val="left" w:pos="4314"/>
          <w:tab w:val="left" w:pos="4794"/>
          <w:tab w:val="left" w:pos="5272"/>
          <w:tab w:val="left" w:pos="5752"/>
          <w:tab w:val="left" w:pos="6232"/>
          <w:tab w:val="left" w:pos="6711"/>
          <w:tab w:val="left" w:pos="7191"/>
          <w:tab w:val="left" w:pos="7670"/>
          <w:tab w:val="left" w:pos="8150"/>
          <w:tab w:val="left" w:pos="8630"/>
        </w:tabs>
        <w:ind w:left="900" w:hanging="450"/>
        <w:rPr>
          <w:sz w:val="24"/>
          <w:szCs w:val="24"/>
        </w:rPr>
      </w:pPr>
    </w:p>
    <w:p w:rsidRPr="00136182" w:rsidR="008306BC" w:rsidP="00BD385D" w:rsidRDefault="008306BC" w14:paraId="2188ED04" w14:textId="1F2ED894">
      <w:pPr>
        <w:pStyle w:val="ListParagraph"/>
        <w:numPr>
          <w:ilvl w:val="0"/>
          <w:numId w:val="25"/>
        </w:numPr>
        <w:tabs>
          <w:tab w:val="left" w:pos="-960"/>
          <w:tab w:val="left" w:pos="-482"/>
          <w:tab w:val="left" w:pos="810"/>
          <w:tab w:val="left" w:pos="990"/>
          <w:tab w:val="left" w:pos="2396"/>
          <w:tab w:val="left" w:pos="2875"/>
          <w:tab w:val="left" w:pos="3355"/>
          <w:tab w:val="left" w:pos="3835"/>
          <w:tab w:val="left" w:pos="4314"/>
          <w:tab w:val="left" w:pos="4794"/>
          <w:tab w:val="left" w:pos="5272"/>
          <w:tab w:val="left" w:pos="5752"/>
          <w:tab w:val="left" w:pos="6232"/>
          <w:tab w:val="left" w:pos="6711"/>
          <w:tab w:val="left" w:pos="7191"/>
          <w:tab w:val="left" w:pos="7670"/>
          <w:tab w:val="left" w:pos="8150"/>
          <w:tab w:val="left" w:pos="8630"/>
        </w:tabs>
        <w:rPr>
          <w:sz w:val="24"/>
          <w:szCs w:val="24"/>
        </w:rPr>
      </w:pPr>
      <w:r w:rsidRPr="00136182">
        <w:rPr>
          <w:sz w:val="24"/>
          <w:szCs w:val="24"/>
        </w:rPr>
        <w:t>BOUNCE Lite: A Healthy Lifestyle Summer Program for Minority Girls and Mothers. (Nov</w:t>
      </w:r>
      <w:r w:rsidR="00EB526E">
        <w:rPr>
          <w:sz w:val="24"/>
          <w:szCs w:val="24"/>
        </w:rPr>
        <w:t>ember</w:t>
      </w:r>
      <w:r w:rsidRPr="00136182">
        <w:rPr>
          <w:sz w:val="24"/>
          <w:szCs w:val="24"/>
        </w:rPr>
        <w:t>, 2007). Report submitted to the Oliver Foundation.</w:t>
      </w:r>
    </w:p>
    <w:p w:rsidRPr="00136182" w:rsidR="008306BC" w:rsidP="008306BC" w:rsidRDefault="008306BC" w14:paraId="1CF96CE6" w14:textId="77777777">
      <w:pPr>
        <w:tabs>
          <w:tab w:val="left" w:pos="-960"/>
          <w:tab w:val="left" w:pos="-482"/>
          <w:tab w:val="left" w:pos="450"/>
          <w:tab w:val="left" w:pos="810"/>
          <w:tab w:val="left" w:pos="990"/>
          <w:tab w:val="left" w:pos="2396"/>
          <w:tab w:val="left" w:pos="2875"/>
          <w:tab w:val="left" w:pos="3355"/>
          <w:tab w:val="left" w:pos="3835"/>
          <w:tab w:val="left" w:pos="4314"/>
          <w:tab w:val="left" w:pos="4794"/>
          <w:tab w:val="left" w:pos="5272"/>
          <w:tab w:val="left" w:pos="5752"/>
          <w:tab w:val="left" w:pos="6232"/>
          <w:tab w:val="left" w:pos="6711"/>
          <w:tab w:val="left" w:pos="7191"/>
          <w:tab w:val="left" w:pos="7670"/>
          <w:tab w:val="left" w:pos="8150"/>
          <w:tab w:val="left" w:pos="8630"/>
        </w:tabs>
        <w:ind w:left="810"/>
        <w:rPr>
          <w:sz w:val="24"/>
          <w:szCs w:val="24"/>
        </w:rPr>
      </w:pPr>
    </w:p>
    <w:p w:rsidRPr="00136182" w:rsidR="008306BC" w:rsidP="00BD385D" w:rsidRDefault="008306BC" w14:paraId="27D3811B" w14:textId="77777777">
      <w:pPr>
        <w:pStyle w:val="ListParagraph"/>
        <w:numPr>
          <w:ilvl w:val="0"/>
          <w:numId w:val="25"/>
        </w:numPr>
        <w:tabs>
          <w:tab w:val="left" w:pos="-960"/>
          <w:tab w:val="left" w:pos="-482"/>
          <w:tab w:val="left" w:pos="810"/>
          <w:tab w:val="left" w:pos="990"/>
          <w:tab w:val="left" w:pos="2396"/>
          <w:tab w:val="left" w:pos="2875"/>
          <w:tab w:val="left" w:pos="3355"/>
          <w:tab w:val="left" w:pos="3835"/>
          <w:tab w:val="left" w:pos="4314"/>
          <w:tab w:val="left" w:pos="4794"/>
          <w:tab w:val="left" w:pos="5272"/>
          <w:tab w:val="left" w:pos="5752"/>
          <w:tab w:val="left" w:pos="6232"/>
          <w:tab w:val="left" w:pos="6711"/>
          <w:tab w:val="left" w:pos="7191"/>
          <w:tab w:val="left" w:pos="7670"/>
          <w:tab w:val="left" w:pos="8150"/>
          <w:tab w:val="left" w:pos="8630"/>
        </w:tabs>
        <w:rPr>
          <w:sz w:val="24"/>
          <w:szCs w:val="24"/>
        </w:rPr>
      </w:pPr>
      <w:r w:rsidRPr="00136182">
        <w:rPr>
          <w:sz w:val="24"/>
          <w:szCs w:val="24"/>
        </w:rPr>
        <w:t>Strategic Plan for the Prevention and Treatment of Overweight Children in Houston-Harris County (April, 2003). Harris County Youth Nutrition and Fitness Initiative.</w:t>
      </w:r>
    </w:p>
    <w:p w:rsidRPr="00136182" w:rsidR="008306BC" w:rsidP="008306BC" w:rsidRDefault="008306BC" w14:paraId="780CC292" w14:textId="77777777">
      <w:pPr>
        <w:tabs>
          <w:tab w:val="left" w:pos="-960"/>
          <w:tab w:val="left" w:pos="-482"/>
          <w:tab w:val="left" w:pos="450"/>
          <w:tab w:val="left" w:pos="810"/>
          <w:tab w:val="left" w:pos="990"/>
          <w:tab w:val="left" w:pos="2396"/>
          <w:tab w:val="left" w:pos="2875"/>
          <w:tab w:val="left" w:pos="3355"/>
          <w:tab w:val="left" w:pos="3835"/>
          <w:tab w:val="left" w:pos="4314"/>
          <w:tab w:val="left" w:pos="4794"/>
          <w:tab w:val="left" w:pos="5272"/>
          <w:tab w:val="left" w:pos="5752"/>
          <w:tab w:val="left" w:pos="6232"/>
          <w:tab w:val="left" w:pos="6711"/>
          <w:tab w:val="left" w:pos="7191"/>
          <w:tab w:val="left" w:pos="7670"/>
          <w:tab w:val="left" w:pos="8150"/>
          <w:tab w:val="left" w:pos="8630"/>
        </w:tabs>
        <w:rPr>
          <w:sz w:val="24"/>
          <w:szCs w:val="24"/>
        </w:rPr>
      </w:pPr>
    </w:p>
    <w:p w:rsidR="0216EAE0" w:rsidP="5B582662" w:rsidRDefault="008306BC" w14:paraId="4A4915F7" w14:textId="421F7639">
      <w:pPr>
        <w:pStyle w:val="ListParagraph"/>
        <w:numPr>
          <w:ilvl w:val="0"/>
          <w:numId w:val="25"/>
        </w:numPr>
        <w:tabs>
          <w:tab w:val="left" w:pos="450"/>
          <w:tab w:val="left" w:pos="2396"/>
          <w:tab w:val="left" w:pos="2875"/>
          <w:tab w:val="left" w:pos="3355"/>
          <w:tab w:val="left" w:pos="3835"/>
          <w:tab w:val="left" w:pos="4314"/>
          <w:tab w:val="left" w:pos="4794"/>
          <w:tab w:val="left" w:pos="5272"/>
          <w:tab w:val="left" w:pos="5752"/>
          <w:tab w:val="left" w:pos="6232"/>
          <w:tab w:val="left" w:pos="6711"/>
          <w:tab w:val="left" w:pos="7191"/>
          <w:tab w:val="left" w:pos="7670"/>
          <w:tab w:val="left" w:pos="8150"/>
          <w:tab w:val="left" w:pos="8630"/>
        </w:tabs>
        <w:rPr>
          <w:sz w:val="24"/>
          <w:szCs w:val="24"/>
        </w:rPr>
      </w:pPr>
      <w:r w:rsidRPr="0216EAE0">
        <w:rPr>
          <w:sz w:val="24"/>
          <w:szCs w:val="24"/>
        </w:rPr>
        <w:t>Family Separation, Coping, Social Support, and Health Among Immigrants from Mexico and Central America (</w:t>
      </w:r>
      <w:r w:rsidRPr="0216EAE0" w:rsidR="64BAABE6">
        <w:rPr>
          <w:sz w:val="24"/>
          <w:szCs w:val="24"/>
        </w:rPr>
        <w:t>January,</w:t>
      </w:r>
      <w:r w:rsidRPr="0216EAE0">
        <w:rPr>
          <w:sz w:val="24"/>
          <w:szCs w:val="24"/>
        </w:rPr>
        <w:t xml:space="preserve"> 2000). Report submitted to the Hogg Foundation.</w:t>
      </w:r>
    </w:p>
    <w:p w:rsidR="04855EB4" w:rsidP="0216EAE0" w:rsidRDefault="04855EB4" w14:paraId="00C5FE0C" w14:textId="1EECB69A">
      <w:pPr>
        <w:tabs>
          <w:tab w:val="left" w:pos="450"/>
          <w:tab w:val="left" w:pos="2396"/>
          <w:tab w:val="left" w:pos="2875"/>
          <w:tab w:val="left" w:pos="3355"/>
          <w:tab w:val="left" w:pos="3835"/>
          <w:tab w:val="left" w:pos="4314"/>
          <w:tab w:val="left" w:pos="4794"/>
          <w:tab w:val="left" w:pos="5272"/>
          <w:tab w:val="left" w:pos="5752"/>
          <w:tab w:val="left" w:pos="6232"/>
          <w:tab w:val="left" w:pos="6711"/>
          <w:tab w:val="left" w:pos="7191"/>
          <w:tab w:val="left" w:pos="7670"/>
          <w:tab w:val="left" w:pos="8150"/>
          <w:tab w:val="left" w:pos="8630"/>
        </w:tabs>
        <w:rPr>
          <w:sz w:val="24"/>
          <w:szCs w:val="24"/>
        </w:rPr>
      </w:pPr>
    </w:p>
    <w:p w:rsidRPr="0013124D" w:rsidR="0013124D" w:rsidP="0013124D" w:rsidRDefault="0013124D" w14:paraId="5FD9B5A7" w14:textId="77777777">
      <w:pPr>
        <w:pStyle w:val="ListParagraph"/>
        <w:rPr>
          <w:sz w:val="24"/>
          <w:szCs w:val="24"/>
        </w:rPr>
      </w:pPr>
    </w:p>
    <w:p w:rsidRPr="00136182" w:rsidR="008306BC" w:rsidP="31B47543" w:rsidRDefault="1C3DA479" w14:paraId="00EC1ED7" w14:textId="4972E89C">
      <w:pPr>
        <w:pStyle w:val="Title2"/>
        <w:pBdr>
          <w:left w:val="single" w:color="000000" w:sz="4" w:space="4"/>
        </w:pBdr>
        <w:ind w:left="360" w:firstLine="0"/>
        <w:rPr>
          <w:color w:val="FFFFFF" w:themeColor="background1"/>
          <w:sz w:val="24"/>
          <w:szCs w:val="24"/>
        </w:rPr>
      </w:pPr>
      <w:bookmarkStart w:name="_Toc479017568" w:id="23"/>
      <w:bookmarkStart w:name="_Toc222109852" w:id="24"/>
      <w:r w:rsidRPr="1C3DA479">
        <w:rPr>
          <w:color w:val="FFFFFF" w:themeColor="background1"/>
          <w:sz w:val="24"/>
          <w:szCs w:val="24"/>
        </w:rPr>
        <w:t>Referred Presentations (Students Indicated with Asterisk)</w:t>
      </w:r>
      <w:bookmarkEnd w:id="23"/>
      <w:bookmarkEnd w:id="24"/>
    </w:p>
    <w:p w:rsidR="5F6EBE76" w:rsidP="0216EAE0" w:rsidRDefault="008306BC" w14:paraId="2668EB7F" w14:textId="6AF19F58">
      <w:pPr>
        <w:pStyle w:val="BodyText"/>
        <w:tabs>
          <w:tab w:val="clear" w:pos="450"/>
          <w:tab w:val="clear" w:pos="990"/>
          <w:tab w:val="clear" w:pos="2396"/>
          <w:tab w:val="clear" w:pos="2875"/>
          <w:tab w:val="left" w:pos="360"/>
        </w:tabs>
        <w:ind w:firstLine="360"/>
        <w:jc w:val="both"/>
        <w:rPr>
          <w:b/>
          <w:bCs/>
          <w:smallCaps/>
          <w:sz w:val="24"/>
          <w:szCs w:val="24"/>
        </w:rPr>
      </w:pPr>
      <w:r w:rsidRPr="0216EAE0">
        <w:rPr>
          <w:b/>
          <w:bCs/>
          <w:smallCaps/>
          <w:sz w:val="24"/>
          <w:szCs w:val="24"/>
        </w:rPr>
        <w:t>Local and</w:t>
      </w:r>
      <w:r w:rsidRPr="0216EAE0">
        <w:rPr>
          <w:smallCaps/>
          <w:sz w:val="24"/>
          <w:szCs w:val="24"/>
        </w:rPr>
        <w:t xml:space="preserve"> </w:t>
      </w:r>
      <w:r w:rsidRPr="0216EAE0">
        <w:rPr>
          <w:b/>
          <w:bCs/>
          <w:smallCaps/>
          <w:sz w:val="24"/>
          <w:szCs w:val="24"/>
        </w:rPr>
        <w:t>National</w:t>
      </w:r>
    </w:p>
    <w:p w:rsidRPr="00587108" w:rsidR="000A38EE" w:rsidP="00231E6E" w:rsidRDefault="000A38EE" w14:paraId="3AC5E85D" w14:textId="77777777">
      <w:pPr>
        <w:pStyle w:val="BodyText"/>
        <w:tabs>
          <w:tab w:val="clear" w:pos="450"/>
          <w:tab w:val="clear" w:pos="990"/>
          <w:tab w:val="clear" w:pos="2396"/>
          <w:tab w:val="clear" w:pos="2875"/>
          <w:tab w:val="left" w:pos="360"/>
        </w:tabs>
        <w:ind w:firstLine="360"/>
        <w:jc w:val="both"/>
        <w:rPr>
          <w:color w:val="000000" w:themeColor="text1"/>
          <w:sz w:val="24"/>
          <w:szCs w:val="24"/>
        </w:rPr>
      </w:pPr>
    </w:p>
    <w:p w:rsidR="0F0D764B" w:rsidP="5C3CCE46" w:rsidRDefault="0F0D764B" w14:paraId="28C51B19" w14:textId="6E18633F">
      <w:pPr>
        <w:pStyle w:val="ListParagraph"/>
        <w:numPr>
          <w:ilvl w:val="0"/>
          <w:numId w:val="43"/>
        </w:numPr>
        <w:rPr>
          <w:sz w:val="24"/>
          <w:szCs w:val="24"/>
        </w:rPr>
      </w:pPr>
      <w:r w:rsidRPr="5C3CCE46">
        <w:rPr>
          <w:sz w:val="24"/>
          <w:szCs w:val="24"/>
          <w:lang w:val="es-ES"/>
        </w:rPr>
        <w:t xml:space="preserve">Saha, N., Guzman, Y., Roy, T. J., Cubas, N. W. C., Daniel, P., Nguyen, K., &amp; Olvera, N. (2025, November). </w:t>
      </w:r>
      <w:r w:rsidRPr="5C3CCE46">
        <w:rPr>
          <w:i/>
          <w:iCs/>
          <w:sz w:val="24"/>
          <w:szCs w:val="24"/>
        </w:rPr>
        <w:t>Championship health and equity among children of color: A qualitative study</w:t>
      </w:r>
      <w:r w:rsidRPr="5C3CCE46">
        <w:rPr>
          <w:sz w:val="24"/>
          <w:szCs w:val="24"/>
        </w:rPr>
        <w:t xml:space="preserve"> [Poster abstract]. American Public Health Association 2025 Annual Meeting, Washinton, D.C, United States.</w:t>
      </w:r>
    </w:p>
    <w:p w:rsidR="667085B9" w:rsidP="5C3CCE46" w:rsidRDefault="667085B9" w14:paraId="7C3D2771" w14:textId="0F699929">
      <w:pPr>
        <w:pStyle w:val="paragraph"/>
        <w:spacing w:before="0" w:beforeAutospacing="0" w:after="0" w:afterAutospacing="0"/>
        <w:ind w:left="810"/>
        <w:rPr>
          <w:color w:val="000000" w:themeColor="text1"/>
        </w:rPr>
      </w:pPr>
    </w:p>
    <w:p w:rsidR="070E0D11" w:rsidP="5C3CCE46" w:rsidRDefault="11577EDF" w14:paraId="08D28434" w14:textId="67EBB48A">
      <w:pPr>
        <w:pStyle w:val="paragraph"/>
        <w:numPr>
          <w:ilvl w:val="0"/>
          <w:numId w:val="43"/>
        </w:numPr>
        <w:spacing w:before="0" w:beforeAutospacing="0" w:after="0" w:afterAutospacing="0"/>
        <w:rPr>
          <w:color w:val="000000" w:themeColor="text1"/>
        </w:rPr>
      </w:pPr>
      <w:r w:rsidRPr="5C3CCE46">
        <w:rPr>
          <w:color w:val="000000" w:themeColor="text1"/>
        </w:rPr>
        <w:t>*</w:t>
      </w:r>
      <w:r w:rsidRPr="5C3CCE46" w:rsidR="070E0D11">
        <w:rPr>
          <w:color w:val="000000" w:themeColor="text1"/>
        </w:rPr>
        <w:t xml:space="preserve">Roy, T., Fan, W., Olvera, N., &amp; Arbona, C. (2025, August). The role of self-efficacy and regulation difficulties in predicting academic procrastination [Poster presentation]. </w:t>
      </w:r>
      <w:r w:rsidRPr="5C3CCE46" w:rsidR="070E0D11">
        <w:rPr>
          <w:i/>
          <w:iCs/>
          <w:color w:val="000000" w:themeColor="text1"/>
        </w:rPr>
        <w:t>American Psychological Association Annual Convention,</w:t>
      </w:r>
      <w:r w:rsidRPr="5C3CCE46" w:rsidR="070E0D11">
        <w:rPr>
          <w:color w:val="000000" w:themeColor="text1"/>
        </w:rPr>
        <w:t xml:space="preserve"> Denver, CO, United States.</w:t>
      </w:r>
    </w:p>
    <w:p w:rsidR="77207BA0" w:rsidP="5C3CCE46" w:rsidRDefault="77207BA0" w14:paraId="4024F803" w14:textId="4FBE4F2D">
      <w:pPr>
        <w:pStyle w:val="paragraph"/>
        <w:spacing w:before="0" w:beforeAutospacing="0" w:after="0" w:afterAutospacing="0"/>
        <w:ind w:left="810"/>
        <w:rPr>
          <w:color w:val="000000" w:themeColor="text1"/>
        </w:rPr>
      </w:pPr>
    </w:p>
    <w:p w:rsidR="070E0D11" w:rsidP="5C3CCE46" w:rsidRDefault="365ACA53" w14:paraId="5BFD77EC" w14:textId="0AA11E42">
      <w:pPr>
        <w:pStyle w:val="ListParagraph"/>
        <w:numPr>
          <w:ilvl w:val="0"/>
          <w:numId w:val="43"/>
        </w:numPr>
        <w:rPr>
          <w:color w:val="000000" w:themeColor="text1"/>
          <w:sz w:val="24"/>
          <w:szCs w:val="24"/>
        </w:rPr>
      </w:pPr>
      <w:r w:rsidRPr="5C3CCE46">
        <w:rPr>
          <w:color w:val="000000" w:themeColor="text1"/>
          <w:sz w:val="24"/>
          <w:szCs w:val="24"/>
          <w:lang w:val="es-ES"/>
        </w:rPr>
        <w:t>*</w:t>
      </w:r>
      <w:r w:rsidRPr="5C3CCE46" w:rsidR="070E0D11">
        <w:rPr>
          <w:color w:val="000000" w:themeColor="text1"/>
          <w:sz w:val="24"/>
          <w:szCs w:val="24"/>
          <w:lang w:val="es-ES"/>
        </w:rPr>
        <w:t xml:space="preserve">Roy, T., </w:t>
      </w:r>
      <w:r w:rsidRPr="5C3CCE46" w:rsidR="1ADD9B85">
        <w:rPr>
          <w:color w:val="000000" w:themeColor="text1"/>
          <w:sz w:val="24"/>
          <w:szCs w:val="24"/>
          <w:lang w:val="es-ES"/>
        </w:rPr>
        <w:t>*</w:t>
      </w:r>
      <w:r w:rsidRPr="5C3CCE46" w:rsidR="070E0D11">
        <w:rPr>
          <w:color w:val="000000" w:themeColor="text1"/>
          <w:sz w:val="24"/>
          <w:szCs w:val="24"/>
          <w:lang w:val="es-ES"/>
        </w:rPr>
        <w:t xml:space="preserve">Saha, N., </w:t>
      </w:r>
      <w:r w:rsidRPr="5C3CCE46" w:rsidR="000CEA92">
        <w:rPr>
          <w:color w:val="000000" w:themeColor="text1"/>
          <w:sz w:val="24"/>
          <w:szCs w:val="24"/>
          <w:lang w:val="es-ES"/>
        </w:rPr>
        <w:t>*</w:t>
      </w:r>
      <w:r w:rsidRPr="5C3CCE46" w:rsidR="070E0D11">
        <w:rPr>
          <w:color w:val="000000" w:themeColor="text1"/>
          <w:sz w:val="24"/>
          <w:szCs w:val="24"/>
          <w:lang w:val="es-ES"/>
        </w:rPr>
        <w:t xml:space="preserve">Nguyen, </w:t>
      </w:r>
      <w:r w:rsidRPr="5C3CCE46" w:rsidR="4A5DFD23">
        <w:rPr>
          <w:color w:val="000000" w:themeColor="text1"/>
          <w:sz w:val="24"/>
          <w:szCs w:val="24"/>
          <w:lang w:val="es-ES"/>
        </w:rPr>
        <w:t>K</w:t>
      </w:r>
      <w:r w:rsidRPr="5C3CCE46" w:rsidR="070E0D11">
        <w:rPr>
          <w:color w:val="000000" w:themeColor="text1"/>
          <w:sz w:val="24"/>
          <w:szCs w:val="24"/>
          <w:lang w:val="es-ES"/>
        </w:rPr>
        <w:t xml:space="preserve">., Scherer, R., Fan, W., Arbona, C., &amp; Olvera, N. (2025, August). </w:t>
      </w:r>
      <w:r w:rsidRPr="5C3CCE46" w:rsidR="070E0D11">
        <w:rPr>
          <w:color w:val="000000" w:themeColor="text1"/>
          <w:sz w:val="24"/>
          <w:szCs w:val="24"/>
        </w:rPr>
        <w:t xml:space="preserve">The role of anxiety, body discrepancy, and sleep on body mass index among Latino youth [Poster presentation]. </w:t>
      </w:r>
      <w:r w:rsidRPr="5C3CCE46" w:rsidR="070E0D11">
        <w:rPr>
          <w:i/>
          <w:iCs/>
          <w:color w:val="000000" w:themeColor="text1"/>
          <w:sz w:val="24"/>
          <w:szCs w:val="24"/>
        </w:rPr>
        <w:t>American Psychological Association Annual Convention</w:t>
      </w:r>
      <w:r w:rsidRPr="5C3CCE46" w:rsidR="070E0D11">
        <w:rPr>
          <w:color w:val="000000" w:themeColor="text1"/>
          <w:sz w:val="24"/>
          <w:szCs w:val="24"/>
        </w:rPr>
        <w:t>, Denver, CO, United States.</w:t>
      </w:r>
    </w:p>
    <w:p w:rsidR="77207BA0" w:rsidP="5C3CCE46" w:rsidRDefault="77207BA0" w14:paraId="19D3D761" w14:textId="50C7A434">
      <w:pPr>
        <w:pStyle w:val="ListParagraph"/>
        <w:ind w:left="810"/>
        <w:rPr>
          <w:color w:val="000000" w:themeColor="text1"/>
          <w:sz w:val="24"/>
          <w:szCs w:val="24"/>
        </w:rPr>
      </w:pPr>
    </w:p>
    <w:p w:rsidR="070E0D11" w:rsidP="5C3CCE46" w:rsidRDefault="128FEE6F" w14:paraId="46566403" w14:textId="65FB84B9">
      <w:pPr>
        <w:pStyle w:val="ListParagraph"/>
        <w:numPr>
          <w:ilvl w:val="0"/>
          <w:numId w:val="43"/>
        </w:numPr>
        <w:rPr>
          <w:color w:val="000000" w:themeColor="text1"/>
          <w:sz w:val="24"/>
          <w:szCs w:val="24"/>
        </w:rPr>
      </w:pPr>
      <w:r w:rsidRPr="5C3CCE46">
        <w:rPr>
          <w:color w:val="000000" w:themeColor="text1"/>
          <w:sz w:val="24"/>
          <w:szCs w:val="24"/>
        </w:rPr>
        <w:t>*</w:t>
      </w:r>
      <w:r w:rsidRPr="5C3CCE46" w:rsidR="070E0D11">
        <w:rPr>
          <w:color w:val="000000" w:themeColor="text1"/>
          <w:sz w:val="24"/>
          <w:szCs w:val="24"/>
        </w:rPr>
        <w:t xml:space="preserve">Roy, T., </w:t>
      </w:r>
      <w:r w:rsidRPr="5C3CCE46" w:rsidR="6D00EE73">
        <w:rPr>
          <w:color w:val="000000" w:themeColor="text1"/>
          <w:sz w:val="24"/>
          <w:szCs w:val="24"/>
        </w:rPr>
        <w:t>*</w:t>
      </w:r>
      <w:r w:rsidRPr="5C3CCE46" w:rsidR="070E0D11">
        <w:rPr>
          <w:color w:val="000000" w:themeColor="text1"/>
          <w:sz w:val="24"/>
          <w:szCs w:val="24"/>
        </w:rPr>
        <w:t xml:space="preserve">Roy, P., Scherer, R., Fan, W., Arbona, C., &amp; Olvera, N. (2025, August). Emotional eating in Hispanic adolescents: Role of anxiety and sleep quality [Poster presentation]. </w:t>
      </w:r>
      <w:r w:rsidRPr="5C3CCE46" w:rsidR="070E0D11">
        <w:rPr>
          <w:i/>
          <w:iCs/>
          <w:color w:val="000000" w:themeColor="text1"/>
          <w:sz w:val="24"/>
          <w:szCs w:val="24"/>
        </w:rPr>
        <w:t>American Psychological Association Annual Convention</w:t>
      </w:r>
      <w:r w:rsidRPr="5C3CCE46" w:rsidR="070E0D11">
        <w:rPr>
          <w:color w:val="000000" w:themeColor="text1"/>
          <w:sz w:val="24"/>
          <w:szCs w:val="24"/>
        </w:rPr>
        <w:t>, Denver, CO, United States.</w:t>
      </w:r>
    </w:p>
    <w:p w:rsidR="667085B9" w:rsidP="5C3CCE46" w:rsidRDefault="667085B9" w14:paraId="2D1D41A8" w14:textId="0DF42E51">
      <w:pPr>
        <w:pStyle w:val="ListParagraph"/>
        <w:ind w:left="810"/>
        <w:rPr>
          <w:color w:val="000000" w:themeColor="text1"/>
          <w:sz w:val="24"/>
          <w:szCs w:val="24"/>
        </w:rPr>
      </w:pPr>
    </w:p>
    <w:p w:rsidR="483EF5FE" w:rsidP="5C3CCE46" w:rsidRDefault="483EF5FE" w14:paraId="0266C140" w14:textId="7A5D4B6F">
      <w:pPr>
        <w:pStyle w:val="ListParagraph"/>
        <w:numPr>
          <w:ilvl w:val="0"/>
          <w:numId w:val="43"/>
        </w:numPr>
        <w:rPr>
          <w:color w:val="000000" w:themeColor="text1"/>
        </w:rPr>
      </w:pPr>
      <w:r w:rsidRPr="5C3CCE46">
        <w:rPr>
          <w:color w:val="000000" w:themeColor="text1"/>
        </w:rPr>
        <w:t xml:space="preserve">*Daniel, P., *Roy, T., *Chavez Cubas, N., Scherer, R., &amp; Olvera, N. (2025, April 10). </w:t>
      </w:r>
      <w:r w:rsidRPr="5C3CCE46">
        <w:rPr>
          <w:i/>
          <w:iCs/>
        </w:rPr>
        <w:t>School and neighborhood health perceptions of Hispanic and African American Youth: Advocating for healthy communities</w:t>
      </w:r>
      <w:r w:rsidRPr="5C3CCE46">
        <w:rPr>
          <w:color w:val="000000" w:themeColor="text1"/>
        </w:rPr>
        <w:t xml:space="preserve"> Poster presented at the Undergraduate Research Symposium, University of Houston, Houston, TX., </w:t>
      </w:r>
      <w:r>
        <w:t>United States.</w:t>
      </w:r>
    </w:p>
    <w:p w:rsidR="667085B9" w:rsidP="5C3CCE46" w:rsidRDefault="667085B9" w14:paraId="04499803" w14:textId="05F4EB30">
      <w:pPr>
        <w:pStyle w:val="ListParagraph"/>
        <w:ind w:left="810"/>
        <w:rPr>
          <w:color w:val="000000" w:themeColor="text1"/>
          <w:sz w:val="24"/>
          <w:szCs w:val="24"/>
        </w:rPr>
      </w:pPr>
    </w:p>
    <w:p w:rsidRPr="00587108" w:rsidR="670194A3" w:rsidP="5C3CCE46" w:rsidRDefault="49C579D8" w14:paraId="18AF25E3" w14:textId="3C5ED145">
      <w:pPr>
        <w:pStyle w:val="paragraph"/>
        <w:numPr>
          <w:ilvl w:val="0"/>
          <w:numId w:val="43"/>
        </w:numPr>
        <w:spacing w:before="0" w:beforeAutospacing="0" w:after="0" w:afterAutospacing="0"/>
        <w:rPr>
          <w:color w:val="000000" w:themeColor="text1"/>
        </w:rPr>
      </w:pPr>
      <w:r w:rsidRPr="5C3CCE46">
        <w:rPr>
          <w:color w:val="212529"/>
          <w:lang w:val="es-ES"/>
        </w:rPr>
        <w:t>Ar</w:t>
      </w:r>
      <w:r w:rsidRPr="5C3CCE46" w:rsidR="7F2A52B1">
        <w:rPr>
          <w:color w:val="212529"/>
          <w:lang w:val="es-ES"/>
        </w:rPr>
        <w:t xml:space="preserve">bona, C., </w:t>
      </w:r>
      <w:r w:rsidRPr="5C3CCE46" w:rsidR="0BA17207">
        <w:rPr>
          <w:color w:val="212529"/>
          <w:lang w:val="es-ES"/>
        </w:rPr>
        <w:t>*</w:t>
      </w:r>
      <w:r w:rsidRPr="5C3CCE46" w:rsidR="7F2A52B1">
        <w:rPr>
          <w:color w:val="212529"/>
          <w:lang w:val="es-ES"/>
        </w:rPr>
        <w:t xml:space="preserve">Martins, L., </w:t>
      </w:r>
      <w:r w:rsidRPr="5C3CCE46" w:rsidR="2DB90BE9">
        <w:rPr>
          <w:color w:val="212529"/>
          <w:lang w:val="es-ES"/>
        </w:rPr>
        <w:t>*</w:t>
      </w:r>
      <w:r w:rsidRPr="5C3CCE46" w:rsidR="7F2A52B1">
        <w:rPr>
          <w:color w:val="212529"/>
          <w:lang w:val="es-ES"/>
        </w:rPr>
        <w:t xml:space="preserve">Naveira, E., Olvera, N., Fan, W., &amp; de Dios, M. </w:t>
      </w:r>
      <w:r w:rsidRPr="5C3CCE46" w:rsidR="495943AD">
        <w:rPr>
          <w:color w:val="212529"/>
          <w:lang w:val="es-ES"/>
        </w:rPr>
        <w:t xml:space="preserve">(2024, August 8-10).  </w:t>
      </w:r>
      <w:r w:rsidRPr="5C3CCE46" w:rsidR="495943AD">
        <w:rPr>
          <w:i/>
          <w:iCs/>
          <w:color w:val="212529"/>
        </w:rPr>
        <w:t xml:space="preserve">Minority status stress, social support, and psychological </w:t>
      </w:r>
      <w:r w:rsidRPr="5C3CCE46" w:rsidR="6E73E85D">
        <w:rPr>
          <w:i/>
          <w:iCs/>
          <w:color w:val="212529"/>
        </w:rPr>
        <w:t>distress: A</w:t>
      </w:r>
      <w:r w:rsidRPr="5C3CCE46" w:rsidR="495943AD">
        <w:rPr>
          <w:i/>
          <w:iCs/>
          <w:color w:val="212529"/>
        </w:rPr>
        <w:t xml:space="preserve"> moderation </w:t>
      </w:r>
      <w:r w:rsidRPr="5C3CCE46" w:rsidR="74860D4C">
        <w:rPr>
          <w:i/>
          <w:iCs/>
          <w:color w:val="212529"/>
        </w:rPr>
        <w:t>m</w:t>
      </w:r>
      <w:r w:rsidRPr="5C3CCE46" w:rsidR="495943AD">
        <w:rPr>
          <w:i/>
          <w:iCs/>
          <w:color w:val="212529"/>
        </w:rPr>
        <w:t>odel</w:t>
      </w:r>
      <w:r w:rsidRPr="5C3CCE46" w:rsidR="7AF8F042">
        <w:rPr>
          <w:i/>
          <w:iCs/>
          <w:color w:val="212529"/>
        </w:rPr>
        <w:t>.</w:t>
      </w:r>
      <w:r w:rsidRPr="5C3CCE46" w:rsidR="7AF8F042">
        <w:rPr>
          <w:color w:val="212529"/>
        </w:rPr>
        <w:t xml:space="preserve">  Poster presented a</w:t>
      </w:r>
      <w:r w:rsidRPr="5C3CCE46" w:rsidR="5329240A">
        <w:rPr>
          <w:color w:val="212529"/>
        </w:rPr>
        <w:t>t</w:t>
      </w:r>
      <w:r w:rsidRPr="5C3CCE46" w:rsidR="7AF8F042">
        <w:rPr>
          <w:color w:val="212529"/>
        </w:rPr>
        <w:t xml:space="preserve"> the annual meeting of the American Psychological Association, Seattle, W.</w:t>
      </w:r>
      <w:r w:rsidRPr="5C3CCE46" w:rsidR="48DA4215">
        <w:rPr>
          <w:color w:val="212529"/>
        </w:rPr>
        <w:t>, United States.</w:t>
      </w:r>
    </w:p>
    <w:p w:rsidRPr="00587108" w:rsidR="670194A3" w:rsidP="5C3CCE46" w:rsidRDefault="670194A3" w14:paraId="6671CAAE" w14:textId="27CFB362">
      <w:pPr>
        <w:pStyle w:val="paragraph"/>
        <w:spacing w:before="0" w:beforeAutospacing="0" w:after="0" w:afterAutospacing="0"/>
        <w:ind w:left="810"/>
        <w:rPr>
          <w:color w:val="000000" w:themeColor="text1"/>
        </w:rPr>
      </w:pPr>
    </w:p>
    <w:p w:rsidRPr="00587108" w:rsidR="670194A3" w:rsidP="5C3CCE46" w:rsidRDefault="4E96DFFD" w14:paraId="73E0C1C7" w14:textId="1FC38C22">
      <w:pPr>
        <w:pStyle w:val="paragraph"/>
        <w:numPr>
          <w:ilvl w:val="0"/>
          <w:numId w:val="43"/>
        </w:numPr>
        <w:spacing w:before="0" w:beforeAutospacing="0" w:after="0" w:afterAutospacing="0"/>
        <w:rPr>
          <w:color w:val="000000" w:themeColor="text1"/>
        </w:rPr>
      </w:pPr>
      <w:r w:rsidRPr="5C3CCE46">
        <w:rPr>
          <w:color w:val="212529"/>
          <w:lang w:val="es-ES"/>
        </w:rPr>
        <w:t>*</w:t>
      </w:r>
      <w:r w:rsidRPr="5C3CCE46" w:rsidR="554F47A3">
        <w:rPr>
          <w:color w:val="212529"/>
          <w:lang w:val="es-ES"/>
        </w:rPr>
        <w:t>Zetino, Y., Wiesner, M., Olvera, N. &amp; Arbona, C. (2024</w:t>
      </w:r>
      <w:r w:rsidRPr="5C3CCE46" w:rsidR="4ED980FF">
        <w:rPr>
          <w:color w:val="212529"/>
          <w:lang w:val="es-ES"/>
        </w:rPr>
        <w:t xml:space="preserve">, August 8-10). </w:t>
      </w:r>
      <w:r w:rsidRPr="5C3CCE46" w:rsidR="4ED980FF">
        <w:rPr>
          <w:i/>
          <w:iCs/>
          <w:color w:val="212529"/>
        </w:rPr>
        <w:t>D</w:t>
      </w:r>
      <w:r w:rsidRPr="5C3CCE46" w:rsidR="4ED980FF">
        <w:rPr>
          <w:i/>
          <w:iCs/>
        </w:rPr>
        <w:t>epression and anxiety among</w:t>
      </w:r>
      <w:r w:rsidRPr="5C3CCE46" w:rsidR="1979B386">
        <w:rPr>
          <w:i/>
          <w:iCs/>
        </w:rPr>
        <w:t xml:space="preserve"> </w:t>
      </w:r>
      <w:r w:rsidRPr="5C3CCE46" w:rsidR="00CB4EFF">
        <w:rPr>
          <w:i/>
          <w:iCs/>
        </w:rPr>
        <w:t>trauma exposed</w:t>
      </w:r>
      <w:r w:rsidRPr="5C3CCE46" w:rsidR="4ED980FF">
        <w:rPr>
          <w:i/>
          <w:iCs/>
        </w:rPr>
        <w:t xml:space="preserve"> Latinx </w:t>
      </w:r>
      <w:r w:rsidRPr="5C3CCE46" w:rsidR="794FED90">
        <w:rPr>
          <w:i/>
          <w:iCs/>
        </w:rPr>
        <w:t>c</w:t>
      </w:r>
      <w:r w:rsidRPr="5C3CCE46" w:rsidR="4ED980FF">
        <w:rPr>
          <w:i/>
          <w:iCs/>
        </w:rPr>
        <w:t xml:space="preserve">ollege </w:t>
      </w:r>
      <w:r w:rsidRPr="5C3CCE46" w:rsidR="635495BE">
        <w:rPr>
          <w:i/>
          <w:iCs/>
        </w:rPr>
        <w:t>s</w:t>
      </w:r>
      <w:r w:rsidRPr="5C3CCE46" w:rsidR="4ED980FF">
        <w:rPr>
          <w:i/>
          <w:iCs/>
        </w:rPr>
        <w:t>tudents</w:t>
      </w:r>
      <w:r w:rsidR="2F55435A">
        <w:t xml:space="preserve">. </w:t>
      </w:r>
      <w:r w:rsidRPr="5C3CCE46" w:rsidR="2F55435A">
        <w:rPr>
          <w:color w:val="212529"/>
        </w:rPr>
        <w:t>Poster presented at the annual meeting of the American Psychological Association, Seattle, W., United States.</w:t>
      </w:r>
    </w:p>
    <w:p w:rsidRPr="00587108" w:rsidR="670194A3" w:rsidP="1F4CC6F1" w:rsidRDefault="670194A3" w14:paraId="3BF1140A" w14:textId="03912F13">
      <w:pPr>
        <w:pStyle w:val="paragraph"/>
        <w:spacing w:before="0" w:beforeAutospacing="0" w:after="0" w:afterAutospacing="0"/>
        <w:ind w:left="810"/>
      </w:pPr>
    </w:p>
    <w:p w:rsidR="007876A9" w:rsidP="01D480CF" w:rsidRDefault="43EC2411" w14:paraId="5220E8E3" w14:textId="04713ADB">
      <w:pPr>
        <w:pStyle w:val="paragraph"/>
        <w:numPr>
          <w:ilvl w:val="0"/>
          <w:numId w:val="43"/>
        </w:numPr>
        <w:spacing w:before="0" w:beforeAutospacing="0" w:after="0" w:afterAutospacing="0"/>
        <w:rPr>
          <w:color w:val="000000" w:themeColor="text1"/>
        </w:rPr>
      </w:pPr>
      <w:r w:rsidRPr="01D480CF">
        <w:rPr>
          <w:color w:val="000000" w:themeColor="text1"/>
        </w:rPr>
        <w:t>*Odu, E., *Daniel, P., Scherer, R., &amp; Olvera, N. (2024, April</w:t>
      </w:r>
      <w:r w:rsidRPr="01D480CF" w:rsidR="59B69BFB">
        <w:rPr>
          <w:color w:val="000000" w:themeColor="text1"/>
        </w:rPr>
        <w:t xml:space="preserve"> 11</w:t>
      </w:r>
      <w:r w:rsidRPr="01D480CF">
        <w:rPr>
          <w:color w:val="000000" w:themeColor="text1"/>
        </w:rPr>
        <w:t xml:space="preserve">). </w:t>
      </w:r>
      <w:r w:rsidRPr="01D480CF">
        <w:rPr>
          <w:i/>
          <w:iCs/>
          <w:color w:val="000000" w:themeColor="text1"/>
        </w:rPr>
        <w:t xml:space="preserve">Navigating </w:t>
      </w:r>
      <w:r w:rsidRPr="01D480CF" w:rsidR="003F419C">
        <w:rPr>
          <w:i/>
          <w:iCs/>
          <w:color w:val="000000" w:themeColor="text1"/>
        </w:rPr>
        <w:t>m</w:t>
      </w:r>
      <w:r w:rsidRPr="01D480CF">
        <w:rPr>
          <w:i/>
          <w:iCs/>
          <w:color w:val="000000" w:themeColor="text1"/>
        </w:rPr>
        <w:t xml:space="preserve">edical </w:t>
      </w:r>
      <w:r w:rsidRPr="01D480CF" w:rsidR="006252A0">
        <w:rPr>
          <w:i/>
          <w:iCs/>
          <w:color w:val="000000" w:themeColor="text1"/>
        </w:rPr>
        <w:t>w</w:t>
      </w:r>
      <w:r w:rsidRPr="01D480CF">
        <w:rPr>
          <w:i/>
          <w:iCs/>
          <w:color w:val="000000" w:themeColor="text1"/>
        </w:rPr>
        <w:t xml:space="preserve">eight </w:t>
      </w:r>
      <w:r w:rsidRPr="01D480CF" w:rsidR="003D46AC">
        <w:rPr>
          <w:i/>
          <w:iCs/>
          <w:color w:val="000000" w:themeColor="text1"/>
        </w:rPr>
        <w:t>p</w:t>
      </w:r>
      <w:r w:rsidRPr="01D480CF">
        <w:rPr>
          <w:i/>
          <w:iCs/>
          <w:color w:val="000000" w:themeColor="text1"/>
        </w:rPr>
        <w:t xml:space="preserve">roblem </w:t>
      </w:r>
      <w:r w:rsidRPr="01D480CF" w:rsidR="003D46AC">
        <w:rPr>
          <w:i/>
          <w:iCs/>
          <w:color w:val="000000" w:themeColor="text1"/>
        </w:rPr>
        <w:t>d</w:t>
      </w:r>
      <w:r w:rsidRPr="01D480CF">
        <w:rPr>
          <w:i/>
          <w:iCs/>
          <w:color w:val="000000" w:themeColor="text1"/>
        </w:rPr>
        <w:t xml:space="preserve">iagnosis in Hispanic </w:t>
      </w:r>
      <w:r w:rsidRPr="01D480CF" w:rsidR="00A43058">
        <w:rPr>
          <w:i/>
          <w:iCs/>
          <w:color w:val="000000" w:themeColor="text1"/>
        </w:rPr>
        <w:t>a</w:t>
      </w:r>
      <w:r w:rsidRPr="01D480CF">
        <w:rPr>
          <w:i/>
          <w:iCs/>
          <w:color w:val="000000" w:themeColor="text1"/>
        </w:rPr>
        <w:t>dults: A Predictive Approach</w:t>
      </w:r>
      <w:r w:rsidRPr="01D480CF">
        <w:rPr>
          <w:color w:val="000000" w:themeColor="text1"/>
        </w:rPr>
        <w:t>. Poster presented at the Undergraduate Research Symposium, University of Houston, Houston, TX.</w:t>
      </w:r>
      <w:r w:rsidRPr="01D480CF" w:rsidR="00C43202">
        <w:rPr>
          <w:color w:val="000000" w:themeColor="text1"/>
        </w:rPr>
        <w:t>, United States.</w:t>
      </w:r>
    </w:p>
    <w:p w:rsidR="007876A9" w:rsidP="007876A9" w:rsidRDefault="007876A9" w14:paraId="53933896" w14:textId="77777777">
      <w:pPr>
        <w:pStyle w:val="ListParagraph"/>
        <w:rPr>
          <w:color w:val="000000" w:themeColor="text1"/>
        </w:rPr>
      </w:pPr>
    </w:p>
    <w:p w:rsidRPr="00E3417E" w:rsidR="0056426A" w:rsidP="01D480CF" w:rsidRDefault="000800F7" w14:paraId="40605C8D" w14:textId="2030F2E4">
      <w:pPr>
        <w:pStyle w:val="paragraph"/>
        <w:numPr>
          <w:ilvl w:val="0"/>
          <w:numId w:val="43"/>
        </w:numPr>
        <w:spacing w:before="0" w:beforeAutospacing="0" w:after="0" w:afterAutospacing="0"/>
        <w:rPr>
          <w:color w:val="000000" w:themeColor="text1"/>
        </w:rPr>
      </w:pPr>
      <w:r w:rsidRPr="01D480CF">
        <w:rPr>
          <w:color w:val="000000" w:themeColor="text1"/>
        </w:rPr>
        <w:t xml:space="preserve">*Daniel, P., *Odu, E., </w:t>
      </w:r>
      <w:r w:rsidRPr="01D480CF" w:rsidR="0056426A">
        <w:rPr>
          <w:color w:val="000000" w:themeColor="text1"/>
        </w:rPr>
        <w:t>Scherer, R., &amp; Olvera, N. (2024, April</w:t>
      </w:r>
      <w:r w:rsidRPr="01D480CF" w:rsidR="3DDFB080">
        <w:rPr>
          <w:color w:val="000000" w:themeColor="text1"/>
        </w:rPr>
        <w:t xml:space="preserve"> 11</w:t>
      </w:r>
      <w:r w:rsidRPr="01D480CF" w:rsidR="0056426A">
        <w:rPr>
          <w:color w:val="000000" w:themeColor="text1"/>
        </w:rPr>
        <w:t>)</w:t>
      </w:r>
      <w:r w:rsidRPr="01D480CF" w:rsidR="00CF156D">
        <w:rPr>
          <w:color w:val="000000" w:themeColor="text1"/>
        </w:rPr>
        <w:t xml:space="preserve">. </w:t>
      </w:r>
      <w:r w:rsidRPr="01D480CF" w:rsidR="00CF156D">
        <w:rPr>
          <w:rStyle w:val="normaltextrun"/>
          <w:color w:val="000000" w:themeColor="text1"/>
        </w:rPr>
        <w:t xml:space="preserve">Perceptions and </w:t>
      </w:r>
      <w:r w:rsidRPr="01D480CF" w:rsidR="008C0D18">
        <w:rPr>
          <w:rStyle w:val="normaltextrun"/>
          <w:color w:val="000000" w:themeColor="text1"/>
        </w:rPr>
        <w:t>i</w:t>
      </w:r>
      <w:r w:rsidRPr="01D480CF" w:rsidR="00CF156D">
        <w:rPr>
          <w:rStyle w:val="normaltextrun"/>
          <w:color w:val="000000" w:themeColor="text1"/>
        </w:rPr>
        <w:t xml:space="preserve">dealizations of </w:t>
      </w:r>
      <w:r w:rsidRPr="01D480CF" w:rsidR="008C0D18">
        <w:rPr>
          <w:rStyle w:val="normaltextrun"/>
          <w:color w:val="000000" w:themeColor="text1"/>
        </w:rPr>
        <w:t>b</w:t>
      </w:r>
      <w:r w:rsidRPr="01D480CF" w:rsidR="00CF156D">
        <w:rPr>
          <w:rStyle w:val="normaltextrun"/>
          <w:color w:val="000000" w:themeColor="text1"/>
        </w:rPr>
        <w:t xml:space="preserve">ody </w:t>
      </w:r>
      <w:r w:rsidRPr="01D480CF" w:rsidR="008C0D18">
        <w:rPr>
          <w:rStyle w:val="normaltextrun"/>
          <w:color w:val="000000" w:themeColor="text1"/>
        </w:rPr>
        <w:t>s</w:t>
      </w:r>
      <w:r w:rsidRPr="01D480CF" w:rsidR="00CF156D">
        <w:rPr>
          <w:rStyle w:val="normaltextrun"/>
          <w:color w:val="000000" w:themeColor="text1"/>
        </w:rPr>
        <w:t xml:space="preserve">ize in Latina </w:t>
      </w:r>
      <w:r w:rsidRPr="01D480CF" w:rsidR="008C0D18">
        <w:rPr>
          <w:rStyle w:val="normaltextrun"/>
          <w:color w:val="000000" w:themeColor="text1"/>
        </w:rPr>
        <w:t>m</w:t>
      </w:r>
      <w:r w:rsidRPr="01D480CF" w:rsidR="00CF156D">
        <w:rPr>
          <w:rStyle w:val="normaltextrun"/>
          <w:color w:val="000000" w:themeColor="text1"/>
        </w:rPr>
        <w:t>other-</w:t>
      </w:r>
      <w:r w:rsidRPr="01D480CF" w:rsidR="008C0D18">
        <w:rPr>
          <w:rStyle w:val="normaltextrun"/>
          <w:color w:val="000000" w:themeColor="text1"/>
        </w:rPr>
        <w:t>d</w:t>
      </w:r>
      <w:r w:rsidRPr="01D480CF" w:rsidR="00CF156D">
        <w:rPr>
          <w:rStyle w:val="normaltextrun"/>
          <w:color w:val="000000" w:themeColor="text1"/>
        </w:rPr>
        <w:t xml:space="preserve">aughter </w:t>
      </w:r>
      <w:r w:rsidRPr="01D480CF" w:rsidR="008C0D18">
        <w:rPr>
          <w:rStyle w:val="normaltextrun"/>
          <w:color w:val="000000" w:themeColor="text1"/>
        </w:rPr>
        <w:t>d</w:t>
      </w:r>
      <w:r w:rsidRPr="01D480CF" w:rsidR="00CF156D">
        <w:rPr>
          <w:rStyle w:val="normaltextrun"/>
          <w:color w:val="000000" w:themeColor="text1"/>
        </w:rPr>
        <w:t>yads</w:t>
      </w:r>
      <w:r w:rsidRPr="01D480CF" w:rsidR="00E3417E">
        <w:rPr>
          <w:rStyle w:val="eop"/>
          <w:color w:val="000000" w:themeColor="text1"/>
        </w:rPr>
        <w:t xml:space="preserve">. </w:t>
      </w:r>
      <w:r w:rsidRPr="01D480CF" w:rsidR="00C43202">
        <w:rPr>
          <w:rStyle w:val="eop"/>
          <w:color w:val="000000" w:themeColor="text1"/>
        </w:rPr>
        <w:t>P</w:t>
      </w:r>
      <w:r w:rsidRPr="01D480CF" w:rsidR="00DD3A7D">
        <w:rPr>
          <w:color w:val="000000" w:themeColor="text1"/>
        </w:rPr>
        <w:t>oster</w:t>
      </w:r>
      <w:r w:rsidRPr="01D480CF" w:rsidR="0056426A">
        <w:rPr>
          <w:color w:val="000000" w:themeColor="text1"/>
        </w:rPr>
        <w:t xml:space="preserve"> presented at the Undergraduate Research Symposium, University of Houston, Houston, TX.</w:t>
      </w:r>
      <w:r w:rsidRPr="01D480CF" w:rsidR="00AD5DEF">
        <w:rPr>
          <w:color w:val="000000" w:themeColor="text1"/>
        </w:rPr>
        <w:t>, United States.</w:t>
      </w:r>
    </w:p>
    <w:p w:rsidRPr="000E2ACE" w:rsidR="009D13F1" w:rsidP="009D13F1" w:rsidRDefault="009D13F1" w14:paraId="33AAA7E6" w14:textId="77777777">
      <w:pPr>
        <w:pStyle w:val="ListParagraph"/>
        <w:rPr>
          <w:color w:val="000000" w:themeColor="text1"/>
          <w:sz w:val="24"/>
          <w:szCs w:val="24"/>
        </w:rPr>
      </w:pPr>
    </w:p>
    <w:p w:rsidR="1C9F5633" w:rsidP="3130162E" w:rsidRDefault="000175E3" w14:paraId="2B5BCED8" w14:textId="21930E10">
      <w:pPr>
        <w:pStyle w:val="paragraph"/>
        <w:numPr>
          <w:ilvl w:val="0"/>
          <w:numId w:val="43"/>
        </w:numPr>
        <w:spacing w:before="0" w:beforeAutospacing="0" w:after="0" w:afterAutospacing="0"/>
        <w:rPr>
          <w:color w:val="000000" w:themeColor="text1"/>
        </w:rPr>
      </w:pPr>
      <w:r w:rsidRPr="000E2ACE">
        <w:rPr>
          <w:color w:val="000000" w:themeColor="text1"/>
        </w:rPr>
        <w:t xml:space="preserve">*Odu, E., *Daniel, P., </w:t>
      </w:r>
      <w:r w:rsidRPr="000E2ACE" w:rsidR="138EF04F">
        <w:rPr>
          <w:color w:val="000000" w:themeColor="text1"/>
        </w:rPr>
        <w:t>Scherer, R., &amp; Olvera, N. (2024, March</w:t>
      </w:r>
      <w:r w:rsidR="002A10E9">
        <w:rPr>
          <w:color w:val="000000" w:themeColor="text1"/>
        </w:rPr>
        <w:t xml:space="preserve"> 24-25</w:t>
      </w:r>
      <w:r w:rsidRPr="000E2ACE" w:rsidR="138EF04F">
        <w:rPr>
          <w:color w:val="000000" w:themeColor="text1"/>
        </w:rPr>
        <w:t xml:space="preserve">). </w:t>
      </w:r>
      <w:r w:rsidRPr="000E2ACE" w:rsidR="138EF04F">
        <w:rPr>
          <w:i/>
          <w:iCs/>
          <w:color w:val="000000" w:themeColor="text1"/>
        </w:rPr>
        <w:t xml:space="preserve">Predictive </w:t>
      </w:r>
      <w:r w:rsidR="00053AA8">
        <w:rPr>
          <w:i/>
          <w:iCs/>
          <w:color w:val="000000" w:themeColor="text1"/>
        </w:rPr>
        <w:t>i</w:t>
      </w:r>
      <w:r w:rsidRPr="000E2ACE" w:rsidR="138EF04F">
        <w:rPr>
          <w:i/>
          <w:iCs/>
          <w:color w:val="000000" w:themeColor="text1"/>
        </w:rPr>
        <w:t xml:space="preserve">nsights into </w:t>
      </w:r>
      <w:r w:rsidR="0062280E">
        <w:rPr>
          <w:i/>
          <w:iCs/>
          <w:color w:val="000000" w:themeColor="text1"/>
        </w:rPr>
        <w:t>m</w:t>
      </w:r>
      <w:r w:rsidRPr="000E2ACE" w:rsidR="138EF04F">
        <w:rPr>
          <w:i/>
          <w:iCs/>
          <w:color w:val="000000" w:themeColor="text1"/>
        </w:rPr>
        <w:t xml:space="preserve">edical </w:t>
      </w:r>
      <w:r w:rsidR="00186B13">
        <w:rPr>
          <w:i/>
          <w:iCs/>
          <w:color w:val="000000" w:themeColor="text1"/>
        </w:rPr>
        <w:t>w</w:t>
      </w:r>
      <w:r w:rsidRPr="000E2ACE" w:rsidR="138EF04F">
        <w:rPr>
          <w:i/>
          <w:iCs/>
          <w:color w:val="000000" w:themeColor="text1"/>
        </w:rPr>
        <w:t xml:space="preserve">eight </w:t>
      </w:r>
      <w:r w:rsidR="00186B13">
        <w:rPr>
          <w:i/>
          <w:iCs/>
          <w:color w:val="000000" w:themeColor="text1"/>
        </w:rPr>
        <w:t>p</w:t>
      </w:r>
      <w:r w:rsidRPr="000E2ACE" w:rsidR="138EF04F">
        <w:rPr>
          <w:i/>
          <w:iCs/>
          <w:color w:val="000000" w:themeColor="text1"/>
        </w:rPr>
        <w:t xml:space="preserve">roblem </w:t>
      </w:r>
      <w:r w:rsidR="00AB55D0">
        <w:rPr>
          <w:i/>
          <w:iCs/>
          <w:color w:val="000000" w:themeColor="text1"/>
        </w:rPr>
        <w:t>d</w:t>
      </w:r>
      <w:r w:rsidRPr="000E2ACE" w:rsidR="138EF04F">
        <w:rPr>
          <w:i/>
          <w:iCs/>
          <w:color w:val="000000" w:themeColor="text1"/>
        </w:rPr>
        <w:t>iagnosis</w:t>
      </w:r>
      <w:r w:rsidRPr="000E2ACE" w:rsidR="138EF04F">
        <w:rPr>
          <w:color w:val="000000" w:themeColor="text1"/>
        </w:rPr>
        <w:t>. Poster presented at the Latino Health Summit, University of Houston, Houston, TX</w:t>
      </w:r>
      <w:r w:rsidR="000869B5">
        <w:rPr>
          <w:color w:val="000000" w:themeColor="text1"/>
        </w:rPr>
        <w:t>.</w:t>
      </w:r>
      <w:r w:rsidR="00AD5DEF">
        <w:rPr>
          <w:color w:val="000000" w:themeColor="text1"/>
        </w:rPr>
        <w:t>, United States.</w:t>
      </w:r>
    </w:p>
    <w:p w:rsidR="008A2949" w:rsidP="008A2949" w:rsidRDefault="008A2949" w14:paraId="067C9281" w14:textId="77777777">
      <w:pPr>
        <w:pStyle w:val="ListParagraph"/>
        <w:rPr>
          <w:color w:val="000000" w:themeColor="text1"/>
        </w:rPr>
      </w:pPr>
    </w:p>
    <w:p w:rsidRPr="001F334A" w:rsidR="001F334A" w:rsidP="01D480CF" w:rsidRDefault="00F76405" w14:paraId="630F65DC" w14:textId="591A6867">
      <w:pPr>
        <w:pStyle w:val="paragraph"/>
        <w:numPr>
          <w:ilvl w:val="0"/>
          <w:numId w:val="43"/>
        </w:numPr>
        <w:spacing w:before="0" w:beforeAutospacing="0" w:after="0" w:afterAutospacing="0"/>
        <w:rPr>
          <w:color w:val="000000" w:themeColor="text1"/>
        </w:rPr>
      </w:pPr>
      <w:r w:rsidRPr="01D480CF">
        <w:rPr>
          <w:color w:val="000000" w:themeColor="text1"/>
        </w:rPr>
        <w:t xml:space="preserve">*Daniel, P., </w:t>
      </w:r>
      <w:r w:rsidRPr="01D480CF" w:rsidR="00023136">
        <w:rPr>
          <w:color w:val="000000" w:themeColor="text1"/>
        </w:rPr>
        <w:t xml:space="preserve">*Odu, E., </w:t>
      </w:r>
      <w:r w:rsidRPr="01D480CF">
        <w:rPr>
          <w:color w:val="000000" w:themeColor="text1"/>
        </w:rPr>
        <w:t>Scherer, R., &amp; Olvera, N. (2024, March</w:t>
      </w:r>
      <w:r w:rsidRPr="01D480CF" w:rsidR="16E3FD3E">
        <w:rPr>
          <w:color w:val="000000" w:themeColor="text1"/>
        </w:rPr>
        <w:t xml:space="preserve"> 24-25</w:t>
      </w:r>
      <w:r w:rsidRPr="01D480CF">
        <w:rPr>
          <w:color w:val="000000" w:themeColor="text1"/>
        </w:rPr>
        <w:t>)</w:t>
      </w:r>
      <w:r w:rsidRPr="01D480CF" w:rsidR="006B1D28">
        <w:rPr>
          <w:color w:val="000000" w:themeColor="text1"/>
        </w:rPr>
        <w:t xml:space="preserve">. </w:t>
      </w:r>
      <w:r w:rsidRPr="01D480CF" w:rsidR="006B1D28">
        <w:rPr>
          <w:i/>
          <w:iCs/>
          <w:color w:val="000000" w:themeColor="text1"/>
        </w:rPr>
        <w:t>Latina mother-child dyads</w:t>
      </w:r>
      <w:r w:rsidRPr="01D480CF" w:rsidR="001C1BE2">
        <w:rPr>
          <w:i/>
          <w:iCs/>
          <w:color w:val="000000" w:themeColor="text1"/>
        </w:rPr>
        <w:t>:</w:t>
      </w:r>
      <w:r w:rsidRPr="01D480CF" w:rsidR="006B1D28">
        <w:rPr>
          <w:i/>
          <w:iCs/>
          <w:color w:val="000000" w:themeColor="text1"/>
        </w:rPr>
        <w:t xml:space="preserve"> Body size perceptions and thinner idealization</w:t>
      </w:r>
      <w:r w:rsidRPr="01D480CF">
        <w:rPr>
          <w:color w:val="000000" w:themeColor="text1"/>
        </w:rPr>
        <w:t>. Poster presented at the Latino Health Summit, University of Houston, Houston, TX</w:t>
      </w:r>
      <w:r w:rsidRPr="01D480CF" w:rsidR="00AD5DEF">
        <w:rPr>
          <w:color w:val="000000" w:themeColor="text1"/>
        </w:rPr>
        <w:t>., United States</w:t>
      </w:r>
      <w:r w:rsidRPr="01D480CF" w:rsidR="003D116A">
        <w:rPr>
          <w:color w:val="000000" w:themeColor="text1"/>
        </w:rPr>
        <w:t>.</w:t>
      </w:r>
    </w:p>
    <w:p w:rsidR="001F334A" w:rsidP="001F334A" w:rsidRDefault="001F334A" w14:paraId="60C39B8F" w14:textId="77777777">
      <w:pPr>
        <w:pStyle w:val="ListParagraph"/>
        <w:rPr>
          <w:color w:val="000000" w:themeColor="text1"/>
        </w:rPr>
      </w:pPr>
    </w:p>
    <w:p w:rsidRPr="001F334A" w:rsidR="670194A3" w:rsidP="001F334A" w:rsidRDefault="003F7AC3" w14:paraId="1F380886" w14:textId="165D33BB">
      <w:pPr>
        <w:pStyle w:val="paragraph"/>
        <w:numPr>
          <w:ilvl w:val="0"/>
          <w:numId w:val="43"/>
        </w:numPr>
        <w:spacing w:before="0" w:beforeAutospacing="0" w:after="0" w:afterAutospacing="0"/>
        <w:rPr>
          <w:color w:val="000000" w:themeColor="text1"/>
          <w:lang w:val="es-ES"/>
        </w:rPr>
      </w:pPr>
      <w:r>
        <w:rPr>
          <w:color w:val="000000" w:themeColor="text1"/>
        </w:rPr>
        <w:t>*</w:t>
      </w:r>
      <w:r w:rsidR="00274E7B">
        <w:rPr>
          <w:color w:val="000000" w:themeColor="text1"/>
        </w:rPr>
        <w:t>S</w:t>
      </w:r>
      <w:r w:rsidRPr="001F334A" w:rsidR="62EDC045">
        <w:rPr>
          <w:color w:val="000000" w:themeColor="text1"/>
        </w:rPr>
        <w:t xml:space="preserve">helton, L., </w:t>
      </w:r>
      <w:r w:rsidRPr="001F334A" w:rsidR="1D1AE65B">
        <w:rPr>
          <w:color w:val="000000" w:themeColor="text1"/>
        </w:rPr>
        <w:t>*</w:t>
      </w:r>
      <w:r w:rsidRPr="001F334A" w:rsidR="62EDC045">
        <w:rPr>
          <w:color w:val="000000" w:themeColor="text1"/>
        </w:rPr>
        <w:t xml:space="preserve">Ngyuen, </w:t>
      </w:r>
      <w:r w:rsidRPr="001F334A" w:rsidR="70AEA545">
        <w:rPr>
          <w:color w:val="000000" w:themeColor="text1"/>
        </w:rPr>
        <w:t>K., *</w:t>
      </w:r>
      <w:r w:rsidRPr="001F334A" w:rsidR="62EDC045">
        <w:rPr>
          <w:color w:val="000000" w:themeColor="text1"/>
        </w:rPr>
        <w:t xml:space="preserve"> Joseph, T., Alarcón, J., Olvera, N. (2023, November 8-12). Informal </w:t>
      </w:r>
      <w:r w:rsidRPr="001F334A" w:rsidR="34A18ACD">
        <w:rPr>
          <w:color w:val="000000" w:themeColor="text1"/>
        </w:rPr>
        <w:t>h</w:t>
      </w:r>
      <w:r w:rsidRPr="001F334A" w:rsidR="62EDC045">
        <w:rPr>
          <w:color w:val="000000" w:themeColor="text1"/>
        </w:rPr>
        <w:t xml:space="preserve">ealth </w:t>
      </w:r>
      <w:r w:rsidRPr="001F334A" w:rsidR="7B43262A">
        <w:rPr>
          <w:color w:val="000000" w:themeColor="text1"/>
        </w:rPr>
        <w:t>e</w:t>
      </w:r>
      <w:r w:rsidRPr="001F334A" w:rsidR="62EDC045">
        <w:rPr>
          <w:color w:val="000000" w:themeColor="text1"/>
        </w:rPr>
        <w:t xml:space="preserve">ducator and </w:t>
      </w:r>
      <w:r w:rsidRPr="001F334A" w:rsidR="14D2656B">
        <w:rPr>
          <w:color w:val="000000" w:themeColor="text1"/>
        </w:rPr>
        <w:t>t</w:t>
      </w:r>
      <w:r w:rsidRPr="001F334A" w:rsidR="62EDC045">
        <w:rPr>
          <w:color w:val="000000" w:themeColor="text1"/>
        </w:rPr>
        <w:t xml:space="preserve">eacher </w:t>
      </w:r>
      <w:r w:rsidRPr="001F334A" w:rsidR="19D9C47C">
        <w:rPr>
          <w:color w:val="000000" w:themeColor="text1"/>
        </w:rPr>
        <w:t>t</w:t>
      </w:r>
      <w:r w:rsidRPr="001F334A" w:rsidR="62EDC045">
        <w:rPr>
          <w:color w:val="000000" w:themeColor="text1"/>
        </w:rPr>
        <w:t>raining:</w:t>
      </w:r>
      <w:r w:rsidRPr="001F334A" w:rsidR="59BA757E">
        <w:rPr>
          <w:color w:val="000000" w:themeColor="text1"/>
        </w:rPr>
        <w:t xml:space="preserve"> </w:t>
      </w:r>
      <w:r w:rsidRPr="001F334A" w:rsidR="62EDC045">
        <w:rPr>
          <w:color w:val="000000" w:themeColor="text1"/>
        </w:rPr>
        <w:t>Novice health educators' develop</w:t>
      </w:r>
      <w:r w:rsidRPr="001F334A" w:rsidR="072E4BE2">
        <w:rPr>
          <w:color w:val="000000" w:themeColor="text1"/>
        </w:rPr>
        <w:t>ment of</w:t>
      </w:r>
      <w:r w:rsidRPr="001F334A" w:rsidR="62EDC045">
        <w:rPr>
          <w:color w:val="000000" w:themeColor="text1"/>
        </w:rPr>
        <w:t xml:space="preserve"> cultural awareness in afterschool settings [Conference presentation]. </w:t>
      </w:r>
      <w:r w:rsidRPr="001F334A" w:rsidR="62EDC045">
        <w:rPr>
          <w:i/>
          <w:iCs/>
          <w:color w:val="000000" w:themeColor="text1"/>
          <w:lang w:val="es-ES"/>
        </w:rPr>
        <w:t>American Educational</w:t>
      </w:r>
      <w:r w:rsidRPr="001F334A" w:rsidR="397B54E4">
        <w:rPr>
          <w:i/>
          <w:iCs/>
          <w:color w:val="000000" w:themeColor="text1"/>
          <w:lang w:val="es-ES"/>
        </w:rPr>
        <w:t xml:space="preserve"> </w:t>
      </w:r>
      <w:r w:rsidRPr="001F334A" w:rsidR="62EDC045">
        <w:rPr>
          <w:i/>
          <w:iCs/>
          <w:color w:val="000000" w:themeColor="text1"/>
          <w:lang w:val="es-ES"/>
        </w:rPr>
        <w:t>Studies Association</w:t>
      </w:r>
      <w:r w:rsidRPr="001F334A" w:rsidR="62EDC045">
        <w:rPr>
          <w:color w:val="000000" w:themeColor="text1"/>
          <w:lang w:val="es-ES"/>
        </w:rPr>
        <w:t>, Louisville, KY, United States.</w:t>
      </w:r>
    </w:p>
    <w:p w:rsidRPr="00E23029" w:rsidR="5C3A9DD7" w:rsidP="254DEE73" w:rsidRDefault="5C3A9DD7" w14:paraId="51CB2C88" w14:textId="74AB9B30">
      <w:pPr>
        <w:pStyle w:val="paragraph"/>
        <w:spacing w:before="0" w:beforeAutospacing="0" w:after="0" w:afterAutospacing="0"/>
        <w:rPr>
          <w:lang w:val="es-ES"/>
        </w:rPr>
      </w:pPr>
    </w:p>
    <w:p w:rsidR="5C3A9DD7" w:rsidP="254DEE73" w:rsidRDefault="5C3A9DD7" w14:paraId="5E493E8D" w14:textId="66D4BA6C">
      <w:pPr>
        <w:pStyle w:val="paragraph"/>
        <w:numPr>
          <w:ilvl w:val="0"/>
          <w:numId w:val="43"/>
        </w:numPr>
        <w:spacing w:before="0" w:beforeAutospacing="0" w:after="0" w:afterAutospacing="0"/>
      </w:pPr>
      <w:r>
        <w:t xml:space="preserve">Wiesner, M., Wu, W., </w:t>
      </w:r>
      <w:r w:rsidR="4CB73B72">
        <w:t xml:space="preserve">&amp; </w:t>
      </w:r>
      <w:r>
        <w:t xml:space="preserve">Olvera, N. </w:t>
      </w:r>
      <w:r w:rsidR="181118EC">
        <w:t xml:space="preserve">(2023, </w:t>
      </w:r>
      <w:r w:rsidR="2277C9FA">
        <w:t xml:space="preserve">November 15-18). </w:t>
      </w:r>
      <w:r w:rsidR="23918877">
        <w:t xml:space="preserve">Prospective </w:t>
      </w:r>
      <w:r w:rsidR="04FFE8E5">
        <w:t>relations of male arrest trajectories to mid-adult physical and mental health.  Paper presentation at</w:t>
      </w:r>
      <w:r w:rsidR="4FEDC8BC">
        <w:t xml:space="preserve"> the </w:t>
      </w:r>
      <w:r w:rsidR="6F9A223D">
        <w:t xml:space="preserve">annual </w:t>
      </w:r>
      <w:r w:rsidR="4FEDC8BC">
        <w:t>American Society of Criminology Conference Meeting,</w:t>
      </w:r>
      <w:r w:rsidR="4507A0F9">
        <w:t xml:space="preserve"> Philadelphia, P</w:t>
      </w:r>
      <w:r w:rsidR="00D52102">
        <w:t>A.</w:t>
      </w:r>
      <w:r w:rsidR="580AECE1">
        <w:t>, United States.</w:t>
      </w:r>
    </w:p>
    <w:p w:rsidR="481D033E" w:rsidP="481D033E" w:rsidRDefault="481D033E" w14:paraId="2FFEC6DA" w14:textId="0C1B0A0C">
      <w:pPr>
        <w:pStyle w:val="paragraph"/>
        <w:spacing w:before="0" w:beforeAutospacing="0" w:after="0" w:afterAutospacing="0"/>
      </w:pPr>
    </w:p>
    <w:p w:rsidR="00091467" w:rsidP="00091467" w:rsidRDefault="5ECEA812" w14:paraId="3EA67FA7" w14:textId="1083FC0D">
      <w:pPr>
        <w:pStyle w:val="paragraph"/>
        <w:numPr>
          <w:ilvl w:val="0"/>
          <w:numId w:val="43"/>
        </w:numPr>
        <w:spacing w:before="0" w:beforeAutospacing="0" w:after="0" w:afterAutospacing="0"/>
      </w:pPr>
      <w:r w:rsidRPr="058FBFCE">
        <w:rPr>
          <w:color w:val="282828"/>
          <w:lang w:val="es-PY"/>
        </w:rPr>
        <w:t xml:space="preserve">Arbona, C.  </w:t>
      </w:r>
      <w:r w:rsidRPr="058FBFCE">
        <w:rPr>
          <w:b/>
          <w:bCs/>
          <w:color w:val="282828"/>
          <w:lang w:val="es-PY"/>
        </w:rPr>
        <w:t>Olvera, N</w:t>
      </w:r>
      <w:r w:rsidRPr="058FBFCE">
        <w:rPr>
          <w:color w:val="282828"/>
          <w:lang w:val="es-PY"/>
        </w:rPr>
        <w:t>.</w:t>
      </w:r>
      <w:r w:rsidRPr="058FBFCE" w:rsidR="47FA2FE5">
        <w:rPr>
          <w:color w:val="282828"/>
          <w:lang w:val="es-PY"/>
        </w:rPr>
        <w:t>,</w:t>
      </w:r>
      <w:r w:rsidRPr="058FBFCE">
        <w:rPr>
          <w:color w:val="282828"/>
          <w:lang w:val="es-PY"/>
        </w:rPr>
        <w:t xml:space="preserve"> Fan, W. &amp; de Dios, M.  </w:t>
      </w:r>
      <w:r w:rsidRPr="00D44DCD" w:rsidR="0067FFE8">
        <w:rPr>
          <w:color w:val="282828"/>
        </w:rPr>
        <w:t xml:space="preserve">(2023, </w:t>
      </w:r>
      <w:r w:rsidRPr="00D44DCD" w:rsidR="14C72B0E">
        <w:rPr>
          <w:color w:val="282828"/>
        </w:rPr>
        <w:t>August</w:t>
      </w:r>
      <w:r w:rsidRPr="00D44DCD" w:rsidR="7AFE0439">
        <w:rPr>
          <w:color w:val="282828"/>
        </w:rPr>
        <w:t xml:space="preserve"> 3-5</w:t>
      </w:r>
      <w:r w:rsidRPr="00D44DCD" w:rsidR="0067FFE8">
        <w:rPr>
          <w:color w:val="282828"/>
        </w:rPr>
        <w:t xml:space="preserve">). </w:t>
      </w:r>
      <w:r w:rsidRPr="1F4CC6F1">
        <w:rPr>
          <w:i/>
        </w:rPr>
        <w:t xml:space="preserve">Stress, </w:t>
      </w:r>
      <w:r w:rsidRPr="1F4CC6F1" w:rsidR="6A8463AC">
        <w:rPr>
          <w:i/>
        </w:rPr>
        <w:t>c</w:t>
      </w:r>
      <w:r w:rsidRPr="1F4CC6F1">
        <w:rPr>
          <w:i/>
        </w:rPr>
        <w:t xml:space="preserve">ollege </w:t>
      </w:r>
      <w:r w:rsidRPr="1F4CC6F1" w:rsidR="2AE0696F">
        <w:rPr>
          <w:i/>
        </w:rPr>
        <w:t>s</w:t>
      </w:r>
      <w:r w:rsidRPr="1F4CC6F1">
        <w:rPr>
          <w:i/>
        </w:rPr>
        <w:t>elf-</w:t>
      </w:r>
      <w:r w:rsidRPr="1F4CC6F1" w:rsidR="2F570ED5">
        <w:rPr>
          <w:i/>
        </w:rPr>
        <w:t>e</w:t>
      </w:r>
      <w:r w:rsidRPr="1F4CC6F1">
        <w:rPr>
          <w:i/>
        </w:rPr>
        <w:t xml:space="preserve">fficacy, and </w:t>
      </w:r>
      <w:r w:rsidRPr="1F4CC6F1" w:rsidR="19028B16">
        <w:rPr>
          <w:i/>
        </w:rPr>
        <w:t>p</w:t>
      </w:r>
      <w:r w:rsidRPr="1F4CC6F1">
        <w:rPr>
          <w:i/>
        </w:rPr>
        <w:t xml:space="preserve">ersistence among Latina </w:t>
      </w:r>
      <w:r w:rsidRPr="1F4CC6F1" w:rsidR="518C3B98">
        <w:rPr>
          <w:i/>
        </w:rPr>
        <w:t>c</w:t>
      </w:r>
      <w:r w:rsidRPr="1F4CC6F1">
        <w:rPr>
          <w:i/>
        </w:rPr>
        <w:t xml:space="preserve">ollege </w:t>
      </w:r>
      <w:r w:rsidRPr="1F4CC6F1" w:rsidR="0724ACBD">
        <w:rPr>
          <w:i/>
        </w:rPr>
        <w:t>s</w:t>
      </w:r>
      <w:r w:rsidRPr="1F4CC6F1">
        <w:rPr>
          <w:i/>
        </w:rPr>
        <w:t xml:space="preserve">tudents: A </w:t>
      </w:r>
      <w:r w:rsidRPr="1F4CC6F1" w:rsidR="64E2AC63">
        <w:rPr>
          <w:i/>
        </w:rPr>
        <w:t>m</w:t>
      </w:r>
      <w:r w:rsidRPr="1F4CC6F1">
        <w:rPr>
          <w:i/>
        </w:rPr>
        <w:t xml:space="preserve">oderation </w:t>
      </w:r>
      <w:r w:rsidRPr="1F4CC6F1" w:rsidR="0E3222E2">
        <w:rPr>
          <w:i/>
        </w:rPr>
        <w:t>m</w:t>
      </w:r>
      <w:r w:rsidRPr="1F4CC6F1">
        <w:rPr>
          <w:i/>
        </w:rPr>
        <w:t>odel.</w:t>
      </w:r>
      <w:r w:rsidRPr="058FBFCE">
        <w:t xml:space="preserve"> </w:t>
      </w:r>
      <w:r w:rsidRPr="058FBFCE">
        <w:rPr>
          <w:color w:val="000000" w:themeColor="text1"/>
        </w:rPr>
        <w:t>Poster presented at the annual meeting of the American Psychological Association, Washington, D.C.</w:t>
      </w:r>
      <w:r w:rsidR="000A4D0B">
        <w:t xml:space="preserve">, </w:t>
      </w:r>
      <w:r w:rsidR="00091467">
        <w:t>United States.</w:t>
      </w:r>
    </w:p>
    <w:p w:rsidR="5ECEA812" w:rsidP="0216EAE0" w:rsidRDefault="5ECEA812" w14:paraId="14D70E47" w14:textId="575F5402">
      <w:pPr>
        <w:ind w:right="-20"/>
        <w:rPr>
          <w:color w:val="000000" w:themeColor="text1"/>
        </w:rPr>
      </w:pPr>
      <w:r w:rsidRPr="0216EAE0">
        <w:rPr>
          <w:color w:val="000000" w:themeColor="text1"/>
        </w:rPr>
        <w:t xml:space="preserve"> </w:t>
      </w:r>
    </w:p>
    <w:p w:rsidR="5ECEA812" w:rsidP="0216EAE0" w:rsidRDefault="5ECEA812" w14:paraId="09F38915" w14:textId="10026808">
      <w:pPr>
        <w:pStyle w:val="ListParagraph"/>
        <w:numPr>
          <w:ilvl w:val="0"/>
          <w:numId w:val="43"/>
        </w:numPr>
        <w:ind w:right="-20"/>
        <w:rPr>
          <w:color w:val="000000" w:themeColor="text1"/>
          <w:sz w:val="24"/>
          <w:szCs w:val="24"/>
        </w:rPr>
      </w:pPr>
      <w:r w:rsidRPr="058FBFCE">
        <w:rPr>
          <w:color w:val="000000" w:themeColor="text1"/>
          <w:sz w:val="24"/>
          <w:szCs w:val="24"/>
          <w:lang w:val="es-PY"/>
        </w:rPr>
        <w:t xml:space="preserve">*Pao, C., Fan, W. </w:t>
      </w:r>
      <w:r w:rsidRPr="058FBFCE">
        <w:rPr>
          <w:b/>
          <w:bCs/>
          <w:color w:val="000000" w:themeColor="text1"/>
          <w:sz w:val="24"/>
          <w:szCs w:val="24"/>
          <w:lang w:val="es-PY"/>
        </w:rPr>
        <w:t>Olvera, N.</w:t>
      </w:r>
      <w:r w:rsidRPr="058FBFCE">
        <w:rPr>
          <w:color w:val="000000" w:themeColor="text1"/>
          <w:sz w:val="24"/>
          <w:szCs w:val="24"/>
          <w:lang w:val="es-PY"/>
        </w:rPr>
        <w:t xml:space="preserve"> Tran, J., &amp; Arbona, C.  </w:t>
      </w:r>
      <w:r w:rsidRPr="00D44DCD" w:rsidR="4B4D9FF4">
        <w:rPr>
          <w:color w:val="000000" w:themeColor="text1"/>
          <w:sz w:val="24"/>
          <w:szCs w:val="24"/>
        </w:rPr>
        <w:t>(2023, August</w:t>
      </w:r>
      <w:r w:rsidRPr="00D44DCD" w:rsidR="6117304A">
        <w:rPr>
          <w:color w:val="000000" w:themeColor="text1"/>
          <w:sz w:val="24"/>
          <w:szCs w:val="24"/>
        </w:rPr>
        <w:t xml:space="preserve"> 3-5</w:t>
      </w:r>
      <w:r w:rsidRPr="00D44DCD" w:rsidR="4B4D9FF4">
        <w:rPr>
          <w:color w:val="000000" w:themeColor="text1"/>
          <w:sz w:val="24"/>
          <w:szCs w:val="24"/>
        </w:rPr>
        <w:t xml:space="preserve">). </w:t>
      </w:r>
      <w:r w:rsidRPr="058FBFCE">
        <w:rPr>
          <w:color w:val="000000" w:themeColor="text1"/>
          <w:sz w:val="24"/>
          <w:szCs w:val="24"/>
        </w:rPr>
        <w:t xml:space="preserve">Exposure to </w:t>
      </w:r>
      <w:r w:rsidRPr="058FBFCE" w:rsidR="2865CF47">
        <w:rPr>
          <w:color w:val="000000" w:themeColor="text1"/>
          <w:sz w:val="24"/>
          <w:szCs w:val="24"/>
        </w:rPr>
        <w:t>t</w:t>
      </w:r>
      <w:r w:rsidRPr="058FBFCE">
        <w:rPr>
          <w:color w:val="000000" w:themeColor="text1"/>
          <w:sz w:val="24"/>
          <w:szCs w:val="24"/>
        </w:rPr>
        <w:t xml:space="preserve">raumatic </w:t>
      </w:r>
      <w:r w:rsidRPr="058FBFCE" w:rsidR="32D2238D">
        <w:rPr>
          <w:color w:val="000000" w:themeColor="text1"/>
          <w:sz w:val="24"/>
          <w:szCs w:val="24"/>
        </w:rPr>
        <w:t>e</w:t>
      </w:r>
      <w:r w:rsidRPr="058FBFCE">
        <w:rPr>
          <w:color w:val="000000" w:themeColor="text1"/>
          <w:sz w:val="24"/>
          <w:szCs w:val="24"/>
        </w:rPr>
        <w:t xml:space="preserve">vents, </w:t>
      </w:r>
      <w:r w:rsidRPr="058FBFCE" w:rsidR="1CDA2D47">
        <w:rPr>
          <w:color w:val="000000" w:themeColor="text1"/>
          <w:sz w:val="24"/>
          <w:szCs w:val="24"/>
        </w:rPr>
        <w:t>y</w:t>
      </w:r>
      <w:r w:rsidRPr="058FBFCE">
        <w:rPr>
          <w:color w:val="000000" w:themeColor="text1"/>
          <w:sz w:val="24"/>
          <w:szCs w:val="24"/>
        </w:rPr>
        <w:t xml:space="preserve">ears in the </w:t>
      </w:r>
      <w:r w:rsidRPr="058FBFCE" w:rsidR="7C76F227">
        <w:rPr>
          <w:color w:val="000000" w:themeColor="text1"/>
          <w:sz w:val="24"/>
          <w:szCs w:val="24"/>
        </w:rPr>
        <w:t>f</w:t>
      </w:r>
      <w:r w:rsidRPr="058FBFCE">
        <w:rPr>
          <w:color w:val="000000" w:themeColor="text1"/>
          <w:sz w:val="24"/>
          <w:szCs w:val="24"/>
        </w:rPr>
        <w:t xml:space="preserve">orce, and PTSD </w:t>
      </w:r>
      <w:r w:rsidRPr="058FBFCE" w:rsidR="073EC47A">
        <w:rPr>
          <w:color w:val="000000" w:themeColor="text1"/>
          <w:sz w:val="24"/>
          <w:szCs w:val="24"/>
        </w:rPr>
        <w:t>s</w:t>
      </w:r>
      <w:r w:rsidRPr="058FBFCE">
        <w:rPr>
          <w:color w:val="000000" w:themeColor="text1"/>
          <w:sz w:val="24"/>
          <w:szCs w:val="24"/>
        </w:rPr>
        <w:t xml:space="preserve">ymptoms among </w:t>
      </w:r>
      <w:r w:rsidRPr="058FBFCE" w:rsidR="66811ABB">
        <w:rPr>
          <w:color w:val="000000" w:themeColor="text1"/>
          <w:sz w:val="24"/>
          <w:szCs w:val="24"/>
        </w:rPr>
        <w:t>m</w:t>
      </w:r>
      <w:r w:rsidRPr="058FBFCE">
        <w:rPr>
          <w:color w:val="000000" w:themeColor="text1"/>
          <w:sz w:val="24"/>
          <w:szCs w:val="24"/>
        </w:rPr>
        <w:t xml:space="preserve">ale </w:t>
      </w:r>
      <w:r w:rsidRPr="058FBFCE" w:rsidR="45C15223">
        <w:rPr>
          <w:color w:val="000000" w:themeColor="text1"/>
          <w:sz w:val="24"/>
          <w:szCs w:val="24"/>
        </w:rPr>
        <w:t>c</w:t>
      </w:r>
      <w:r w:rsidRPr="058FBFCE">
        <w:rPr>
          <w:color w:val="000000" w:themeColor="text1"/>
          <w:sz w:val="24"/>
          <w:szCs w:val="24"/>
        </w:rPr>
        <w:t xml:space="preserve">areer </w:t>
      </w:r>
      <w:r w:rsidRPr="058FBFCE" w:rsidR="77F9D5B9">
        <w:rPr>
          <w:color w:val="000000" w:themeColor="text1"/>
          <w:sz w:val="24"/>
          <w:szCs w:val="24"/>
        </w:rPr>
        <w:t>f</w:t>
      </w:r>
      <w:r w:rsidRPr="058FBFCE">
        <w:rPr>
          <w:color w:val="000000" w:themeColor="text1"/>
          <w:sz w:val="24"/>
          <w:szCs w:val="24"/>
        </w:rPr>
        <w:t>irefighters. Poster presented at the annual meeting of the American Psychological Association</w:t>
      </w:r>
      <w:r w:rsidRPr="058FBFCE" w:rsidR="0AE90450">
        <w:rPr>
          <w:color w:val="000000" w:themeColor="text1"/>
          <w:sz w:val="24"/>
          <w:szCs w:val="24"/>
        </w:rPr>
        <w:t>,</w:t>
      </w:r>
      <w:r w:rsidRPr="058FBFCE">
        <w:rPr>
          <w:color w:val="000000" w:themeColor="text1"/>
          <w:sz w:val="24"/>
          <w:szCs w:val="24"/>
        </w:rPr>
        <w:t xml:space="preserve"> Washington, D.C.</w:t>
      </w:r>
    </w:p>
    <w:p w:rsidR="0216EAE0" w:rsidP="0216EAE0" w:rsidRDefault="0216EAE0" w14:paraId="15FA1F2C" w14:textId="73420313">
      <w:pPr>
        <w:pStyle w:val="paragraph"/>
        <w:spacing w:before="0" w:beforeAutospacing="0" w:after="0" w:afterAutospacing="0"/>
      </w:pPr>
    </w:p>
    <w:p w:rsidR="7E82A68E" w:rsidP="0216EAE0" w:rsidRDefault="7E82A68E" w14:paraId="0A81162E" w14:textId="3A3727BA">
      <w:pPr>
        <w:pStyle w:val="paragraph"/>
        <w:numPr>
          <w:ilvl w:val="0"/>
          <w:numId w:val="43"/>
        </w:numPr>
        <w:spacing w:before="0" w:beforeAutospacing="0" w:after="0" w:afterAutospacing="0"/>
      </w:pPr>
      <w:r w:rsidRPr="0216EAE0">
        <w:rPr>
          <w:sz w:val="22"/>
          <w:szCs w:val="22"/>
        </w:rPr>
        <w:t>*</w:t>
      </w:r>
      <w:r>
        <w:t>Tran, M.-H., Master, A., *Alexander, T., *Wu, W., Thompson, J., &amp; Olvera, N. (2023, May</w:t>
      </w:r>
      <w:r w:rsidR="3BFB2B10">
        <w:t xml:space="preserve"> 4-5</w:t>
      </w:r>
      <w:r>
        <w:t xml:space="preserve">). Racial/ethnic stereotypes predict math motivation in Hispanic middle school students. In V. Diaz (Chair), </w:t>
      </w:r>
      <w:r w:rsidRPr="0216EAE0">
        <w:rPr>
          <w:i/>
          <w:iCs/>
        </w:rPr>
        <w:t>Perceptions of the self, social identities, and STEM fields: Influences on STEM motivation and participation.</w:t>
      </w:r>
      <w:r>
        <w:t xml:space="preserve"> Symposium to be presented at the American Educational Research Association (AERA) Virtual Conference</w:t>
      </w:r>
      <w:r w:rsidR="344C95ED">
        <w:t>.</w:t>
      </w:r>
      <w:r w:rsidR="05211AAE">
        <w:t xml:space="preserve"> </w:t>
      </w:r>
      <w:hyperlink r:id="rId58">
        <w:r w:rsidRPr="0216EAE0" w:rsidR="05211AAE">
          <w:rPr>
            <w:rStyle w:val="Hyperlink"/>
          </w:rPr>
          <w:t>https://www.aera.net/Events-Meetings/Annual-Meeting/2023-Annual-Meeting</w:t>
        </w:r>
      </w:hyperlink>
    </w:p>
    <w:p w:rsidR="248363D8" w:rsidP="248363D8" w:rsidRDefault="248363D8" w14:paraId="5EC49740" w14:textId="32570219">
      <w:pPr>
        <w:pStyle w:val="paragraph"/>
        <w:spacing w:before="0" w:beforeAutospacing="0" w:after="0" w:afterAutospacing="0"/>
      </w:pPr>
    </w:p>
    <w:p w:rsidR="7E82A68E" w:rsidP="248363D8" w:rsidRDefault="7E82A68E" w14:paraId="06BCF104" w14:textId="7F613B64">
      <w:pPr>
        <w:pStyle w:val="ListParagraph"/>
        <w:numPr>
          <w:ilvl w:val="0"/>
          <w:numId w:val="43"/>
        </w:numPr>
        <w:spacing w:line="254" w:lineRule="auto"/>
        <w:rPr>
          <w:sz w:val="24"/>
          <w:szCs w:val="24"/>
        </w:rPr>
      </w:pPr>
      <w:r w:rsidRPr="0216EAE0">
        <w:rPr>
          <w:sz w:val="24"/>
          <w:szCs w:val="24"/>
        </w:rPr>
        <w:t xml:space="preserve">*Tran, M.-H., </w:t>
      </w:r>
      <w:r w:rsidRPr="0216EAE0">
        <w:rPr>
          <w:b/>
          <w:bCs/>
          <w:sz w:val="24"/>
          <w:szCs w:val="24"/>
        </w:rPr>
        <w:t>Master, A.,</w:t>
      </w:r>
      <w:r w:rsidRPr="0216EAE0">
        <w:rPr>
          <w:sz w:val="24"/>
          <w:szCs w:val="24"/>
        </w:rPr>
        <w:t xml:space="preserve"> Thompson, J., &amp; Olvera, N. (2023, March</w:t>
      </w:r>
      <w:r w:rsidRPr="0216EAE0" w:rsidR="2EF1CF9A">
        <w:rPr>
          <w:sz w:val="24"/>
          <w:szCs w:val="24"/>
        </w:rPr>
        <w:t xml:space="preserve"> 23-25</w:t>
      </w:r>
      <w:r w:rsidRPr="0216EAE0">
        <w:rPr>
          <w:sz w:val="24"/>
          <w:szCs w:val="24"/>
        </w:rPr>
        <w:t xml:space="preserve">). Racial/ethnic stereotypes predict science motivation in Latino middle school students. In A. Joy (Chair), </w:t>
      </w:r>
      <w:r w:rsidRPr="0216EAE0">
        <w:rPr>
          <w:i/>
          <w:iCs/>
          <w:sz w:val="24"/>
          <w:szCs w:val="24"/>
        </w:rPr>
        <w:t>Understanding the antecedents of gender and ethnic under-representation in STEM among children and adolescents</w:t>
      </w:r>
      <w:r w:rsidRPr="0216EAE0">
        <w:rPr>
          <w:sz w:val="24"/>
          <w:szCs w:val="24"/>
        </w:rPr>
        <w:t>. Symposium presented at the Society for Research in Child Development (SRCD), Salt Lake City, UT.</w:t>
      </w:r>
      <w:r w:rsidRPr="0216EAE0" w:rsidR="46471BEC">
        <w:rPr>
          <w:sz w:val="24"/>
          <w:szCs w:val="24"/>
        </w:rPr>
        <w:t>, United States.</w:t>
      </w:r>
      <w:r w:rsidRPr="0216EAE0" w:rsidR="4BD2F549">
        <w:rPr>
          <w:sz w:val="24"/>
          <w:szCs w:val="24"/>
        </w:rPr>
        <w:t xml:space="preserve"> https://www.srcd.org/event/srcd-2023-biennial-meeting</w:t>
      </w:r>
    </w:p>
    <w:p w:rsidR="248363D8" w:rsidP="248363D8" w:rsidRDefault="248363D8" w14:paraId="7B5C6D38" w14:textId="09E789E3">
      <w:pPr>
        <w:spacing w:line="254" w:lineRule="auto"/>
        <w:rPr>
          <w:sz w:val="24"/>
          <w:szCs w:val="24"/>
        </w:rPr>
      </w:pPr>
    </w:p>
    <w:p w:rsidRPr="00F2341E" w:rsidR="411704FC" w:rsidP="3E282057" w:rsidRDefault="411704FC" w14:paraId="7766610A" w14:textId="78772792">
      <w:pPr>
        <w:pStyle w:val="paragraph"/>
        <w:numPr>
          <w:ilvl w:val="0"/>
          <w:numId w:val="43"/>
        </w:numPr>
        <w:spacing w:before="0" w:beforeAutospacing="0" w:after="0" w:afterAutospacing="0"/>
        <w:rPr>
          <w:color w:val="222222"/>
        </w:rPr>
      </w:pPr>
      <w:r w:rsidRPr="0216EAE0">
        <w:rPr>
          <w:color w:val="000000" w:themeColor="text1"/>
          <w:lang w:val="es-ES"/>
        </w:rPr>
        <w:t>Shelton, L., Izaguirre, A., Nguyen, K., Alarc</w:t>
      </w:r>
      <w:r w:rsidRPr="0216EAE0">
        <w:rPr>
          <w:color w:val="222222"/>
          <w:lang w:val="es-ES"/>
        </w:rPr>
        <w:t xml:space="preserve">ón, J.D., Arbona, C., Olvera, N. (2023, January 3-6). </w:t>
      </w:r>
      <w:r w:rsidRPr="0216EAE0">
        <w:rPr>
          <w:color w:val="222222"/>
        </w:rPr>
        <w:t xml:space="preserve">From BOUNCE to CYEMOVN: </w:t>
      </w:r>
      <w:r w:rsidRPr="0216EAE0">
        <w:rPr>
          <w:i/>
          <w:iCs/>
          <w:color w:val="222222"/>
        </w:rPr>
        <w:t>Curriculum design that integrates STEM, culture, food, and movement</w:t>
      </w:r>
      <w:r w:rsidRPr="0216EAE0">
        <w:rPr>
          <w:color w:val="222222"/>
        </w:rPr>
        <w:t>. [Conference Presentation]. Hawaii International Conference on Education, Honolulu, HI, United States.</w:t>
      </w:r>
      <w:r>
        <w:br/>
      </w:r>
    </w:p>
    <w:p w:rsidRPr="00F2341E" w:rsidR="0A8F5E9F" w:rsidP="0545F84B" w:rsidRDefault="2F53FB64" w14:paraId="25B2BDCF" w14:textId="32F9F8A3">
      <w:pPr>
        <w:pStyle w:val="paragraph"/>
        <w:numPr>
          <w:ilvl w:val="0"/>
          <w:numId w:val="43"/>
        </w:numPr>
        <w:spacing w:before="0" w:beforeAutospacing="0" w:after="0" w:afterAutospacing="0"/>
        <w:rPr>
          <w:rStyle w:val="normaltextrun"/>
        </w:rPr>
      </w:pPr>
      <w:r w:rsidRPr="0216EAE0">
        <w:rPr>
          <w:color w:val="212529"/>
          <w:lang w:val="es-ES"/>
        </w:rPr>
        <w:t>*</w:t>
      </w:r>
      <w:r w:rsidRPr="0216EAE0" w:rsidR="75E2B0FF">
        <w:rPr>
          <w:color w:val="212529"/>
          <w:lang w:val="es-ES"/>
        </w:rPr>
        <w:t xml:space="preserve">Shelton, L, Alarcón, J., </w:t>
      </w:r>
      <w:r w:rsidRPr="0216EAE0" w:rsidR="27289F98">
        <w:rPr>
          <w:color w:val="212529"/>
          <w:lang w:val="es-ES"/>
        </w:rPr>
        <w:t>*</w:t>
      </w:r>
      <w:r w:rsidRPr="0216EAE0" w:rsidR="75E2B0FF">
        <w:rPr>
          <w:color w:val="212529"/>
          <w:lang w:val="es-ES"/>
        </w:rPr>
        <w:t xml:space="preserve">Nguyen, K., Arbona, C., &amp; Olvera, N. (2022, November 10-12). </w:t>
      </w:r>
      <w:r w:rsidRPr="0216EAE0" w:rsidR="75E2B0FF">
        <w:rPr>
          <w:i/>
          <w:iCs/>
          <w:color w:val="000000" w:themeColor="text1"/>
        </w:rPr>
        <w:t>BOUNCE into the STEM Zone: A culturally responsive and integrated nutrition, physical education, and STEM curriculum for underrepresented minority children</w:t>
      </w:r>
      <w:r w:rsidRPr="0216EAE0" w:rsidR="75E2B0FF">
        <w:rPr>
          <w:color w:val="000000" w:themeColor="text1"/>
        </w:rPr>
        <w:t>. [Conference presentation]. Conference for the Advancement of Science Teaching, Dallas, TX</w:t>
      </w:r>
      <w:r w:rsidR="00464D5D">
        <w:rPr>
          <w:color w:val="000000" w:themeColor="text1"/>
        </w:rPr>
        <w:t>.</w:t>
      </w:r>
      <w:r w:rsidRPr="0216EAE0" w:rsidR="75E2B0FF">
        <w:rPr>
          <w:color w:val="000000" w:themeColor="text1"/>
        </w:rPr>
        <w:t xml:space="preserve">, United States. </w:t>
      </w:r>
    </w:p>
    <w:p w:rsidRPr="00F2341E" w:rsidR="0A8F5E9F" w:rsidP="3A04D288" w:rsidRDefault="0A8F5E9F" w14:paraId="2C56C1D4" w14:textId="2FE494E7">
      <w:pPr>
        <w:pStyle w:val="paragraph"/>
        <w:spacing w:before="0" w:beforeAutospacing="0" w:after="0" w:afterAutospacing="0"/>
        <w:rPr>
          <w:rStyle w:val="normaltextrun"/>
        </w:rPr>
      </w:pPr>
    </w:p>
    <w:p w:rsidR="0A8F5E9F" w:rsidP="2AC84DFE" w:rsidRDefault="0A8F5E9F" w14:paraId="2D339B32" w14:textId="6389DF85">
      <w:pPr>
        <w:pStyle w:val="paragraph"/>
        <w:numPr>
          <w:ilvl w:val="0"/>
          <w:numId w:val="43"/>
        </w:numPr>
        <w:spacing w:before="0" w:beforeAutospacing="0" w:after="0" w:afterAutospacing="0"/>
        <w:rPr>
          <w:rStyle w:val="normaltextrun"/>
          <w:lang w:val="es-ES"/>
        </w:rPr>
      </w:pPr>
      <w:r w:rsidRPr="0216EAE0">
        <w:rPr>
          <w:rStyle w:val="normaltextrun"/>
          <w:lang w:val="es-ES"/>
        </w:rPr>
        <w:t xml:space="preserve">Arbona, C. Olvera N., Fan, W. de Dios, M. (2022, August </w:t>
      </w:r>
      <w:r w:rsidRPr="0216EAE0" w:rsidR="4D3C4EAD">
        <w:rPr>
          <w:rStyle w:val="normaltextrun"/>
          <w:lang w:val="es-ES"/>
        </w:rPr>
        <w:t>4-6</w:t>
      </w:r>
      <w:r w:rsidRPr="0216EAE0">
        <w:rPr>
          <w:rStyle w:val="normaltextrun"/>
          <w:lang w:val="es-ES"/>
        </w:rPr>
        <w:t xml:space="preserve">). </w:t>
      </w:r>
      <w:r w:rsidRPr="0216EAE0">
        <w:rPr>
          <w:rStyle w:val="normaltextrun"/>
        </w:rPr>
        <w:t xml:space="preserve">Career decision difficulties among </w:t>
      </w:r>
      <w:r w:rsidRPr="0216EAE0" w:rsidR="7C7BF8C9">
        <w:rPr>
          <w:rStyle w:val="normaltextrun"/>
        </w:rPr>
        <w:t>c</w:t>
      </w:r>
      <w:r w:rsidRPr="0216EAE0">
        <w:rPr>
          <w:rStyle w:val="normaltextrun"/>
        </w:rPr>
        <w:t xml:space="preserve">ollege </w:t>
      </w:r>
      <w:r w:rsidRPr="0216EAE0" w:rsidR="6E0F33C2">
        <w:rPr>
          <w:rStyle w:val="normaltextrun"/>
        </w:rPr>
        <w:t>s</w:t>
      </w:r>
      <w:r w:rsidRPr="0216EAE0">
        <w:rPr>
          <w:rStyle w:val="normaltextrun"/>
        </w:rPr>
        <w:t xml:space="preserve">tudents </w:t>
      </w:r>
      <w:r w:rsidRPr="0216EAE0" w:rsidR="33692A09">
        <w:rPr>
          <w:rStyle w:val="normaltextrun"/>
        </w:rPr>
        <w:t>w</w:t>
      </w:r>
      <w:r w:rsidRPr="0216EAE0">
        <w:rPr>
          <w:rStyle w:val="normaltextrun"/>
        </w:rPr>
        <w:t xml:space="preserve">ho </w:t>
      </w:r>
      <w:r w:rsidRPr="0216EAE0" w:rsidR="2D294797">
        <w:rPr>
          <w:rStyle w:val="normaltextrun"/>
        </w:rPr>
        <w:t>h</w:t>
      </w:r>
      <w:r w:rsidRPr="0216EAE0">
        <w:rPr>
          <w:rStyle w:val="normaltextrun"/>
        </w:rPr>
        <w:t xml:space="preserve">ave </w:t>
      </w:r>
      <w:r w:rsidRPr="0216EAE0" w:rsidR="7D05A0AC">
        <w:rPr>
          <w:rStyle w:val="normaltextrun"/>
        </w:rPr>
        <w:t>d</w:t>
      </w:r>
      <w:r w:rsidRPr="0216EAE0">
        <w:rPr>
          <w:rStyle w:val="normaltextrun"/>
        </w:rPr>
        <w:t xml:space="preserve">eclared a </w:t>
      </w:r>
      <w:r w:rsidRPr="0216EAE0" w:rsidR="6630280B">
        <w:rPr>
          <w:rStyle w:val="normaltextrun"/>
        </w:rPr>
        <w:t>c</w:t>
      </w:r>
      <w:r w:rsidRPr="0216EAE0">
        <w:rPr>
          <w:rStyle w:val="normaltextrun"/>
        </w:rPr>
        <w:t xml:space="preserve">areer </w:t>
      </w:r>
      <w:r w:rsidRPr="0216EAE0" w:rsidR="67A50716">
        <w:rPr>
          <w:rStyle w:val="normaltextrun"/>
        </w:rPr>
        <w:t>c</w:t>
      </w:r>
      <w:r w:rsidRPr="0216EAE0">
        <w:rPr>
          <w:rStyle w:val="normaltextrun"/>
        </w:rPr>
        <w:t>hoice</w:t>
      </w:r>
      <w:r w:rsidRPr="0216EAE0" w:rsidR="2CB418F4">
        <w:rPr>
          <w:rStyle w:val="normaltextrun"/>
        </w:rPr>
        <w:t xml:space="preserve"> </w:t>
      </w:r>
      <w:r w:rsidRPr="0216EAE0" w:rsidR="2CB418F4">
        <w:rPr>
          <w:rStyle w:val="normaltextrun"/>
          <w:color w:val="000000" w:themeColor="text1"/>
        </w:rPr>
        <w:t>[Conference poster]</w:t>
      </w:r>
      <w:r w:rsidRPr="0216EAE0" w:rsidR="2CB418F4">
        <w:rPr>
          <w:rStyle w:val="normaltextrun"/>
          <w:color w:val="050505"/>
        </w:rPr>
        <w:t>.</w:t>
      </w:r>
      <w:r w:rsidRPr="0216EAE0" w:rsidR="2CB418F4">
        <w:rPr>
          <w:rStyle w:val="normaltextrun"/>
        </w:rPr>
        <w:t xml:space="preserve"> </w:t>
      </w:r>
      <w:r w:rsidRPr="0216EAE0">
        <w:rPr>
          <w:rStyle w:val="normaltextrun"/>
          <w:lang w:val="es-ES"/>
        </w:rPr>
        <w:t>American Psychological Association, Minneapolis, M</w:t>
      </w:r>
      <w:r w:rsidR="00D56B01">
        <w:rPr>
          <w:rStyle w:val="normaltextrun"/>
          <w:lang w:val="es-ES"/>
        </w:rPr>
        <w:t>N.</w:t>
      </w:r>
      <w:r w:rsidRPr="0216EAE0" w:rsidR="76AEFDFF">
        <w:rPr>
          <w:rStyle w:val="normaltextrun"/>
          <w:lang w:val="es-ES"/>
        </w:rPr>
        <w:t>, United States</w:t>
      </w:r>
      <w:r w:rsidRPr="0216EAE0" w:rsidR="6EFB7BE9">
        <w:rPr>
          <w:rStyle w:val="normaltextrun"/>
          <w:lang w:val="es-ES"/>
        </w:rPr>
        <w:t>.</w:t>
      </w:r>
    </w:p>
    <w:p w:rsidR="2AC84DFE" w:rsidP="2AC84DFE" w:rsidRDefault="2AC84DFE" w14:paraId="233E7804" w14:textId="0FDA3EEC">
      <w:pPr>
        <w:pStyle w:val="paragraph"/>
        <w:spacing w:before="0" w:beforeAutospacing="0" w:after="0" w:afterAutospacing="0"/>
        <w:ind w:left="90"/>
        <w:rPr>
          <w:rStyle w:val="normaltextrun"/>
          <w:lang w:val="es-ES"/>
        </w:rPr>
      </w:pPr>
    </w:p>
    <w:p w:rsidR="7AD5ADE5" w:rsidP="2AC84DFE" w:rsidRDefault="7AD5ADE5" w14:paraId="28AC48DF" w14:textId="1B445F44">
      <w:pPr>
        <w:pStyle w:val="paragraph"/>
        <w:numPr>
          <w:ilvl w:val="0"/>
          <w:numId w:val="43"/>
        </w:numPr>
        <w:spacing w:before="0" w:beforeAutospacing="0" w:after="0" w:afterAutospacing="0"/>
        <w:rPr>
          <w:rStyle w:val="normaltextrun"/>
          <w:lang w:val="es-ES"/>
        </w:rPr>
      </w:pPr>
      <w:r w:rsidRPr="0216EAE0">
        <w:rPr>
          <w:rStyle w:val="normaltextrun"/>
          <w:lang w:val="es-ES"/>
        </w:rPr>
        <w:t>Arbona, C., de Dios, M. A., Fan W. &amp; Olvera N. (2022, August)</w:t>
      </w:r>
      <w:r w:rsidRPr="0216EAE0" w:rsidR="08375D21">
        <w:rPr>
          <w:rStyle w:val="normaltextrun"/>
          <w:lang w:val="es-ES"/>
        </w:rPr>
        <w:t xml:space="preserve"> 4-6)</w:t>
      </w:r>
      <w:r w:rsidRPr="0216EAE0">
        <w:rPr>
          <w:rStyle w:val="normaltextrun"/>
          <w:lang w:val="es-ES"/>
        </w:rPr>
        <w:t xml:space="preserve">. </w:t>
      </w:r>
      <w:r w:rsidRPr="0216EAE0">
        <w:rPr>
          <w:rStyle w:val="normaltextrun"/>
        </w:rPr>
        <w:t xml:space="preserve">Career </w:t>
      </w:r>
      <w:r w:rsidRPr="0216EAE0" w:rsidR="5ABCA2F1">
        <w:rPr>
          <w:rStyle w:val="normaltextrun"/>
        </w:rPr>
        <w:t>d</w:t>
      </w:r>
      <w:r w:rsidRPr="0216EAE0">
        <w:rPr>
          <w:rStyle w:val="normaltextrun"/>
        </w:rPr>
        <w:t xml:space="preserve">ecision </w:t>
      </w:r>
      <w:r w:rsidRPr="0216EAE0" w:rsidR="4E1CFD53">
        <w:rPr>
          <w:rStyle w:val="normaltextrun"/>
        </w:rPr>
        <w:t>d</w:t>
      </w:r>
      <w:r w:rsidRPr="0216EAE0">
        <w:rPr>
          <w:rStyle w:val="normaltextrun"/>
        </w:rPr>
        <w:t xml:space="preserve">ifficulties and </w:t>
      </w:r>
      <w:r w:rsidRPr="0216EAE0" w:rsidR="447980BC">
        <w:rPr>
          <w:rStyle w:val="normaltextrun"/>
        </w:rPr>
        <w:t>a</w:t>
      </w:r>
      <w:r w:rsidRPr="0216EAE0">
        <w:rPr>
          <w:rStyle w:val="normaltextrun"/>
        </w:rPr>
        <w:t xml:space="preserve">nxiety </w:t>
      </w:r>
      <w:r w:rsidRPr="0216EAE0" w:rsidR="2300A069">
        <w:rPr>
          <w:rStyle w:val="normaltextrun"/>
        </w:rPr>
        <w:t>a</w:t>
      </w:r>
      <w:r w:rsidRPr="0216EAE0">
        <w:rPr>
          <w:rStyle w:val="normaltextrun"/>
        </w:rPr>
        <w:t xml:space="preserve">mong Asian and Hispanic </w:t>
      </w:r>
      <w:r w:rsidRPr="0216EAE0" w:rsidR="2B4E6444">
        <w:rPr>
          <w:rStyle w:val="normaltextrun"/>
        </w:rPr>
        <w:t>c</w:t>
      </w:r>
      <w:r w:rsidRPr="0216EAE0">
        <w:rPr>
          <w:rStyle w:val="normaltextrun"/>
        </w:rPr>
        <w:t xml:space="preserve">areer </w:t>
      </w:r>
      <w:r w:rsidRPr="0216EAE0" w:rsidR="72DFCF93">
        <w:rPr>
          <w:rStyle w:val="normaltextrun"/>
        </w:rPr>
        <w:t>d</w:t>
      </w:r>
      <w:r w:rsidRPr="0216EAE0">
        <w:rPr>
          <w:rStyle w:val="normaltextrun"/>
        </w:rPr>
        <w:t xml:space="preserve">ecided </w:t>
      </w:r>
      <w:r w:rsidRPr="0216EAE0" w:rsidR="2CBD454B">
        <w:rPr>
          <w:rStyle w:val="normaltextrun"/>
        </w:rPr>
        <w:t>c</w:t>
      </w:r>
      <w:r w:rsidRPr="0216EAE0">
        <w:rPr>
          <w:rStyle w:val="normaltextrun"/>
        </w:rPr>
        <w:t xml:space="preserve">ollege </w:t>
      </w:r>
      <w:r w:rsidRPr="0216EAE0" w:rsidR="275225DA">
        <w:rPr>
          <w:rStyle w:val="normaltextrun"/>
        </w:rPr>
        <w:t>s</w:t>
      </w:r>
      <w:r w:rsidRPr="0216EAE0">
        <w:rPr>
          <w:rStyle w:val="normaltextrun"/>
        </w:rPr>
        <w:t xml:space="preserve">tudents </w:t>
      </w:r>
      <w:r w:rsidRPr="0216EAE0">
        <w:rPr>
          <w:rStyle w:val="normaltextrun"/>
          <w:color w:val="000000" w:themeColor="text1"/>
        </w:rPr>
        <w:t>[Conference poster]</w:t>
      </w:r>
      <w:r w:rsidRPr="0216EAE0">
        <w:rPr>
          <w:rStyle w:val="normaltextrun"/>
          <w:color w:val="050505"/>
        </w:rPr>
        <w:t>.</w:t>
      </w:r>
      <w:r w:rsidRPr="0216EAE0">
        <w:rPr>
          <w:rStyle w:val="normaltextrun"/>
        </w:rPr>
        <w:t xml:space="preserve"> </w:t>
      </w:r>
      <w:r w:rsidRPr="0216EAE0">
        <w:rPr>
          <w:rStyle w:val="normaltextrun"/>
          <w:lang w:val="es-ES"/>
        </w:rPr>
        <w:t>American Psychological Association, Minneapolis, MN</w:t>
      </w:r>
      <w:r w:rsidR="007636CD">
        <w:rPr>
          <w:rStyle w:val="normaltextrun"/>
          <w:lang w:val="es-ES"/>
        </w:rPr>
        <w:t>.</w:t>
      </w:r>
      <w:r w:rsidRPr="0216EAE0">
        <w:rPr>
          <w:rStyle w:val="normaltextrun"/>
          <w:lang w:val="es-ES"/>
        </w:rPr>
        <w:t>, United States</w:t>
      </w:r>
      <w:r w:rsidRPr="0216EAE0" w:rsidR="66DFE3CE">
        <w:rPr>
          <w:rStyle w:val="normaltextrun"/>
          <w:lang w:val="es-ES"/>
        </w:rPr>
        <w:t>.</w:t>
      </w:r>
    </w:p>
    <w:p w:rsidR="2AC84DFE" w:rsidP="2AC84DFE" w:rsidRDefault="2AC84DFE" w14:paraId="543A7267" w14:textId="25816303">
      <w:pPr>
        <w:pStyle w:val="paragraph"/>
        <w:spacing w:before="0" w:beforeAutospacing="0" w:after="0" w:afterAutospacing="0"/>
        <w:ind w:left="90"/>
        <w:rPr>
          <w:rStyle w:val="normaltextrun"/>
          <w:lang w:val="es-ES"/>
        </w:rPr>
      </w:pPr>
    </w:p>
    <w:p w:rsidRPr="00F2341E" w:rsidR="62AFAB30" w:rsidP="2AC84DFE" w:rsidRDefault="62AFAB30" w14:paraId="2E5F84A0" w14:textId="3A7380CB">
      <w:pPr>
        <w:pStyle w:val="paragraph"/>
        <w:numPr>
          <w:ilvl w:val="0"/>
          <w:numId w:val="43"/>
        </w:numPr>
        <w:spacing w:before="0" w:beforeAutospacing="0" w:after="0" w:afterAutospacing="0"/>
        <w:rPr>
          <w:rStyle w:val="normaltextrun"/>
        </w:rPr>
      </w:pPr>
      <w:r w:rsidRPr="0216EAE0">
        <w:rPr>
          <w:lang w:val="es-ES"/>
        </w:rPr>
        <w:t xml:space="preserve">Olvera, N., </w:t>
      </w:r>
      <w:r w:rsidRPr="0216EAE0" w:rsidR="00B31293">
        <w:rPr>
          <w:rStyle w:val="normaltextrun"/>
          <w:lang w:val="es-ES"/>
        </w:rPr>
        <w:t xml:space="preserve">Teran-Garcia, M., &amp; Plaza-Delestre, M. (2022, July 29-31).  </w:t>
      </w:r>
      <w:r w:rsidR="6E807487">
        <w:t xml:space="preserve">Virtual </w:t>
      </w:r>
      <w:r w:rsidR="456692F2">
        <w:t>n</w:t>
      </w:r>
      <w:r w:rsidR="6E807487">
        <w:t xml:space="preserve">utrition </w:t>
      </w:r>
      <w:r w:rsidR="77FA4644">
        <w:t>e</w:t>
      </w:r>
      <w:r w:rsidR="6E807487">
        <w:t>ducation and</w:t>
      </w:r>
      <w:r w:rsidR="0C6A23EE">
        <w:t xml:space="preserve"> </w:t>
      </w:r>
      <w:r w:rsidR="31E47553">
        <w:t>e</w:t>
      </w:r>
      <w:r w:rsidR="6E807487">
        <w:t xml:space="preserve">xercise </w:t>
      </w:r>
      <w:r w:rsidR="15E09DF8">
        <w:t>p</w:t>
      </w:r>
      <w:r w:rsidR="6E807487">
        <w:t>rogram for Hispanic</w:t>
      </w:r>
      <w:r w:rsidR="2EFB1717">
        <w:t xml:space="preserve"> f</w:t>
      </w:r>
      <w:r w:rsidR="6E807487">
        <w:t>amilies: Design,</w:t>
      </w:r>
      <w:r w:rsidR="1915109B">
        <w:t xml:space="preserve"> i</w:t>
      </w:r>
      <w:r w:rsidR="6E807487">
        <w:t xml:space="preserve">mplementation, and </w:t>
      </w:r>
      <w:r w:rsidR="7E60DCA8">
        <w:t>l</w:t>
      </w:r>
      <w:r w:rsidR="6E807487">
        <w:t>essons</w:t>
      </w:r>
      <w:r w:rsidR="611F9B46">
        <w:t xml:space="preserve"> </w:t>
      </w:r>
      <w:r w:rsidR="6E807487">
        <w:t xml:space="preserve">Learned during the COVID </w:t>
      </w:r>
      <w:r w:rsidR="376600EA">
        <w:t>p</w:t>
      </w:r>
      <w:r w:rsidR="6E807487">
        <w:t>andemic</w:t>
      </w:r>
      <w:r w:rsidR="2ACEF24C">
        <w:t xml:space="preserve"> </w:t>
      </w:r>
      <w:r w:rsidRPr="0216EAE0" w:rsidR="00B31293">
        <w:rPr>
          <w:rStyle w:val="normaltextrun"/>
          <w:color w:val="000000" w:themeColor="text1"/>
        </w:rPr>
        <w:t>[Conference symposium]</w:t>
      </w:r>
      <w:r w:rsidRPr="0216EAE0" w:rsidR="00B31293">
        <w:rPr>
          <w:rStyle w:val="normaltextrun"/>
          <w:color w:val="050505"/>
        </w:rPr>
        <w:t xml:space="preserve">. </w:t>
      </w:r>
      <w:r w:rsidRPr="0216EAE0" w:rsidR="00B31293">
        <w:rPr>
          <w:rStyle w:val="normaltextrun"/>
          <w:i/>
          <w:iCs/>
        </w:rPr>
        <w:t>Society for Nutrition Education and Behavior</w:t>
      </w:r>
      <w:r w:rsidRPr="0216EAE0" w:rsidR="52C5AA28">
        <w:rPr>
          <w:rStyle w:val="normaltextrun"/>
          <w:i/>
          <w:iCs/>
        </w:rPr>
        <w:t xml:space="preserve">, </w:t>
      </w:r>
      <w:r w:rsidRPr="0216EAE0" w:rsidR="52C5AA28">
        <w:rPr>
          <w:rStyle w:val="normaltextrun"/>
        </w:rPr>
        <w:t>Atlanta, GA</w:t>
      </w:r>
      <w:r w:rsidR="005C3C51">
        <w:rPr>
          <w:rStyle w:val="normaltextrun"/>
        </w:rPr>
        <w:t>.</w:t>
      </w:r>
      <w:r w:rsidRPr="0216EAE0" w:rsidR="52C5AA28">
        <w:rPr>
          <w:rStyle w:val="normaltextrun"/>
        </w:rPr>
        <w:t>, United States</w:t>
      </w:r>
      <w:r w:rsidRPr="0216EAE0" w:rsidR="52C5AA28">
        <w:rPr>
          <w:rStyle w:val="normaltextrun"/>
          <w:i/>
          <w:iCs/>
        </w:rPr>
        <w:t>.</w:t>
      </w:r>
    </w:p>
    <w:p w:rsidR="62AFAB30" w:rsidP="62AFAB30" w:rsidRDefault="62AFAB30" w14:paraId="22037F7F" w14:textId="461723A5">
      <w:pPr>
        <w:pStyle w:val="paragraph"/>
        <w:spacing w:before="0" w:beforeAutospacing="0" w:after="0" w:afterAutospacing="0"/>
        <w:ind w:left="90"/>
      </w:pPr>
    </w:p>
    <w:p w:rsidR="00B31293" w:rsidP="62AFAB30" w:rsidRDefault="00B31293" w14:paraId="36F4D85F" w14:textId="23A262C2">
      <w:pPr>
        <w:pStyle w:val="paragraph"/>
        <w:numPr>
          <w:ilvl w:val="0"/>
          <w:numId w:val="43"/>
        </w:numPr>
        <w:spacing w:before="0" w:beforeAutospacing="0" w:after="0" w:afterAutospacing="0"/>
        <w:textAlignment w:val="baseline"/>
      </w:pPr>
      <w:r w:rsidRPr="0216EAE0">
        <w:rPr>
          <w:rStyle w:val="normaltextrun"/>
          <w:lang w:val="es-ES"/>
        </w:rPr>
        <w:t xml:space="preserve">Olvera, N., Hammons, A., Teran-Garcia, M., Plaza-Delestre, M., &amp; Fiese, B. (2021, November 1-5). </w:t>
      </w:r>
      <w:r w:rsidRPr="0216EAE0">
        <w:rPr>
          <w:rStyle w:val="normaltextrun"/>
          <w:i/>
          <w:iCs/>
          <w:color w:val="000000" w:themeColor="text1"/>
        </w:rPr>
        <w:t>Hispanic family physical activity: Results from a multi-site focus group investigation</w:t>
      </w:r>
      <w:r w:rsidRPr="0216EAE0">
        <w:rPr>
          <w:rStyle w:val="normaltextrun"/>
          <w:color w:val="000000" w:themeColor="text1"/>
        </w:rPr>
        <w:t xml:space="preserve"> </w:t>
      </w:r>
      <w:r w:rsidRPr="0216EAE0">
        <w:rPr>
          <w:rStyle w:val="normaltextrun"/>
        </w:rPr>
        <w:t xml:space="preserve">[Conference poster]. Obesity Week 2021. </w:t>
      </w:r>
      <w:hyperlink r:id="rId59">
        <w:r w:rsidRPr="0216EAE0">
          <w:rPr>
            <w:rStyle w:val="Hyperlink"/>
          </w:rPr>
          <w:t>https://obesityweek.org/ </w:t>
        </w:r>
      </w:hyperlink>
    </w:p>
    <w:p w:rsidR="00B31293" w:rsidP="007F37A1" w:rsidRDefault="00B31293" w14:paraId="6A1D81B0" w14:textId="77777777">
      <w:pPr>
        <w:pStyle w:val="paragraph"/>
        <w:spacing w:before="0" w:beforeAutospacing="0" w:after="0" w:afterAutospacing="0"/>
        <w:ind w:left="810"/>
        <w:textAlignment w:val="baseline"/>
      </w:pPr>
      <w:r>
        <w:rPr>
          <w:rStyle w:val="eop"/>
        </w:rPr>
        <w:t> </w:t>
      </w:r>
    </w:p>
    <w:p w:rsidR="00B31293" w:rsidP="2E988EED" w:rsidRDefault="1C3DA479" w14:paraId="09051A3A" w14:textId="0A061F01">
      <w:pPr>
        <w:pStyle w:val="paragraph"/>
        <w:numPr>
          <w:ilvl w:val="0"/>
          <w:numId w:val="43"/>
        </w:numPr>
        <w:spacing w:before="0" w:beforeAutospacing="0" w:after="0" w:afterAutospacing="0"/>
        <w:textAlignment w:val="baseline"/>
        <w:rPr>
          <w:rStyle w:val="eop"/>
        </w:rPr>
      </w:pPr>
      <w:r w:rsidRPr="0216EAE0">
        <w:rPr>
          <w:rStyle w:val="normaltextrun"/>
        </w:rPr>
        <w:t xml:space="preserve">Zhang, R., Scherer, R., *Alexander, T., *Argueta, A., &amp; Olvera, N. (2021, November 1-5). </w:t>
      </w:r>
      <w:r w:rsidRPr="0216EAE0">
        <w:rPr>
          <w:rStyle w:val="normaltextrun"/>
          <w:i/>
          <w:iCs/>
        </w:rPr>
        <w:t>Perceived body size accuracy and body dissatisfaction among overweight/obese children</w:t>
      </w:r>
      <w:r w:rsidRPr="0216EAE0">
        <w:rPr>
          <w:rStyle w:val="normaltextrun"/>
        </w:rPr>
        <w:t xml:space="preserve"> [Conference poster]. Obesity Week 2021. </w:t>
      </w:r>
      <w:hyperlink r:id="rId60">
        <w:r w:rsidRPr="0216EAE0">
          <w:rPr>
            <w:rStyle w:val="Hyperlink"/>
          </w:rPr>
          <w:t>https://obesityweek.org/ </w:t>
        </w:r>
      </w:hyperlink>
    </w:p>
    <w:p w:rsidR="401A88A3" w:rsidP="401A88A3" w:rsidRDefault="401A88A3" w14:paraId="52839D20" w14:textId="0703D487">
      <w:pPr>
        <w:pStyle w:val="paragraph"/>
        <w:spacing w:before="0" w:beforeAutospacing="0" w:after="0" w:afterAutospacing="0"/>
        <w:ind w:left="90"/>
        <w:rPr>
          <w:rStyle w:val="eop"/>
        </w:rPr>
      </w:pPr>
    </w:p>
    <w:p w:rsidRPr="00B04E07" w:rsidR="007D72BC" w:rsidP="17C590CE" w:rsidRDefault="007D72BC" w14:paraId="45307541" w14:textId="6BA81A0E">
      <w:pPr>
        <w:pStyle w:val="xmsonormal"/>
        <w:numPr>
          <w:ilvl w:val="0"/>
          <w:numId w:val="43"/>
        </w:numPr>
        <w:spacing w:before="0" w:beforeAutospacing="0" w:after="160" w:afterAutospacing="0" w:line="256" w:lineRule="auto"/>
        <w:ind w:right="-36"/>
      </w:pPr>
      <w:r>
        <w:t xml:space="preserve">Ledoux, T., *Alexander, T., Thompson, M., Olmedo, C., Arbona, C., &amp; Olvera, N. (2021, October 16-18). </w:t>
      </w:r>
      <w:r w:rsidRPr="0216EAE0">
        <w:rPr>
          <w:i/>
          <w:iCs/>
        </w:rPr>
        <w:t>Experiential internship to encourage Hispanic students to enter the nutrition and dietetics professions</w:t>
      </w:r>
      <w:r>
        <w:t xml:space="preserve">. </w:t>
      </w:r>
      <w:r w:rsidRPr="0216EAE0">
        <w:rPr>
          <w:rStyle w:val="normaltextrun"/>
        </w:rPr>
        <w:t>[Conference poster].</w:t>
      </w:r>
      <w:r w:rsidRPr="0216EAE0" w:rsidR="00E57703">
        <w:rPr>
          <w:rStyle w:val="normaltextrun"/>
        </w:rPr>
        <w:t xml:space="preserve"> </w:t>
      </w:r>
      <w:r>
        <w:t xml:space="preserve">Food and Nutrition Convention and Exposition of the Academy of </w:t>
      </w:r>
      <w:r w:rsidR="5A1B3CF7">
        <w:t>Nutrition</w:t>
      </w:r>
      <w:r>
        <w:t xml:space="preserve"> and Dietetics</w:t>
      </w:r>
      <w:r w:rsidR="00F87035">
        <w:t>. https://www.eatrightpro.org/media/press-releases/food-and-nutrition-conference-and-expo</w:t>
      </w:r>
    </w:p>
    <w:p w:rsidR="00125376" w:rsidP="401A88A3" w:rsidRDefault="00B31293" w14:paraId="5A9992CD" w14:textId="2BDEB395">
      <w:pPr>
        <w:pStyle w:val="paragraph"/>
        <w:numPr>
          <w:ilvl w:val="0"/>
          <w:numId w:val="43"/>
        </w:numPr>
        <w:spacing w:before="0" w:beforeAutospacing="0" w:after="0" w:afterAutospacing="0"/>
        <w:textAlignment w:val="baseline"/>
      </w:pPr>
      <w:r w:rsidRPr="0216EAE0">
        <w:rPr>
          <w:rStyle w:val="normaltextrun"/>
        </w:rPr>
        <w:t>Zhang, R., Scherer, R., Kim, M., Hein, S., &amp; Olvera, N. (2021, August 12-1</w:t>
      </w:r>
      <w:r w:rsidRPr="0216EAE0" w:rsidR="192D04E6">
        <w:rPr>
          <w:rStyle w:val="normaltextrun"/>
        </w:rPr>
        <w:t>4</w:t>
      </w:r>
      <w:r w:rsidRPr="0216EAE0">
        <w:rPr>
          <w:rStyle w:val="normaltextrun"/>
        </w:rPr>
        <w:t xml:space="preserve">). </w:t>
      </w:r>
      <w:r w:rsidRPr="0216EAE0">
        <w:rPr>
          <w:rStyle w:val="normaltextrun"/>
          <w:i/>
          <w:iCs/>
        </w:rPr>
        <w:t xml:space="preserve">Aerobic exercise &amp; mindfulness challenge intervention for minority youth </w:t>
      </w:r>
      <w:r w:rsidRPr="0216EAE0">
        <w:rPr>
          <w:rStyle w:val="normaltextrun"/>
        </w:rPr>
        <w:t>[Conference poster]. A</w:t>
      </w:r>
      <w:r w:rsidRPr="0216EAE0" w:rsidR="006D3CF2">
        <w:rPr>
          <w:rStyle w:val="normaltextrun"/>
        </w:rPr>
        <w:t>merican Psychological Association Annual</w:t>
      </w:r>
      <w:r w:rsidRPr="0216EAE0" w:rsidR="008920CC">
        <w:rPr>
          <w:rStyle w:val="normaltextrun"/>
        </w:rPr>
        <w:t xml:space="preserve"> Conference</w:t>
      </w:r>
      <w:r w:rsidRPr="0216EAE0">
        <w:rPr>
          <w:rStyle w:val="normaltextrun"/>
        </w:rPr>
        <w:t xml:space="preserve">, San Diego, United States. </w:t>
      </w:r>
      <w:hyperlink r:id="rId61">
        <w:r w:rsidRPr="0216EAE0">
          <w:rPr>
            <w:rStyle w:val="normaltextrun"/>
            <w:color w:val="0563C1"/>
            <w:u w:val="single"/>
          </w:rPr>
          <w:t>https://convention.apa.org/</w:t>
        </w:r>
      </w:hyperlink>
    </w:p>
    <w:p w:rsidR="00B31293" w:rsidP="00125376" w:rsidRDefault="00B31293" w14:paraId="5EC46117" w14:textId="7A7E4E95">
      <w:pPr>
        <w:pStyle w:val="paragraph"/>
        <w:spacing w:before="0" w:beforeAutospacing="0" w:after="0" w:afterAutospacing="0"/>
        <w:ind w:left="810"/>
        <w:textAlignment w:val="baseline"/>
      </w:pPr>
      <w:r>
        <w:rPr>
          <w:rStyle w:val="eop"/>
        </w:rPr>
        <w:t> </w:t>
      </w:r>
    </w:p>
    <w:p w:rsidRPr="00125376" w:rsidR="00B31293" w:rsidP="401A88A3" w:rsidRDefault="00B31293" w14:paraId="1EECAB24" w14:textId="6B585106">
      <w:pPr>
        <w:pStyle w:val="paragraph"/>
        <w:numPr>
          <w:ilvl w:val="0"/>
          <w:numId w:val="43"/>
        </w:numPr>
        <w:spacing w:before="0" w:beforeAutospacing="0" w:after="0" w:afterAutospacing="0"/>
        <w:textAlignment w:val="baseline"/>
        <w:rPr>
          <w:rStyle w:val="eop"/>
        </w:rPr>
      </w:pPr>
      <w:r w:rsidRPr="0216EAE0">
        <w:rPr>
          <w:rStyle w:val="normaltextrun"/>
          <w:color w:val="050505"/>
        </w:rPr>
        <w:t>Wu, W., Zhang, R., Kim, M., Scherer, R., Wiesner, &amp; M., Olvera, N. (2021, August 12-1</w:t>
      </w:r>
      <w:r w:rsidRPr="0216EAE0" w:rsidR="6835F9C9">
        <w:rPr>
          <w:rStyle w:val="normaltextrun"/>
          <w:color w:val="050505"/>
        </w:rPr>
        <w:t>4</w:t>
      </w:r>
      <w:r w:rsidRPr="0216EAE0">
        <w:rPr>
          <w:rStyle w:val="normaltextrun"/>
          <w:color w:val="050505"/>
        </w:rPr>
        <w:t>).</w:t>
      </w:r>
      <w:r w:rsidRPr="0216EAE0">
        <w:rPr>
          <w:rStyle w:val="normaltextrun"/>
          <w:i/>
          <w:iCs/>
          <w:color w:val="050505"/>
        </w:rPr>
        <w:t xml:space="preserve"> Factors Related to Receiving Medical Weight Problem Diagnosis Among Hispanic Adults</w:t>
      </w:r>
      <w:r w:rsidRPr="0216EAE0">
        <w:rPr>
          <w:rStyle w:val="normaltextrun"/>
          <w:color w:val="000000" w:themeColor="text1"/>
        </w:rPr>
        <w:t xml:space="preserve"> [Conference poster]</w:t>
      </w:r>
      <w:r w:rsidRPr="0216EAE0">
        <w:rPr>
          <w:rStyle w:val="normaltextrun"/>
          <w:color w:val="050505"/>
        </w:rPr>
        <w:t xml:space="preserve">. </w:t>
      </w:r>
      <w:r w:rsidRPr="0216EAE0" w:rsidR="00754A8A">
        <w:rPr>
          <w:rStyle w:val="normaltextrun"/>
        </w:rPr>
        <w:t>American Psychological Association Annual Conference, San Diego, United States.</w:t>
      </w:r>
      <w:r w:rsidRPr="0216EAE0">
        <w:rPr>
          <w:rStyle w:val="normaltextrun"/>
          <w:color w:val="000000" w:themeColor="text1"/>
        </w:rPr>
        <w:t> </w:t>
      </w:r>
      <w:r w:rsidRPr="0216EAE0">
        <w:rPr>
          <w:rStyle w:val="eop"/>
          <w:color w:val="000000" w:themeColor="text1"/>
        </w:rPr>
        <w:t> </w:t>
      </w:r>
    </w:p>
    <w:p w:rsidR="00125376" w:rsidP="00125376" w:rsidRDefault="00125376" w14:paraId="674C08D0" w14:textId="77777777">
      <w:pPr>
        <w:pStyle w:val="paragraph"/>
        <w:spacing w:before="0" w:beforeAutospacing="0" w:after="0" w:afterAutospacing="0"/>
        <w:ind w:left="810"/>
        <w:textAlignment w:val="baseline"/>
      </w:pPr>
    </w:p>
    <w:p w:rsidRPr="002F1C9B" w:rsidR="00E50753" w:rsidP="00E50753" w:rsidRDefault="00E50753" w14:paraId="7175E1F9" w14:textId="318C29A6">
      <w:pPr>
        <w:pStyle w:val="xmsonormal"/>
        <w:numPr>
          <w:ilvl w:val="0"/>
          <w:numId w:val="43"/>
        </w:numPr>
        <w:spacing w:before="0" w:beforeAutospacing="0" w:after="160" w:afterAutospacing="0" w:line="256" w:lineRule="auto"/>
        <w:ind w:right="-36"/>
        <w:rPr>
          <w:sz w:val="28"/>
          <w:szCs w:val="28"/>
        </w:rPr>
      </w:pPr>
      <w:r>
        <w:t xml:space="preserve">Ledoux, T.A., *Cepni, A., *Taylor, A., *Crumbley, C., Thompson, D., Moran, N., Olvera, N., &amp; O’Connor, D.P. (2021, June 8-10). </w:t>
      </w:r>
      <w:r w:rsidRPr="0216EAE0">
        <w:rPr>
          <w:i/>
          <w:iCs/>
        </w:rPr>
        <w:t>Changes in toddler diet and activity in a family wellness program: A pilot randomized control trial</w:t>
      </w:r>
      <w:r>
        <w:t xml:space="preserve">. </w:t>
      </w:r>
      <w:r w:rsidRPr="0216EAE0" w:rsidR="00894AFA">
        <w:rPr>
          <w:rStyle w:val="normaltextrun"/>
          <w:color w:val="000000" w:themeColor="text1"/>
        </w:rPr>
        <w:t xml:space="preserve">[Conference poster]. International Society of Behavioral Nutrition and Physical Activity (SBNPA) Conference, </w:t>
      </w:r>
      <w:hyperlink r:id="rId62">
        <w:r w:rsidRPr="0216EAE0" w:rsidR="00894AFA">
          <w:rPr>
            <w:rStyle w:val="normaltextrun"/>
            <w:color w:val="0563C1"/>
            <w:u w:val="single"/>
          </w:rPr>
          <w:t>https://annualmeeting.isbnpa.org/</w:t>
        </w:r>
      </w:hyperlink>
    </w:p>
    <w:p w:rsidR="00B31293" w:rsidP="1C3DA479" w:rsidRDefault="1C3DA479" w14:paraId="786E34EE" w14:textId="05FB2E76">
      <w:pPr>
        <w:pStyle w:val="paragraph"/>
        <w:numPr>
          <w:ilvl w:val="0"/>
          <w:numId w:val="43"/>
        </w:numPr>
        <w:spacing w:before="0" w:beforeAutospacing="0" w:after="0" w:afterAutospacing="0"/>
        <w:textAlignment w:val="baseline"/>
      </w:pPr>
      <w:r w:rsidRPr="0216EAE0">
        <w:rPr>
          <w:rStyle w:val="normaltextrun"/>
          <w:color w:val="000000" w:themeColor="text1"/>
        </w:rPr>
        <w:t xml:space="preserve">Olvera, N., Zhang, R., Scherer, R., *Argueta, A., &amp; Arbona, A. (2021, June 8-10). </w:t>
      </w:r>
      <w:r w:rsidRPr="0216EAE0">
        <w:rPr>
          <w:rStyle w:val="normaltextrun"/>
          <w:i/>
          <w:iCs/>
          <w:color w:val="000000" w:themeColor="text1"/>
        </w:rPr>
        <w:t>Mindful-aerobic exercise intervention for enhancing physical and mental wellbeing among minority youth: Pilot study.</w:t>
      </w:r>
      <w:r w:rsidRPr="0216EAE0">
        <w:rPr>
          <w:rStyle w:val="normaltextrun"/>
          <w:color w:val="000000" w:themeColor="text1"/>
        </w:rPr>
        <w:t xml:space="preserve"> [Conference poster]. International Society of Behavioral Nutrition and Physical Activity (SBNPA) Conference, </w:t>
      </w:r>
      <w:hyperlink r:id="rId63">
        <w:r w:rsidRPr="0216EAE0">
          <w:rPr>
            <w:rStyle w:val="normaltextrun"/>
            <w:color w:val="0563C1"/>
            <w:u w:val="single"/>
          </w:rPr>
          <w:t>https://annualmeeting.isbnpa.org/</w:t>
        </w:r>
      </w:hyperlink>
      <w:r w:rsidRPr="0216EAE0">
        <w:rPr>
          <w:rStyle w:val="eop"/>
          <w:rFonts w:ascii="Calibri" w:hAnsi="Calibri" w:cs="Calibri"/>
          <w:sz w:val="22"/>
          <w:szCs w:val="22"/>
        </w:rPr>
        <w:t> </w:t>
      </w:r>
    </w:p>
    <w:p w:rsidR="00B31293" w:rsidP="00AD6A5A" w:rsidRDefault="00B31293" w14:paraId="36F178C9" w14:textId="4202DB76">
      <w:pPr>
        <w:pStyle w:val="paragraph"/>
        <w:spacing w:before="0" w:beforeAutospacing="0" w:after="0" w:afterAutospacing="0"/>
        <w:ind w:left="810"/>
        <w:textAlignment w:val="baseline"/>
      </w:pPr>
    </w:p>
    <w:p w:rsidRPr="00E169F2" w:rsidR="00B31293" w:rsidP="1C3DA479" w:rsidRDefault="1C3DA479" w14:paraId="68B38744" w14:textId="7374203F">
      <w:pPr>
        <w:pStyle w:val="paragraph"/>
        <w:numPr>
          <w:ilvl w:val="0"/>
          <w:numId w:val="43"/>
        </w:numPr>
        <w:spacing w:before="0" w:beforeAutospacing="0" w:after="0" w:afterAutospacing="0"/>
        <w:textAlignment w:val="baseline"/>
        <w:rPr>
          <w:rStyle w:val="eop"/>
        </w:rPr>
      </w:pPr>
      <w:r w:rsidRPr="0216EAE0">
        <w:rPr>
          <w:rStyle w:val="normaltextrun"/>
          <w:color w:val="000000" w:themeColor="text1"/>
        </w:rPr>
        <w:t xml:space="preserve">Scherer, R., *Posada, A., Alexander, T., Zhang, R., Olvera, N. (2021, April 23). </w:t>
      </w:r>
      <w:r w:rsidRPr="0216EAE0">
        <w:rPr>
          <w:rStyle w:val="normaltextrun"/>
          <w:i/>
          <w:iCs/>
          <w:color w:val="000000" w:themeColor="text1"/>
        </w:rPr>
        <w:t xml:space="preserve">Role of Ethnicity, BMI, Weight Concern, Medical Obesity Diagnosis and Weight Control Prescription in Minority Women’s Desire to be Thinner </w:t>
      </w:r>
      <w:r w:rsidRPr="0216EAE0">
        <w:rPr>
          <w:rStyle w:val="normaltextrun"/>
          <w:color w:val="000000" w:themeColor="text1"/>
        </w:rPr>
        <w:t>[Research Symposium]</w:t>
      </w:r>
      <w:r w:rsidRPr="0216EAE0">
        <w:rPr>
          <w:rStyle w:val="normaltextrun"/>
          <w:i/>
          <w:iCs/>
          <w:color w:val="000000" w:themeColor="text1"/>
        </w:rPr>
        <w:t>.</w:t>
      </w:r>
      <w:r w:rsidRPr="0216EAE0">
        <w:rPr>
          <w:rStyle w:val="normaltextrun"/>
          <w:color w:val="000000" w:themeColor="text1"/>
        </w:rPr>
        <w:t xml:space="preserve"> PHLS Research Symposium, Houston, TX, United States.  </w:t>
      </w:r>
    </w:p>
    <w:p w:rsidR="00E169F2" w:rsidP="00E169F2" w:rsidRDefault="00E169F2" w14:paraId="735EF358" w14:textId="77777777">
      <w:pPr>
        <w:pStyle w:val="paragraph"/>
        <w:spacing w:before="0" w:beforeAutospacing="0" w:after="0" w:afterAutospacing="0"/>
        <w:ind w:left="810"/>
        <w:textAlignment w:val="baseline"/>
      </w:pPr>
    </w:p>
    <w:p w:rsidR="00B31293" w:rsidP="1C3DA479" w:rsidRDefault="1C3DA479" w14:paraId="4A592A26" w14:textId="75296D54">
      <w:pPr>
        <w:pStyle w:val="paragraph"/>
        <w:numPr>
          <w:ilvl w:val="0"/>
          <w:numId w:val="43"/>
        </w:numPr>
        <w:spacing w:before="0" w:beforeAutospacing="0" w:after="0" w:afterAutospacing="0"/>
        <w:textAlignment w:val="baseline"/>
        <w:rPr>
          <w:rStyle w:val="eop"/>
        </w:rPr>
      </w:pPr>
      <w:r w:rsidRPr="0216EAE0">
        <w:rPr>
          <w:rStyle w:val="normaltextrun"/>
          <w:lang w:val="es-ES"/>
        </w:rPr>
        <w:t xml:space="preserve">Quevedo, M., *Saldana, S., Alexander, T., Zhang, R., Olvera, N. (2021, April 23). </w:t>
      </w:r>
      <w:r w:rsidRPr="0216EAE0">
        <w:rPr>
          <w:rStyle w:val="normaltextrun"/>
          <w:i/>
          <w:iCs/>
        </w:rPr>
        <w:t xml:space="preserve">Associations Among Body Mass Index, Weight-Related Teasing, and Body- Size Dissatisfaction in Latin and African American Adolescents </w:t>
      </w:r>
      <w:r w:rsidRPr="0216EAE0">
        <w:rPr>
          <w:rStyle w:val="normaltextrun"/>
        </w:rPr>
        <w:t>[Research Symposium]. PHLS Research Symposium, Houston, TX, United States. </w:t>
      </w:r>
    </w:p>
    <w:p w:rsidR="00E169F2" w:rsidP="00E169F2" w:rsidRDefault="00E169F2" w14:paraId="4E5236B4" w14:textId="77777777">
      <w:pPr>
        <w:pStyle w:val="paragraph"/>
        <w:spacing w:before="0" w:beforeAutospacing="0" w:after="0" w:afterAutospacing="0"/>
        <w:ind w:left="810"/>
        <w:textAlignment w:val="baseline"/>
      </w:pPr>
    </w:p>
    <w:p w:rsidRPr="00086275" w:rsidR="00B31293" w:rsidP="007F37A1" w:rsidRDefault="00B31293" w14:paraId="59B2C39A" w14:textId="655F907D">
      <w:pPr>
        <w:pStyle w:val="paragraph"/>
        <w:numPr>
          <w:ilvl w:val="0"/>
          <w:numId w:val="43"/>
        </w:numPr>
        <w:spacing w:before="0" w:beforeAutospacing="0" w:after="0" w:afterAutospacing="0"/>
        <w:textAlignment w:val="baseline"/>
        <w:rPr>
          <w:rStyle w:val="eop"/>
        </w:rPr>
      </w:pPr>
      <w:r w:rsidRPr="0216EAE0">
        <w:rPr>
          <w:rStyle w:val="normaltextrun"/>
          <w:color w:val="050505"/>
        </w:rPr>
        <w:t>Wu, W., Zhang, R., Kim, M., Scherer, R., Wiesner, M., &amp; Olvera, N. (2021, April 23).</w:t>
      </w:r>
      <w:r w:rsidRPr="0216EAE0">
        <w:rPr>
          <w:rStyle w:val="normaltextrun"/>
          <w:i/>
          <w:iCs/>
          <w:color w:val="050505"/>
        </w:rPr>
        <w:t xml:space="preserve"> Factors Related to Receiving Medical Weight Problem Diagnosis Among Hispanic Adults</w:t>
      </w:r>
      <w:r w:rsidRPr="0216EAE0">
        <w:rPr>
          <w:rStyle w:val="normaltextrun"/>
        </w:rPr>
        <w:t xml:space="preserve"> [Research Symposium]</w:t>
      </w:r>
      <w:r w:rsidRPr="0216EAE0">
        <w:rPr>
          <w:rStyle w:val="normaltextrun"/>
          <w:color w:val="050505"/>
        </w:rPr>
        <w:t xml:space="preserve">. </w:t>
      </w:r>
      <w:r w:rsidRPr="0216EAE0">
        <w:rPr>
          <w:rStyle w:val="normaltextrun"/>
          <w:color w:val="000000" w:themeColor="text1"/>
        </w:rPr>
        <w:t>PHLS Research Symposium, Houston, TX.</w:t>
      </w:r>
      <w:r w:rsidRPr="0216EAE0">
        <w:rPr>
          <w:rStyle w:val="eop"/>
          <w:color w:val="000000" w:themeColor="text1"/>
        </w:rPr>
        <w:t> </w:t>
      </w:r>
    </w:p>
    <w:p w:rsidR="00086275" w:rsidP="00086275" w:rsidRDefault="00086275" w14:paraId="1E36F18A" w14:textId="77777777">
      <w:pPr>
        <w:pStyle w:val="paragraph"/>
        <w:spacing w:before="0" w:beforeAutospacing="0" w:after="0" w:afterAutospacing="0"/>
        <w:ind w:left="810"/>
        <w:textAlignment w:val="baseline"/>
      </w:pPr>
    </w:p>
    <w:p w:rsidR="00B31293" w:rsidP="007F37A1" w:rsidRDefault="00B31293" w14:paraId="3A06D5F2" w14:textId="5074748C">
      <w:pPr>
        <w:pStyle w:val="paragraph"/>
        <w:numPr>
          <w:ilvl w:val="0"/>
          <w:numId w:val="43"/>
        </w:numPr>
        <w:spacing w:before="0" w:beforeAutospacing="0" w:after="0" w:afterAutospacing="0"/>
        <w:textAlignment w:val="baseline"/>
      </w:pPr>
      <w:r w:rsidRPr="0216EAE0">
        <w:rPr>
          <w:rStyle w:val="normaltextrun"/>
        </w:rPr>
        <w:t xml:space="preserve">Zhang, R., Scherer, R., Kim, M., Hein, S., &amp; Olvera, N. (2021, April 23). </w:t>
      </w:r>
      <w:r w:rsidRPr="0216EAE0">
        <w:rPr>
          <w:rStyle w:val="normaltextrun"/>
          <w:i/>
          <w:iCs/>
        </w:rPr>
        <w:t xml:space="preserve">Impact of a mindfulness-based intervention on anxiety and emotional eating in minority early adolescents: A randomized clinical trial </w:t>
      </w:r>
      <w:r w:rsidRPr="0216EAE0">
        <w:rPr>
          <w:rStyle w:val="normaltextrun"/>
        </w:rPr>
        <w:t>[Poster presentation]. 2021 PHLS Research Symposium, University of Houston</w:t>
      </w:r>
      <w:r w:rsidRPr="0216EAE0" w:rsidR="00071F9A">
        <w:rPr>
          <w:rStyle w:val="normaltextrun"/>
        </w:rPr>
        <w:t>, TX</w:t>
      </w:r>
      <w:r w:rsidRPr="0216EAE0" w:rsidR="008F6170">
        <w:rPr>
          <w:rStyle w:val="normaltextrun"/>
        </w:rPr>
        <w:t>.</w:t>
      </w:r>
      <w:r w:rsidRPr="0216EAE0">
        <w:rPr>
          <w:rStyle w:val="eop"/>
        </w:rPr>
        <w:t> </w:t>
      </w:r>
    </w:p>
    <w:p w:rsidRPr="00B31293" w:rsidR="00B31293" w:rsidP="00086275" w:rsidRDefault="00B31293" w14:paraId="4AB8241B" w14:textId="77777777">
      <w:pPr>
        <w:pStyle w:val="xmsonormal"/>
        <w:spacing w:before="0" w:beforeAutospacing="0" w:after="0" w:afterAutospacing="0"/>
        <w:ind w:left="806" w:right="-43"/>
        <w:rPr>
          <w:szCs w:val="22"/>
        </w:rPr>
      </w:pPr>
    </w:p>
    <w:p w:rsidRPr="002B6313" w:rsidR="00B04E07" w:rsidP="1C3DA479" w:rsidRDefault="1C3DA479" w14:paraId="5950E719" w14:textId="7B48D2D6">
      <w:pPr>
        <w:pStyle w:val="xmsonormal"/>
        <w:numPr>
          <w:ilvl w:val="0"/>
          <w:numId w:val="43"/>
        </w:numPr>
        <w:spacing w:before="0" w:beforeAutospacing="0" w:after="160" w:afterAutospacing="0" w:line="256" w:lineRule="auto"/>
        <w:ind w:right="-36"/>
      </w:pPr>
      <w:r>
        <w:t xml:space="preserve">Hammons, A., </w:t>
      </w:r>
      <w:r w:rsidRPr="0216EAE0">
        <w:rPr>
          <w:b/>
          <w:bCs/>
        </w:rPr>
        <w:t>Olvera, N</w:t>
      </w:r>
      <w:r>
        <w:t xml:space="preserve">., Teran-Garcia, M., *Villegas, E., Greder, K., Sloane, S., &amp; Fiese, B. (2020, November 2-6). </w:t>
      </w:r>
      <w:r w:rsidRPr="0216EAE0">
        <w:rPr>
          <w:i/>
          <w:iCs/>
        </w:rPr>
        <w:t>Leveraging the Hispanic family mealtime for behavior change in intervention programming</w:t>
      </w:r>
      <w:r>
        <w:t>. [Conference poster].  Obesity Society Annual Conference, Atlanta, Georgia, United States</w:t>
      </w:r>
    </w:p>
    <w:p w:rsidRPr="00D25D7B" w:rsidR="00D25D7B" w:rsidP="00BD385D" w:rsidRDefault="00D25D7B" w14:paraId="6D64F831" w14:textId="352EC3D5">
      <w:pPr>
        <w:pStyle w:val="xmsonormal"/>
        <w:numPr>
          <w:ilvl w:val="0"/>
          <w:numId w:val="43"/>
        </w:numPr>
        <w:spacing w:before="0" w:beforeAutospacing="0" w:after="160" w:afterAutospacing="0" w:line="256" w:lineRule="auto"/>
        <w:ind w:right="-36"/>
        <w:rPr>
          <w:rFonts w:ascii="Calibri" w:hAnsi="Calibri" w:cs="Calibri"/>
          <w:sz w:val="22"/>
          <w:szCs w:val="22"/>
        </w:rPr>
      </w:pPr>
      <w:r w:rsidRPr="0216EAE0">
        <w:rPr>
          <w:color w:val="000000" w:themeColor="text1"/>
        </w:rPr>
        <w:t xml:space="preserve">*Callender, C., *Velazquez, D., Dave, J., </w:t>
      </w:r>
      <w:r w:rsidRPr="0216EAE0">
        <w:rPr>
          <w:b/>
          <w:bCs/>
          <w:color w:val="000000" w:themeColor="text1"/>
        </w:rPr>
        <w:t>Olvera, N</w:t>
      </w:r>
      <w:r w:rsidRPr="0216EAE0">
        <w:rPr>
          <w:color w:val="000000" w:themeColor="text1"/>
        </w:rPr>
        <w:t xml:space="preserve">., Chen, T., Alford, S., &amp; Thompson, D. (2020, October 24-28). </w:t>
      </w:r>
      <w:r w:rsidRPr="0216EAE0">
        <w:rPr>
          <w:i/>
          <w:iCs/>
          <w:color w:val="000000" w:themeColor="text1"/>
        </w:rPr>
        <w:t>Perceived barriers and strategies for healthy eating among families in underserved communities</w:t>
      </w:r>
      <w:r w:rsidRPr="0216EAE0">
        <w:rPr>
          <w:color w:val="000000" w:themeColor="text1"/>
        </w:rPr>
        <w:t xml:space="preserve"> </w:t>
      </w:r>
      <w:r>
        <w:t xml:space="preserve">[Conference poster].  American Public Health Association Annual Conference, United States. </w:t>
      </w:r>
    </w:p>
    <w:p w:rsidRPr="00AE601A" w:rsidR="00AE601A" w:rsidP="401A88A3" w:rsidRDefault="00AE601A" w14:paraId="69ED3F0F" w14:textId="2D8ACD37">
      <w:pPr>
        <w:pStyle w:val="ListParagraph"/>
        <w:widowControl w:val="0"/>
        <w:numPr>
          <w:ilvl w:val="0"/>
          <w:numId w:val="43"/>
        </w:numPr>
        <w:adjustRightInd w:val="0"/>
        <w:rPr>
          <w:sz w:val="24"/>
          <w:szCs w:val="24"/>
        </w:rPr>
      </w:pPr>
      <w:r w:rsidRPr="401A88A3">
        <w:rPr>
          <w:color w:val="201F1E"/>
          <w:sz w:val="24"/>
          <w:szCs w:val="24"/>
          <w:shd w:val="clear" w:color="auto" w:fill="FFFFFF"/>
        </w:rPr>
        <w:t>Ledoux, T</w:t>
      </w:r>
      <w:r w:rsidRPr="00AE601A">
        <w:rPr>
          <w:color w:val="201F1E"/>
          <w:sz w:val="24"/>
          <w:szCs w:val="24"/>
          <w:shd w:val="clear" w:color="auto" w:fill="FFFFFF"/>
        </w:rPr>
        <w:t xml:space="preserve">., *Cepni, A., *Taylor, A., </w:t>
      </w:r>
      <w:r w:rsidR="001E20AE">
        <w:rPr>
          <w:color w:val="201F1E"/>
          <w:sz w:val="24"/>
          <w:szCs w:val="24"/>
          <w:shd w:val="clear" w:color="auto" w:fill="FFFFFF"/>
        </w:rPr>
        <w:t>*</w:t>
      </w:r>
      <w:r w:rsidRPr="00AE601A">
        <w:rPr>
          <w:color w:val="201F1E"/>
          <w:sz w:val="24"/>
          <w:szCs w:val="24"/>
          <w:shd w:val="clear" w:color="auto" w:fill="FFFFFF"/>
        </w:rPr>
        <w:t xml:space="preserve">Crumbley, C., Thompson, D., Moran, N., </w:t>
      </w:r>
      <w:r w:rsidRPr="401A88A3">
        <w:rPr>
          <w:b/>
          <w:bCs/>
          <w:color w:val="201F1E"/>
          <w:sz w:val="24"/>
          <w:szCs w:val="24"/>
          <w:shd w:val="clear" w:color="auto" w:fill="FFFFFF"/>
        </w:rPr>
        <w:t>Olvera, N</w:t>
      </w:r>
      <w:r w:rsidRPr="00AE601A">
        <w:rPr>
          <w:color w:val="201F1E"/>
          <w:sz w:val="24"/>
          <w:szCs w:val="24"/>
          <w:shd w:val="clear" w:color="auto" w:fill="FFFFFF"/>
        </w:rPr>
        <w:t xml:space="preserve">., &amp; O'Connor, D.P. (2020, October 17-20). </w:t>
      </w:r>
      <w:r w:rsidRPr="0216EAE0">
        <w:rPr>
          <w:i/>
          <w:iCs/>
          <w:color w:val="201F1E"/>
          <w:sz w:val="24"/>
          <w:szCs w:val="24"/>
          <w:shd w:val="clear" w:color="auto" w:fill="FFFFFF"/>
        </w:rPr>
        <w:t>Exploring parent feeding practices, the home environment, and toddler diet</w:t>
      </w:r>
      <w:r w:rsidR="008760EF">
        <w:rPr>
          <w:color w:val="201F1E"/>
          <w:sz w:val="24"/>
          <w:szCs w:val="24"/>
          <w:shd w:val="clear" w:color="auto" w:fill="FFFFFF"/>
        </w:rPr>
        <w:t xml:space="preserve"> </w:t>
      </w:r>
      <w:r w:rsidRPr="401A88A3">
        <w:rPr>
          <w:sz w:val="24"/>
          <w:szCs w:val="24"/>
        </w:rPr>
        <w:t>[</w:t>
      </w:r>
      <w:r w:rsidRPr="401A88A3" w:rsidR="004203C7">
        <w:rPr>
          <w:sz w:val="24"/>
          <w:szCs w:val="24"/>
        </w:rPr>
        <w:t>Conference poster</w:t>
      </w:r>
      <w:r w:rsidRPr="401A88A3">
        <w:rPr>
          <w:sz w:val="24"/>
          <w:szCs w:val="24"/>
        </w:rPr>
        <w:t>]. Academy of Nutrition and Dietetics Food and</w:t>
      </w:r>
      <w:r w:rsidRPr="401A88A3" w:rsidR="008760EF">
        <w:rPr>
          <w:sz w:val="24"/>
          <w:szCs w:val="24"/>
        </w:rPr>
        <w:t xml:space="preserve"> Nutrition Conference and Expo Annual Conference, United States.</w:t>
      </w:r>
    </w:p>
    <w:p w:rsidR="00AE601A" w:rsidP="00AE601A" w:rsidRDefault="00AE601A" w14:paraId="70A8A7C2" w14:textId="77777777">
      <w:pPr>
        <w:pStyle w:val="ListParagraph"/>
        <w:widowControl w:val="0"/>
        <w:adjustRightInd w:val="0"/>
        <w:ind w:left="810"/>
        <w:rPr>
          <w:bCs/>
          <w:sz w:val="24"/>
        </w:rPr>
      </w:pPr>
    </w:p>
    <w:p w:rsidR="005145FC" w:rsidP="401A88A3" w:rsidRDefault="00414ABB" w14:paraId="20EDAEEF" w14:textId="5828D7A7">
      <w:pPr>
        <w:pStyle w:val="ListParagraph"/>
        <w:widowControl w:val="0"/>
        <w:numPr>
          <w:ilvl w:val="0"/>
          <w:numId w:val="43"/>
        </w:numPr>
        <w:adjustRightInd w:val="0"/>
        <w:rPr>
          <w:sz w:val="24"/>
          <w:szCs w:val="24"/>
        </w:rPr>
      </w:pPr>
      <w:r w:rsidRPr="0216EAE0">
        <w:rPr>
          <w:sz w:val="24"/>
          <w:szCs w:val="24"/>
        </w:rPr>
        <w:t>*</w:t>
      </w:r>
      <w:r w:rsidRPr="0216EAE0" w:rsidR="005145FC">
        <w:rPr>
          <w:sz w:val="24"/>
          <w:szCs w:val="24"/>
        </w:rPr>
        <w:t xml:space="preserve">Callender, C., </w:t>
      </w:r>
      <w:r w:rsidRPr="0216EAE0">
        <w:rPr>
          <w:sz w:val="24"/>
          <w:szCs w:val="24"/>
        </w:rPr>
        <w:t>*</w:t>
      </w:r>
      <w:r w:rsidRPr="0216EAE0" w:rsidR="005145FC">
        <w:rPr>
          <w:sz w:val="24"/>
          <w:szCs w:val="24"/>
        </w:rPr>
        <w:t xml:space="preserve">Velazquez, D., Dave, J., </w:t>
      </w:r>
      <w:r w:rsidRPr="0216EAE0" w:rsidR="005145FC">
        <w:rPr>
          <w:b/>
          <w:bCs/>
          <w:sz w:val="24"/>
          <w:szCs w:val="24"/>
        </w:rPr>
        <w:t>Olvera, N</w:t>
      </w:r>
      <w:r w:rsidRPr="0216EAE0" w:rsidR="005145FC">
        <w:rPr>
          <w:sz w:val="24"/>
          <w:szCs w:val="24"/>
        </w:rPr>
        <w:t xml:space="preserve">., Chen, T.A., Goldsworthy, N., Thompson, D. (2020, October 17-20). </w:t>
      </w:r>
      <w:r w:rsidRPr="0216EAE0" w:rsidR="005145FC">
        <w:rPr>
          <w:i/>
          <w:iCs/>
          <w:sz w:val="24"/>
          <w:szCs w:val="24"/>
        </w:rPr>
        <w:t xml:space="preserve">Comprehensive nutrition and cooking education programming recommendations from families in underserved communities </w:t>
      </w:r>
      <w:r w:rsidRPr="0216EAE0" w:rsidR="005145FC">
        <w:rPr>
          <w:sz w:val="24"/>
          <w:szCs w:val="24"/>
        </w:rPr>
        <w:t>[</w:t>
      </w:r>
      <w:r w:rsidRPr="0216EAE0" w:rsidR="004203C7">
        <w:rPr>
          <w:sz w:val="24"/>
          <w:szCs w:val="24"/>
        </w:rPr>
        <w:t>Conference poster</w:t>
      </w:r>
      <w:r w:rsidRPr="0216EAE0" w:rsidR="005145FC">
        <w:rPr>
          <w:sz w:val="24"/>
          <w:szCs w:val="24"/>
        </w:rPr>
        <w:t>]. Academy of Nutrition and Dietetics Food an</w:t>
      </w:r>
      <w:r w:rsidRPr="0216EAE0" w:rsidR="008760EF">
        <w:rPr>
          <w:sz w:val="24"/>
          <w:szCs w:val="24"/>
        </w:rPr>
        <w:t>d Nutrition Conference and Expo Annual Conference, United States.</w:t>
      </w:r>
      <w:r w:rsidRPr="0216EAE0" w:rsidR="005145FC">
        <w:rPr>
          <w:sz w:val="24"/>
          <w:szCs w:val="24"/>
        </w:rPr>
        <w:t xml:space="preserve"> </w:t>
      </w:r>
    </w:p>
    <w:p w:rsidRPr="005145FC" w:rsidR="005145FC" w:rsidP="005145FC" w:rsidRDefault="005145FC" w14:paraId="3610B120" w14:textId="77777777">
      <w:pPr>
        <w:pStyle w:val="ListParagraph"/>
        <w:widowControl w:val="0"/>
        <w:adjustRightInd w:val="0"/>
        <w:ind w:left="810"/>
        <w:rPr>
          <w:bCs/>
          <w:sz w:val="24"/>
          <w:szCs w:val="24"/>
        </w:rPr>
      </w:pPr>
    </w:p>
    <w:p w:rsidRPr="009F3DC2" w:rsidR="008760EF" w:rsidP="401A88A3" w:rsidRDefault="002D4C4B" w14:paraId="614A544A" w14:textId="62E7217D">
      <w:pPr>
        <w:pStyle w:val="ListParagraph"/>
        <w:widowControl w:val="0"/>
        <w:numPr>
          <w:ilvl w:val="0"/>
          <w:numId w:val="43"/>
        </w:numPr>
        <w:adjustRightInd w:val="0"/>
        <w:rPr>
          <w:sz w:val="24"/>
          <w:szCs w:val="24"/>
        </w:rPr>
      </w:pPr>
      <w:r w:rsidRPr="009F3DC2">
        <w:rPr>
          <w:sz w:val="24"/>
          <w:szCs w:val="24"/>
        </w:rPr>
        <w:t>*</w:t>
      </w:r>
      <w:r w:rsidRPr="009F3DC2" w:rsidR="00851198">
        <w:rPr>
          <w:sz w:val="24"/>
          <w:szCs w:val="24"/>
        </w:rPr>
        <w:t xml:space="preserve">Callender, C., </w:t>
      </w:r>
      <w:r w:rsidRPr="009F3DC2">
        <w:rPr>
          <w:sz w:val="24"/>
          <w:szCs w:val="24"/>
        </w:rPr>
        <w:t>*</w:t>
      </w:r>
      <w:r w:rsidRPr="009F3DC2" w:rsidR="00851198">
        <w:rPr>
          <w:sz w:val="24"/>
          <w:szCs w:val="24"/>
        </w:rPr>
        <w:t xml:space="preserve">Velazquez, D., Dave, J., </w:t>
      </w:r>
      <w:r w:rsidRPr="009F3DC2" w:rsidR="00851198">
        <w:rPr>
          <w:b/>
          <w:bCs/>
          <w:sz w:val="24"/>
          <w:szCs w:val="24"/>
        </w:rPr>
        <w:t>Olvera, N</w:t>
      </w:r>
      <w:r w:rsidRPr="009F3DC2" w:rsidR="00851198">
        <w:rPr>
          <w:sz w:val="24"/>
          <w:szCs w:val="24"/>
        </w:rPr>
        <w:t xml:space="preserve">., Chen, T.A., </w:t>
      </w:r>
      <w:bookmarkStart w:name="_Hlk55236201" w:id="25"/>
      <w:r w:rsidRPr="009F3DC2" w:rsidR="00851198">
        <w:rPr>
          <w:sz w:val="24"/>
          <w:szCs w:val="24"/>
        </w:rPr>
        <w:t>Alford, S.</w:t>
      </w:r>
      <w:bookmarkEnd w:id="25"/>
      <w:r w:rsidRPr="009F3DC2" w:rsidR="00851198">
        <w:rPr>
          <w:sz w:val="24"/>
          <w:szCs w:val="24"/>
        </w:rPr>
        <w:t xml:space="preserve">, Thompson, D. (2020, October 7). </w:t>
      </w:r>
      <w:r w:rsidRPr="009F3DC2" w:rsidR="00851198">
        <w:rPr>
          <w:i/>
          <w:iCs/>
          <w:sz w:val="24"/>
          <w:szCs w:val="24"/>
        </w:rPr>
        <w:t>The perspectives of Black and Hispanic families on barriers and strategies for healthy eating</w:t>
      </w:r>
      <w:r w:rsidRPr="009F3DC2" w:rsidR="00851198">
        <w:rPr>
          <w:sz w:val="24"/>
          <w:szCs w:val="24"/>
        </w:rPr>
        <w:t xml:space="preserve">. </w:t>
      </w:r>
      <w:r w:rsidRPr="009F3DC2" w:rsidR="004203C7">
        <w:rPr>
          <w:sz w:val="24"/>
          <w:szCs w:val="24"/>
        </w:rPr>
        <w:t xml:space="preserve">[Presentation]. </w:t>
      </w:r>
      <w:r w:rsidRPr="009F3DC2" w:rsidR="00851198">
        <w:rPr>
          <w:sz w:val="24"/>
          <w:szCs w:val="24"/>
        </w:rPr>
        <w:t>Baylor College of Medicine Diversity, Equity, and Inclusion Showcase</w:t>
      </w:r>
      <w:r w:rsidRPr="009F3DC2" w:rsidR="008760EF">
        <w:rPr>
          <w:i/>
          <w:iCs/>
          <w:sz w:val="24"/>
          <w:szCs w:val="24"/>
        </w:rPr>
        <w:t xml:space="preserve">, </w:t>
      </w:r>
      <w:r w:rsidRPr="009F3DC2" w:rsidR="00851198">
        <w:rPr>
          <w:sz w:val="24"/>
          <w:szCs w:val="24"/>
        </w:rPr>
        <w:t>Houston TX, United Sates.</w:t>
      </w:r>
      <w:r w:rsidRPr="009F3DC2" w:rsidR="008760EF">
        <w:rPr>
          <w:sz w:val="24"/>
          <w:szCs w:val="24"/>
        </w:rPr>
        <w:t xml:space="preserve"> One of 4 </w:t>
      </w:r>
      <w:r w:rsidRPr="009F3DC2" w:rsidR="004203C7">
        <w:rPr>
          <w:sz w:val="24"/>
          <w:szCs w:val="24"/>
        </w:rPr>
        <w:t>presentations</w:t>
      </w:r>
      <w:r w:rsidRPr="009F3DC2" w:rsidR="008760EF">
        <w:rPr>
          <w:sz w:val="24"/>
          <w:szCs w:val="24"/>
        </w:rPr>
        <w:t xml:space="preserve"> selected for inclusion in the plenary session.</w:t>
      </w:r>
    </w:p>
    <w:p w:rsidRPr="009F3DC2" w:rsidR="00851198" w:rsidP="00851198" w:rsidRDefault="00851198" w14:paraId="49C89E36" w14:textId="77777777">
      <w:pPr>
        <w:pStyle w:val="ListParagraph"/>
        <w:widowControl w:val="0"/>
        <w:adjustRightInd w:val="0"/>
        <w:ind w:left="810"/>
        <w:rPr>
          <w:bCs/>
          <w:sz w:val="24"/>
          <w:szCs w:val="24"/>
        </w:rPr>
      </w:pPr>
    </w:p>
    <w:p w:rsidRPr="009F3DC2" w:rsidR="004057D4" w:rsidP="00BD385D" w:rsidRDefault="002D4C4B" w14:paraId="73366DF9" w14:textId="29936670">
      <w:pPr>
        <w:pStyle w:val="xmsonormal"/>
        <w:numPr>
          <w:ilvl w:val="0"/>
          <w:numId w:val="43"/>
        </w:numPr>
        <w:spacing w:before="0" w:beforeAutospacing="0" w:after="160" w:afterAutospacing="0" w:line="256" w:lineRule="auto"/>
        <w:ind w:left="720" w:right="-36"/>
      </w:pPr>
      <w:r w:rsidRPr="009F3DC2">
        <w:t>*</w:t>
      </w:r>
      <w:r w:rsidRPr="009F3DC2" w:rsidR="004057D4">
        <w:t xml:space="preserve">Callender, C., </w:t>
      </w:r>
      <w:r w:rsidRPr="009F3DC2">
        <w:t>*</w:t>
      </w:r>
      <w:r w:rsidRPr="009F3DC2" w:rsidR="004057D4">
        <w:t xml:space="preserve">Velazquez, D., Dave, J., </w:t>
      </w:r>
      <w:r w:rsidRPr="009F3DC2" w:rsidR="004057D4">
        <w:rPr>
          <w:b/>
          <w:bCs/>
        </w:rPr>
        <w:t>Olvera, N</w:t>
      </w:r>
      <w:r w:rsidRPr="009F3DC2" w:rsidR="004057D4">
        <w:t xml:space="preserve">., Chen, T.A., Alford, S., Thompson, D. (2020, September 19). </w:t>
      </w:r>
      <w:r w:rsidRPr="009F3DC2" w:rsidR="004057D4">
        <w:rPr>
          <w:i/>
          <w:iCs/>
        </w:rPr>
        <w:t xml:space="preserve">Recommendations from Black and Hispanic families for a culinary and nutrition education program </w:t>
      </w:r>
      <w:r w:rsidRPr="009F3DC2" w:rsidR="004057D4">
        <w:t>[</w:t>
      </w:r>
      <w:r w:rsidRPr="009F3DC2" w:rsidR="004203C7">
        <w:t>Conference poster</w:t>
      </w:r>
      <w:r w:rsidRPr="009F3DC2" w:rsidR="004057D4">
        <w:t>]</w:t>
      </w:r>
      <w:r w:rsidRPr="009F3DC2" w:rsidR="004057D4">
        <w:rPr>
          <w:i/>
          <w:iCs/>
        </w:rPr>
        <w:t>.</w:t>
      </w:r>
      <w:r w:rsidRPr="009F3DC2" w:rsidR="004057D4">
        <w:t xml:space="preserve"> Baylor College of Medicine Annual Academy of Distinguished Educators Showcase of Educational Scholarship, Houston, TX, United States.</w:t>
      </w:r>
    </w:p>
    <w:p w:rsidRPr="009F3DC2" w:rsidR="00DC4071" w:rsidP="00BD385D" w:rsidRDefault="005A3364" w14:paraId="4CDF93B7" w14:textId="0B6CA55B">
      <w:pPr>
        <w:pStyle w:val="xmsonormal"/>
        <w:numPr>
          <w:ilvl w:val="0"/>
          <w:numId w:val="43"/>
        </w:numPr>
        <w:spacing w:before="0" w:beforeAutospacing="0" w:after="160" w:afterAutospacing="0" w:line="256" w:lineRule="auto"/>
        <w:ind w:left="720" w:right="-36"/>
      </w:pPr>
      <w:r w:rsidRPr="009F3DC2">
        <w:t>*</w:t>
      </w:r>
      <w:r w:rsidRPr="009F3DC2" w:rsidR="00DC4071">
        <w:t xml:space="preserve">Zhang, R., Posada, A., </w:t>
      </w:r>
      <w:r w:rsidRPr="009F3DC2">
        <w:t>*</w:t>
      </w:r>
      <w:r w:rsidRPr="009F3DC2" w:rsidR="00DC4071">
        <w:t xml:space="preserve">Alexander, T., </w:t>
      </w:r>
      <w:r w:rsidRPr="009F3DC2">
        <w:t>*</w:t>
      </w:r>
      <w:r w:rsidRPr="009F3DC2" w:rsidR="00DC4071">
        <w:t>Downs, K., Wiesner,</w:t>
      </w:r>
      <w:r w:rsidRPr="009F3DC2" w:rsidR="00494B35">
        <w:t xml:space="preserve"> M., &amp; </w:t>
      </w:r>
      <w:r w:rsidRPr="009F3DC2" w:rsidR="00494B35">
        <w:rPr>
          <w:b/>
          <w:bCs/>
        </w:rPr>
        <w:t>Olvera, N</w:t>
      </w:r>
      <w:r w:rsidRPr="009F3DC2" w:rsidR="00494B35">
        <w:t>. (2020, August</w:t>
      </w:r>
      <w:r w:rsidRPr="009F3DC2" w:rsidR="00450088">
        <w:t xml:space="preserve"> 6-9</w:t>
      </w:r>
      <w:r w:rsidRPr="009F3DC2" w:rsidR="00494B35">
        <w:t>)</w:t>
      </w:r>
      <w:r w:rsidRPr="009F3DC2" w:rsidR="002729D7">
        <w:t>.</w:t>
      </w:r>
      <w:r w:rsidRPr="009F3DC2" w:rsidR="00494B35">
        <w:t xml:space="preserve"> </w:t>
      </w:r>
      <w:r w:rsidRPr="009F3DC2" w:rsidR="00DC4071">
        <w:rPr>
          <w:i/>
          <w:iCs/>
        </w:rPr>
        <w:t xml:space="preserve">Minority women’s perceived body size and body size dissatisfaction: weight concern </w:t>
      </w:r>
      <w:r w:rsidRPr="009F3DC2" w:rsidR="00DC4071">
        <w:rPr>
          <w:i/>
          <w:iCs/>
        </w:rPr>
        <w:t>mediation role</w:t>
      </w:r>
      <w:r w:rsidRPr="009F3DC2" w:rsidR="00494B35">
        <w:t xml:space="preserve"> </w:t>
      </w:r>
      <w:r w:rsidRPr="009F3DC2" w:rsidR="00450088">
        <w:t xml:space="preserve">[Conference poster].  American Psychological Association Annual Conference, </w:t>
      </w:r>
      <w:r w:rsidRPr="009F3DC2" w:rsidR="00DC4071">
        <w:t>W</w:t>
      </w:r>
      <w:r w:rsidRPr="009F3DC2" w:rsidR="00343F68">
        <w:t xml:space="preserve">ashington, DC, </w:t>
      </w:r>
      <w:r w:rsidRPr="009F3DC2" w:rsidR="00DC4071">
        <w:t>United States. </w:t>
      </w:r>
    </w:p>
    <w:p w:rsidRPr="009F3DC2" w:rsidR="0013124D" w:rsidP="0013124D" w:rsidRDefault="0013124D" w14:paraId="1BC78D3C" w14:textId="63DCAF3E">
      <w:pPr>
        <w:pStyle w:val="xmsonormal"/>
        <w:numPr>
          <w:ilvl w:val="0"/>
          <w:numId w:val="43"/>
        </w:numPr>
        <w:spacing w:before="0" w:beforeAutospacing="0" w:after="160" w:afterAutospacing="0" w:line="256" w:lineRule="auto"/>
        <w:ind w:left="720" w:right="-36"/>
      </w:pPr>
      <w:r w:rsidRPr="009F3DC2">
        <w:rPr>
          <w:color w:val="000000" w:themeColor="text1"/>
        </w:rPr>
        <w:t xml:space="preserve">Arbona, C., *Pao, C. *Dragomir-Davis, M. &amp; </w:t>
      </w:r>
      <w:r w:rsidRPr="009F3DC2">
        <w:rPr>
          <w:b/>
          <w:bCs/>
          <w:color w:val="000000" w:themeColor="text1"/>
        </w:rPr>
        <w:t>Olvera N</w:t>
      </w:r>
      <w:r w:rsidRPr="009F3DC2">
        <w:rPr>
          <w:color w:val="000000" w:themeColor="text1"/>
        </w:rPr>
        <w:t>. </w:t>
      </w:r>
      <w:r w:rsidRPr="009F3DC2">
        <w:t>(2020, August 6-9).</w:t>
      </w:r>
      <w:r w:rsidRPr="009F3DC2">
        <w:rPr>
          <w:color w:val="000000" w:themeColor="text1"/>
        </w:rPr>
        <w:t xml:space="preserve"> </w:t>
      </w:r>
      <w:r w:rsidRPr="009F3DC2">
        <w:rPr>
          <w:i/>
          <w:iCs/>
          <w:color w:val="000000" w:themeColor="text1"/>
        </w:rPr>
        <w:t>Correlates of mental health indicators among women firefighters</w:t>
      </w:r>
      <w:r w:rsidRPr="009F3DC2">
        <w:rPr>
          <w:color w:val="000000" w:themeColor="text1"/>
        </w:rPr>
        <w:t xml:space="preserve">. </w:t>
      </w:r>
      <w:r w:rsidRPr="009F3DC2">
        <w:t>[Conference paper].  American Psychological Association Annual Conference, Washington, DC, United States. </w:t>
      </w:r>
    </w:p>
    <w:p w:rsidRPr="009F3DC2" w:rsidR="00450088" w:rsidP="00BD385D" w:rsidRDefault="00DC4071" w14:paraId="581C09C3" w14:textId="3F9E30AD">
      <w:pPr>
        <w:pStyle w:val="xmsonormal"/>
        <w:numPr>
          <w:ilvl w:val="0"/>
          <w:numId w:val="43"/>
        </w:numPr>
        <w:spacing w:before="0" w:beforeAutospacing="0" w:after="160" w:afterAutospacing="0" w:line="256" w:lineRule="auto"/>
        <w:ind w:left="720" w:right="-36"/>
      </w:pPr>
      <w:r w:rsidRPr="009F3DC2">
        <w:rPr>
          <w:b/>
          <w:bCs/>
        </w:rPr>
        <w:t>Olvera, N</w:t>
      </w:r>
      <w:r w:rsidRPr="009F3DC2">
        <w:t xml:space="preserve">., </w:t>
      </w:r>
      <w:r w:rsidRPr="009F3DC2" w:rsidR="005A3364">
        <w:t>*</w:t>
      </w:r>
      <w:r w:rsidRPr="009F3DC2">
        <w:t xml:space="preserve">Zhang, R., Hein, S., Arbona, C., </w:t>
      </w:r>
      <w:r w:rsidRPr="009F3DC2" w:rsidR="005A3364">
        <w:t>*</w:t>
      </w:r>
      <w:r w:rsidRPr="009F3DC2">
        <w:t xml:space="preserve">Alexander, T., &amp; </w:t>
      </w:r>
      <w:r w:rsidRPr="009F3DC2" w:rsidR="005A3364">
        <w:t>*</w:t>
      </w:r>
      <w:r w:rsidRPr="009F3DC2" w:rsidR="00494B35">
        <w:t>Argueta, A. (2020</w:t>
      </w:r>
      <w:r w:rsidRPr="009F3DC2" w:rsidR="00450088">
        <w:t>, August 6-9</w:t>
      </w:r>
      <w:r w:rsidRPr="009F3DC2">
        <w:t xml:space="preserve">). </w:t>
      </w:r>
      <w:r w:rsidRPr="009F3DC2" w:rsidR="004203C7">
        <w:rPr>
          <w:i/>
          <w:iCs/>
        </w:rPr>
        <w:t>Lace Up and Move: A</w:t>
      </w:r>
      <w:r w:rsidRPr="009F3DC2">
        <w:rPr>
          <w:i/>
          <w:iCs/>
        </w:rPr>
        <w:t>fterschool lifestyle intervention for Latino and African American youth</w:t>
      </w:r>
      <w:r w:rsidRPr="009F3DC2" w:rsidR="00450088">
        <w:t xml:space="preserve"> [Conference poster].  American Psychological Association Annual Conference, </w:t>
      </w:r>
      <w:r w:rsidRPr="009F3DC2" w:rsidR="00343F68">
        <w:t>Washington, DC,</w:t>
      </w:r>
      <w:r w:rsidRPr="009F3DC2" w:rsidR="00450088">
        <w:t xml:space="preserve"> United States. </w:t>
      </w:r>
    </w:p>
    <w:p w:rsidRPr="009F3DC2" w:rsidR="003A34B8" w:rsidP="00BD385D" w:rsidRDefault="005A3364" w14:paraId="62883F31" w14:textId="6C651121">
      <w:pPr>
        <w:pStyle w:val="xmsonormal"/>
        <w:numPr>
          <w:ilvl w:val="0"/>
          <w:numId w:val="43"/>
        </w:numPr>
        <w:shd w:val="clear" w:color="auto" w:fill="FFFFFF" w:themeFill="background1"/>
        <w:spacing w:before="0" w:beforeAutospacing="0" w:after="0" w:afterAutospacing="0" w:line="256" w:lineRule="auto"/>
        <w:ind w:left="720" w:right="-36"/>
        <w:rPr>
          <w:color w:val="000000" w:themeColor="text1"/>
        </w:rPr>
      </w:pPr>
      <w:r w:rsidRPr="009F3DC2">
        <w:rPr>
          <w:rFonts w:eastAsia="Times"/>
          <w:color w:val="201F1E"/>
          <w:lang w:val="es-MX"/>
        </w:rPr>
        <w:t>*</w:t>
      </w:r>
      <w:r w:rsidRPr="009F3DC2" w:rsidR="78FB3C41">
        <w:rPr>
          <w:rFonts w:eastAsia="Times"/>
          <w:color w:val="201F1E"/>
          <w:lang w:val="es-MX"/>
        </w:rPr>
        <w:t xml:space="preserve">Alexander, T., Ledoux, T., McCarley, K., Thompson, M., Olmedo, C., Arbona, C., &amp; </w:t>
      </w:r>
      <w:r w:rsidRPr="009F3DC2" w:rsidR="78FB3C41">
        <w:rPr>
          <w:rFonts w:eastAsia="Times"/>
          <w:b/>
          <w:bCs/>
          <w:color w:val="201F1E"/>
          <w:lang w:val="es-MX"/>
        </w:rPr>
        <w:t>Olvera, N</w:t>
      </w:r>
      <w:r w:rsidRPr="009F3DC2" w:rsidR="78FB3C41">
        <w:rPr>
          <w:rFonts w:eastAsia="Times"/>
          <w:color w:val="201F1E"/>
          <w:lang w:val="es-MX"/>
        </w:rPr>
        <w:t>. (2020, July</w:t>
      </w:r>
      <w:r w:rsidRPr="009F3DC2" w:rsidR="00FD04C7">
        <w:rPr>
          <w:rFonts w:eastAsia="Times"/>
          <w:color w:val="201F1E"/>
          <w:lang w:val="es-MX"/>
        </w:rPr>
        <w:t xml:space="preserve"> 20-24</w:t>
      </w:r>
      <w:r w:rsidRPr="009F3DC2" w:rsidR="78FB3C41">
        <w:rPr>
          <w:rFonts w:eastAsia="Times"/>
          <w:color w:val="201F1E"/>
          <w:lang w:val="es-MX"/>
        </w:rPr>
        <w:t xml:space="preserve">). </w:t>
      </w:r>
      <w:r w:rsidRPr="009F3DC2" w:rsidR="78FB3C41">
        <w:rPr>
          <w:rFonts w:eastAsia="Times"/>
          <w:i/>
          <w:iCs/>
          <w:color w:val="201F1E"/>
        </w:rPr>
        <w:t xml:space="preserve">Eye to the Future: Developing the Next Generation of Childhood Obesity Prevention Educators. </w:t>
      </w:r>
      <w:r w:rsidRPr="009F3DC2" w:rsidR="00FD04C7">
        <w:t xml:space="preserve">[Conference poster].  </w:t>
      </w:r>
      <w:r w:rsidRPr="009F3DC2" w:rsidR="78FB3C41">
        <w:rPr>
          <w:rFonts w:eastAsia="Times"/>
          <w:color w:val="201F1E"/>
        </w:rPr>
        <w:t>Society of Nutrition Education and Behavior</w:t>
      </w:r>
      <w:r w:rsidRPr="009F3DC2" w:rsidR="00FD04C7">
        <w:rPr>
          <w:rFonts w:eastAsia="Times"/>
          <w:color w:val="201F1E"/>
        </w:rPr>
        <w:t xml:space="preserve"> Annual Conference</w:t>
      </w:r>
      <w:r w:rsidRPr="009F3DC2" w:rsidR="78FB3C41">
        <w:rPr>
          <w:rFonts w:eastAsia="Times"/>
          <w:color w:val="201F1E"/>
        </w:rPr>
        <w:t>, San Diego, CA</w:t>
      </w:r>
      <w:r w:rsidRPr="009F3DC2" w:rsidR="00343F68">
        <w:rPr>
          <w:rFonts w:eastAsia="Times"/>
          <w:color w:val="201F1E"/>
        </w:rPr>
        <w:t xml:space="preserve">, </w:t>
      </w:r>
      <w:r w:rsidRPr="009F3DC2" w:rsidR="00FD04C7">
        <w:rPr>
          <w:rFonts w:eastAsia="Times"/>
          <w:color w:val="201F1E"/>
        </w:rPr>
        <w:t>United States.</w:t>
      </w:r>
    </w:p>
    <w:p w:rsidRPr="003A34B8" w:rsidR="004057D4" w:rsidP="004057D4" w:rsidRDefault="004057D4" w14:paraId="0BEF5BD0" w14:textId="77777777">
      <w:pPr>
        <w:pStyle w:val="xmsonormal"/>
        <w:shd w:val="clear" w:color="auto" w:fill="FFFFFF" w:themeFill="background1"/>
        <w:spacing w:before="0" w:beforeAutospacing="0" w:after="0" w:afterAutospacing="0" w:line="256" w:lineRule="auto"/>
        <w:ind w:left="720" w:right="-36"/>
        <w:rPr>
          <w:color w:val="000000" w:themeColor="text1"/>
        </w:rPr>
      </w:pPr>
    </w:p>
    <w:p w:rsidRPr="00875FE7" w:rsidR="1BEAD734" w:rsidP="00BD385D" w:rsidRDefault="002D4C4B" w14:paraId="089C5696" w14:textId="404B25B0">
      <w:pPr>
        <w:pStyle w:val="ListParagraph"/>
        <w:widowControl w:val="0"/>
        <w:numPr>
          <w:ilvl w:val="0"/>
          <w:numId w:val="43"/>
        </w:numPr>
        <w:adjustRightInd w:val="0"/>
        <w:rPr>
          <w:color w:val="000000" w:themeColor="text1"/>
        </w:rPr>
      </w:pPr>
      <w:r w:rsidRPr="0216EAE0">
        <w:rPr>
          <w:sz w:val="24"/>
          <w:szCs w:val="24"/>
        </w:rPr>
        <w:t>*</w:t>
      </w:r>
      <w:r w:rsidRPr="0216EAE0" w:rsidR="003A34B8">
        <w:rPr>
          <w:sz w:val="24"/>
          <w:szCs w:val="24"/>
        </w:rPr>
        <w:t xml:space="preserve">Callender, C., </w:t>
      </w:r>
      <w:r w:rsidRPr="0216EAE0">
        <w:rPr>
          <w:sz w:val="24"/>
          <w:szCs w:val="24"/>
        </w:rPr>
        <w:t>*</w:t>
      </w:r>
      <w:r w:rsidRPr="0216EAE0" w:rsidR="003A34B8">
        <w:rPr>
          <w:sz w:val="24"/>
          <w:szCs w:val="24"/>
        </w:rPr>
        <w:t xml:space="preserve">Velazquez, D., Dave, J., </w:t>
      </w:r>
      <w:r w:rsidRPr="0216EAE0" w:rsidR="003A34B8">
        <w:rPr>
          <w:b/>
          <w:bCs/>
          <w:sz w:val="24"/>
          <w:szCs w:val="24"/>
        </w:rPr>
        <w:t>Olvera, N</w:t>
      </w:r>
      <w:r w:rsidRPr="0216EAE0" w:rsidR="003A34B8">
        <w:rPr>
          <w:sz w:val="24"/>
          <w:szCs w:val="24"/>
        </w:rPr>
        <w:t xml:space="preserve">., Chen, T.A., Goldsworthy, N., Thompson, D. (2020, June 24–27). </w:t>
      </w:r>
      <w:r w:rsidRPr="0216EAE0" w:rsidR="003A34B8">
        <w:rPr>
          <w:i/>
          <w:iCs/>
          <w:sz w:val="24"/>
          <w:szCs w:val="24"/>
        </w:rPr>
        <w:t xml:space="preserve">Photographs assist in identifying socio-ecological factors influencing dietary behaviors of families living in underserved communities </w:t>
      </w:r>
      <w:r w:rsidRPr="0216EAE0" w:rsidR="003A34B8">
        <w:rPr>
          <w:sz w:val="24"/>
          <w:szCs w:val="24"/>
        </w:rPr>
        <w:t>[</w:t>
      </w:r>
      <w:r w:rsidRPr="0216EAE0" w:rsidR="004203C7">
        <w:rPr>
          <w:sz w:val="24"/>
          <w:szCs w:val="24"/>
        </w:rPr>
        <w:t>Conference poster</w:t>
      </w:r>
      <w:r w:rsidRPr="0216EAE0" w:rsidR="003A34B8">
        <w:rPr>
          <w:sz w:val="24"/>
          <w:szCs w:val="24"/>
        </w:rPr>
        <w:t xml:space="preserve">]. International Society of Behavioral Nutrition &amp; Physical Activity Annual Meeting, Auckland, New Zealand. </w:t>
      </w:r>
      <w:r>
        <w:br/>
      </w:r>
    </w:p>
    <w:p w:rsidRPr="0013124D" w:rsidR="0013124D" w:rsidP="401A88A3" w:rsidRDefault="0013124D" w14:paraId="0E50353C" w14:textId="06D2B79B">
      <w:pPr>
        <w:pStyle w:val="xmsonormal"/>
        <w:numPr>
          <w:ilvl w:val="0"/>
          <w:numId w:val="43"/>
        </w:numPr>
        <w:spacing w:before="0" w:beforeAutospacing="0" w:after="0" w:afterAutospacing="0"/>
      </w:pPr>
      <w:r w:rsidRPr="0216EAE0">
        <w:rPr>
          <w:lang w:val="es-ES"/>
        </w:rPr>
        <w:t xml:space="preserve">*Dragomir-Davis, M., *Rodriguez, L., Olvera N., de Dios Marcel, Cano, M.A., &amp; Arbona, C. (2020, April 2-5). </w:t>
      </w:r>
      <w:r w:rsidRPr="0216EAE0">
        <w:rPr>
          <w:i/>
          <w:iCs/>
          <w:color w:val="444444"/>
        </w:rPr>
        <w:t>The role of intolerance of uncertainty in DSM-5 PTSD symptom severity among trauma exposed Latina college women</w:t>
      </w:r>
      <w:r w:rsidRPr="0216EAE0">
        <w:rPr>
          <w:color w:val="444444"/>
        </w:rPr>
        <w:t xml:space="preserve"> [Conference poster]. Counseling Psychology Conference, New Orleans, LA. United States. </w:t>
      </w:r>
      <w:r w:rsidRPr="0216EAE0" w:rsidR="00A272C7">
        <w:rPr>
          <w:color w:val="444444"/>
        </w:rPr>
        <w:t xml:space="preserve">https://www.div17.org/scp-connect/2020-counseling-psychology-conference/ </w:t>
      </w:r>
      <w:r w:rsidRPr="0216EAE0">
        <w:rPr>
          <w:color w:val="444444"/>
        </w:rPr>
        <w:t>(Conference canceled)</w:t>
      </w:r>
    </w:p>
    <w:p w:rsidRPr="008A3FB0" w:rsidR="0013124D" w:rsidP="0013124D" w:rsidRDefault="0013124D" w14:paraId="3AB581BF" w14:textId="77777777">
      <w:pPr>
        <w:pStyle w:val="xmsonormal"/>
        <w:spacing w:before="0" w:beforeAutospacing="0" w:after="0" w:afterAutospacing="0"/>
        <w:ind w:left="810"/>
        <w:rPr>
          <w:szCs w:val="22"/>
        </w:rPr>
      </w:pPr>
    </w:p>
    <w:p w:rsidR="00195C97" w:rsidP="401A88A3" w:rsidRDefault="00195C97" w14:paraId="333C1807" w14:textId="1760DCF9">
      <w:pPr>
        <w:pStyle w:val="xmsonormal"/>
        <w:widowControl w:val="0"/>
        <w:numPr>
          <w:ilvl w:val="0"/>
          <w:numId w:val="43"/>
        </w:numPr>
        <w:adjustRightInd w:val="0"/>
        <w:spacing w:before="0" w:beforeAutospacing="0" w:after="0" w:afterAutospacing="0"/>
        <w:ind w:left="806"/>
      </w:pPr>
      <w:r>
        <w:t>Ledoux, T.A.,</w:t>
      </w:r>
      <w:r w:rsidRPr="0216EAE0">
        <w:rPr>
          <w:b/>
          <w:bCs/>
        </w:rPr>
        <w:t xml:space="preserve"> </w:t>
      </w:r>
      <w:r>
        <w:t xml:space="preserve">Cepni*, A., *Taylor, A., </w:t>
      </w:r>
      <w:r w:rsidR="001E20AE">
        <w:t>*</w:t>
      </w:r>
      <w:r>
        <w:t xml:space="preserve">Crumbley, C., Thompson, D., Moran, N., </w:t>
      </w:r>
      <w:r w:rsidRPr="0216EAE0">
        <w:rPr>
          <w:b/>
          <w:bCs/>
        </w:rPr>
        <w:t>Olvera, N</w:t>
      </w:r>
      <w:r>
        <w:t xml:space="preserve">., &amp; O’Connor, D.P. (2020, April 1-4). </w:t>
      </w:r>
      <w:r w:rsidRPr="0216EAE0">
        <w:rPr>
          <w:i/>
          <w:iCs/>
        </w:rPr>
        <w:t>Changes in toddler diet quality in a family wellness program: A pilot randomized control trial</w:t>
      </w:r>
      <w:r>
        <w:t xml:space="preserve"> [</w:t>
      </w:r>
      <w:r w:rsidR="007B2598">
        <w:t>Conference poster</w:t>
      </w:r>
      <w:r>
        <w:t>]. Society of Behavioral Medicine Annual Meeting, San Francisco, CA. United States</w:t>
      </w:r>
      <w:bookmarkStart w:name="_Hlk55236175" w:id="26"/>
      <w:r>
        <w:t>. https://www.emedevents.com/c/medical-conferences-2020/society-of-behavioral-medicine-sbm-annual-meeting-and-scientific-sessions-2020 (Conference canceled)</w:t>
      </w:r>
    </w:p>
    <w:p w:rsidR="00CF7B41" w:rsidP="00CF7B41" w:rsidRDefault="00CF7B41" w14:paraId="31EC76DA" w14:textId="66F3E423">
      <w:pPr>
        <w:pStyle w:val="xmsonormal"/>
        <w:widowControl w:val="0"/>
        <w:adjustRightInd w:val="0"/>
        <w:spacing w:before="0" w:beforeAutospacing="0" w:after="0" w:afterAutospacing="0"/>
        <w:rPr>
          <w:bCs/>
        </w:rPr>
      </w:pPr>
    </w:p>
    <w:bookmarkEnd w:id="26"/>
    <w:p w:rsidRPr="005E07B6" w:rsidR="00DB1343" w:rsidP="401A88A3" w:rsidRDefault="002D4C4B" w14:paraId="773C4E8B" w14:textId="66F0B2AA">
      <w:pPr>
        <w:pStyle w:val="ListParagraph"/>
        <w:widowControl w:val="0"/>
        <w:numPr>
          <w:ilvl w:val="0"/>
          <w:numId w:val="43"/>
        </w:numPr>
        <w:adjustRightInd w:val="0"/>
        <w:ind w:left="806"/>
        <w:rPr>
          <w:sz w:val="24"/>
          <w:szCs w:val="24"/>
        </w:rPr>
      </w:pPr>
      <w:r w:rsidRPr="0216EAE0">
        <w:rPr>
          <w:sz w:val="24"/>
          <w:szCs w:val="24"/>
        </w:rPr>
        <w:t>*</w:t>
      </w:r>
      <w:r w:rsidRPr="0216EAE0" w:rsidR="00DB1343">
        <w:rPr>
          <w:sz w:val="24"/>
          <w:szCs w:val="24"/>
        </w:rPr>
        <w:t xml:space="preserve">Callender, C., </w:t>
      </w:r>
      <w:r w:rsidRPr="0216EAE0">
        <w:rPr>
          <w:sz w:val="24"/>
          <w:szCs w:val="24"/>
        </w:rPr>
        <w:t>*</w:t>
      </w:r>
      <w:r w:rsidRPr="0216EAE0" w:rsidR="00DB1343">
        <w:rPr>
          <w:sz w:val="24"/>
          <w:szCs w:val="24"/>
        </w:rPr>
        <w:t xml:space="preserve">Velazquez, D., Dave, J., </w:t>
      </w:r>
      <w:r w:rsidRPr="0216EAE0" w:rsidR="00DB1343">
        <w:rPr>
          <w:b/>
          <w:bCs/>
          <w:sz w:val="24"/>
          <w:szCs w:val="24"/>
        </w:rPr>
        <w:t>Olvera, N</w:t>
      </w:r>
      <w:r w:rsidRPr="0216EAE0" w:rsidR="00DB1343">
        <w:rPr>
          <w:sz w:val="24"/>
          <w:szCs w:val="24"/>
        </w:rPr>
        <w:t xml:space="preserve">., Chen, T.A., Alford, S., Thompson, D. (2020, March 25–27). </w:t>
      </w:r>
      <w:r w:rsidRPr="0216EAE0" w:rsidR="00DB1343">
        <w:rPr>
          <w:i/>
          <w:iCs/>
          <w:sz w:val="24"/>
          <w:szCs w:val="24"/>
        </w:rPr>
        <w:t xml:space="preserve">Personal and environmental factors influencing dietary behaviors of families in underserved communities </w:t>
      </w:r>
      <w:r w:rsidRPr="0216EAE0" w:rsidR="00DB1343">
        <w:rPr>
          <w:sz w:val="24"/>
          <w:szCs w:val="24"/>
        </w:rPr>
        <w:t xml:space="preserve">[Conference </w:t>
      </w:r>
      <w:r w:rsidRPr="0216EAE0" w:rsidR="007B2598">
        <w:rPr>
          <w:sz w:val="24"/>
          <w:szCs w:val="24"/>
        </w:rPr>
        <w:t>poster</w:t>
      </w:r>
      <w:r w:rsidRPr="0216EAE0" w:rsidR="00DB1343">
        <w:rPr>
          <w:sz w:val="24"/>
          <w:szCs w:val="24"/>
        </w:rPr>
        <w:t>]</w:t>
      </w:r>
      <w:r w:rsidRPr="0216EAE0" w:rsidR="00DB1343">
        <w:rPr>
          <w:i/>
          <w:iCs/>
          <w:sz w:val="24"/>
          <w:szCs w:val="24"/>
        </w:rPr>
        <w:t>.</w:t>
      </w:r>
      <w:r w:rsidRPr="0216EAE0" w:rsidR="00DB1343">
        <w:rPr>
          <w:sz w:val="24"/>
          <w:szCs w:val="24"/>
        </w:rPr>
        <w:t xml:space="preserve"> Xavier University of Louisiana 13</w:t>
      </w:r>
      <w:r w:rsidRPr="0216EAE0" w:rsidR="00DB1343">
        <w:rPr>
          <w:sz w:val="24"/>
          <w:szCs w:val="24"/>
          <w:vertAlign w:val="superscript"/>
        </w:rPr>
        <w:t>th</w:t>
      </w:r>
      <w:r w:rsidRPr="0216EAE0" w:rsidR="00DB1343">
        <w:rPr>
          <w:sz w:val="24"/>
          <w:szCs w:val="24"/>
        </w:rPr>
        <w:t xml:space="preserve"> Health Disparities Conference, New Orleans, LA, United States. </w:t>
      </w:r>
      <w:hyperlink r:id="rId64">
        <w:r w:rsidRPr="0216EAE0" w:rsidR="00DB1343">
          <w:rPr>
            <w:rStyle w:val="Hyperlink"/>
            <w:sz w:val="24"/>
            <w:szCs w:val="24"/>
          </w:rPr>
          <w:t>https://www.xula.edu/SingleEvent?id=calendar___event___13th_health_disparities_confere</w:t>
        </w:r>
      </w:hyperlink>
      <w:r w:rsidRPr="0216EAE0" w:rsidR="00DB1343">
        <w:rPr>
          <w:sz w:val="24"/>
          <w:szCs w:val="24"/>
        </w:rPr>
        <w:t xml:space="preserve"> (Conference canceled)</w:t>
      </w:r>
    </w:p>
    <w:p w:rsidRPr="00DB1343" w:rsidR="00A425E4" w:rsidP="00A425E4" w:rsidRDefault="00A425E4" w14:paraId="551A74F7" w14:textId="77777777">
      <w:pPr>
        <w:pStyle w:val="ListParagraph"/>
        <w:widowControl w:val="0"/>
        <w:adjustRightInd w:val="0"/>
        <w:ind w:left="810"/>
        <w:rPr>
          <w:bCs/>
          <w:sz w:val="24"/>
        </w:rPr>
      </w:pPr>
    </w:p>
    <w:p w:rsidRPr="009914CF" w:rsidR="00A34644" w:rsidP="1ECAF669" w:rsidRDefault="0037471B" w14:paraId="504C6391" w14:textId="7FCE1097">
      <w:pPr>
        <w:pStyle w:val="xmsonormal"/>
        <w:numPr>
          <w:ilvl w:val="0"/>
          <w:numId w:val="43"/>
        </w:numPr>
        <w:shd w:val="clear" w:color="auto" w:fill="FFFFFF" w:themeFill="background1"/>
        <w:tabs>
          <w:tab w:val="num" w:pos="900"/>
        </w:tabs>
        <w:spacing w:before="0" w:beforeAutospacing="0" w:after="0" w:afterAutospacing="0"/>
        <w:ind w:left="720" w:right="-36"/>
        <w:rPr>
          <w:sz w:val="32"/>
          <w:szCs w:val="32"/>
        </w:rPr>
      </w:pPr>
      <w:r w:rsidRPr="0216EAE0">
        <w:rPr>
          <w:color w:val="000000" w:themeColor="text1"/>
        </w:rPr>
        <w:t>*</w:t>
      </w:r>
      <w:r w:rsidRPr="0216EAE0" w:rsidR="00A10F51">
        <w:rPr>
          <w:color w:val="000000" w:themeColor="text1"/>
        </w:rPr>
        <w:t xml:space="preserve">Taylor, A., </w:t>
      </w:r>
      <w:r w:rsidRPr="0216EAE0">
        <w:rPr>
          <w:color w:val="000000" w:themeColor="text1"/>
        </w:rPr>
        <w:t>*</w:t>
      </w:r>
      <w:r w:rsidRPr="0216EAE0" w:rsidR="00A10F51">
        <w:rPr>
          <w:color w:val="000000" w:themeColor="text1"/>
        </w:rPr>
        <w:t xml:space="preserve">Cepni, A., </w:t>
      </w:r>
      <w:r w:rsidRPr="0216EAE0" w:rsidR="001E20AE">
        <w:rPr>
          <w:color w:val="000000" w:themeColor="text1"/>
        </w:rPr>
        <w:t>*</w:t>
      </w:r>
      <w:r w:rsidRPr="0216EAE0" w:rsidR="00A10F51">
        <w:rPr>
          <w:color w:val="000000" w:themeColor="text1"/>
        </w:rPr>
        <w:t xml:space="preserve">Crumbley, C., Thompson, D., Moran, N., </w:t>
      </w:r>
      <w:r w:rsidRPr="0216EAE0" w:rsidR="00A10F51">
        <w:rPr>
          <w:b/>
          <w:bCs/>
          <w:color w:val="000000" w:themeColor="text1"/>
        </w:rPr>
        <w:t>Olvera, N</w:t>
      </w:r>
      <w:r w:rsidRPr="0216EAE0" w:rsidR="00A10F51">
        <w:rPr>
          <w:color w:val="000000" w:themeColor="text1"/>
        </w:rPr>
        <w:t>., O’Connor, D., &amp; Ledoux, T. (2020</w:t>
      </w:r>
      <w:r w:rsidRPr="0216EAE0">
        <w:rPr>
          <w:color w:val="000000" w:themeColor="text1"/>
        </w:rPr>
        <w:t>, January</w:t>
      </w:r>
      <w:r w:rsidRPr="0216EAE0" w:rsidR="00A34644">
        <w:rPr>
          <w:color w:val="000000" w:themeColor="text1"/>
        </w:rPr>
        <w:t xml:space="preserve"> 30-31</w:t>
      </w:r>
      <w:r w:rsidRPr="0216EAE0" w:rsidR="00A10F51">
        <w:rPr>
          <w:color w:val="000000" w:themeColor="text1"/>
        </w:rPr>
        <w:t xml:space="preserve">). </w:t>
      </w:r>
      <w:r w:rsidRPr="0216EAE0" w:rsidR="00A10F51">
        <w:rPr>
          <w:i/>
          <w:iCs/>
          <w:color w:val="000000" w:themeColor="text1"/>
        </w:rPr>
        <w:t xml:space="preserve">Assessing </w:t>
      </w:r>
      <w:r w:rsidRPr="0216EAE0" w:rsidR="6C97E685">
        <w:rPr>
          <w:i/>
          <w:iCs/>
          <w:color w:val="000000" w:themeColor="text1"/>
        </w:rPr>
        <w:t>c</w:t>
      </w:r>
      <w:r w:rsidRPr="0216EAE0" w:rsidR="00A10F51">
        <w:rPr>
          <w:i/>
          <w:iCs/>
          <w:color w:val="000000" w:themeColor="text1"/>
        </w:rPr>
        <w:t xml:space="preserve">hange in </w:t>
      </w:r>
      <w:r w:rsidRPr="0216EAE0" w:rsidR="3A7F697B">
        <w:rPr>
          <w:i/>
          <w:iCs/>
          <w:color w:val="000000" w:themeColor="text1"/>
        </w:rPr>
        <w:t>d</w:t>
      </w:r>
      <w:r w:rsidRPr="0216EAE0" w:rsidR="00A10F51">
        <w:rPr>
          <w:i/>
          <w:iCs/>
          <w:color w:val="000000" w:themeColor="text1"/>
        </w:rPr>
        <w:t xml:space="preserve">ietary </w:t>
      </w:r>
      <w:r w:rsidRPr="0216EAE0" w:rsidR="2CEAE1B3">
        <w:rPr>
          <w:i/>
          <w:iCs/>
          <w:color w:val="000000" w:themeColor="text1"/>
        </w:rPr>
        <w:t>h</w:t>
      </w:r>
      <w:r w:rsidRPr="0216EAE0" w:rsidR="00A10F51">
        <w:rPr>
          <w:i/>
          <w:iCs/>
          <w:color w:val="000000" w:themeColor="text1"/>
        </w:rPr>
        <w:t xml:space="preserve">abits </w:t>
      </w:r>
      <w:r w:rsidRPr="0216EAE0" w:rsidR="6126EB82">
        <w:rPr>
          <w:i/>
          <w:iCs/>
          <w:color w:val="000000" w:themeColor="text1"/>
        </w:rPr>
        <w:t>a</w:t>
      </w:r>
      <w:r w:rsidRPr="0216EAE0" w:rsidR="00A10F51">
        <w:rPr>
          <w:i/>
          <w:iCs/>
          <w:color w:val="000000" w:themeColor="text1"/>
        </w:rPr>
        <w:t xml:space="preserve">mong </w:t>
      </w:r>
      <w:r w:rsidRPr="0216EAE0" w:rsidR="44D3B4C7">
        <w:rPr>
          <w:i/>
          <w:iCs/>
          <w:color w:val="000000" w:themeColor="text1"/>
        </w:rPr>
        <w:t>t</w:t>
      </w:r>
      <w:r w:rsidRPr="0216EAE0" w:rsidR="00A10F51">
        <w:rPr>
          <w:i/>
          <w:iCs/>
          <w:color w:val="000000" w:themeColor="text1"/>
        </w:rPr>
        <w:t xml:space="preserve">oddlers with a </w:t>
      </w:r>
      <w:r w:rsidRPr="0216EAE0" w:rsidR="2065A0BB">
        <w:rPr>
          <w:i/>
          <w:iCs/>
          <w:color w:val="000000" w:themeColor="text1"/>
        </w:rPr>
        <w:t>f</w:t>
      </w:r>
      <w:r w:rsidRPr="0216EAE0" w:rsidR="00A10F51">
        <w:rPr>
          <w:i/>
          <w:iCs/>
          <w:color w:val="000000" w:themeColor="text1"/>
        </w:rPr>
        <w:t xml:space="preserve">amily </w:t>
      </w:r>
      <w:r w:rsidRPr="0216EAE0" w:rsidR="6AE512BA">
        <w:rPr>
          <w:i/>
          <w:iCs/>
          <w:color w:val="000000" w:themeColor="text1"/>
        </w:rPr>
        <w:t>w</w:t>
      </w:r>
      <w:r w:rsidRPr="0216EAE0" w:rsidR="00A10F51">
        <w:rPr>
          <w:i/>
          <w:iCs/>
          <w:color w:val="000000" w:themeColor="text1"/>
        </w:rPr>
        <w:t xml:space="preserve">ellness </w:t>
      </w:r>
      <w:r w:rsidRPr="0216EAE0" w:rsidR="02D54264">
        <w:rPr>
          <w:i/>
          <w:iCs/>
          <w:color w:val="000000" w:themeColor="text1"/>
        </w:rPr>
        <w:t>p</w:t>
      </w:r>
      <w:r w:rsidRPr="0216EAE0" w:rsidR="00A10F51">
        <w:rPr>
          <w:i/>
          <w:iCs/>
          <w:color w:val="000000" w:themeColor="text1"/>
        </w:rPr>
        <w:t xml:space="preserve">rogram: A </w:t>
      </w:r>
      <w:r w:rsidRPr="0216EAE0" w:rsidR="1CA29E5D">
        <w:rPr>
          <w:i/>
          <w:iCs/>
          <w:color w:val="000000" w:themeColor="text1"/>
        </w:rPr>
        <w:t>r</w:t>
      </w:r>
      <w:r w:rsidRPr="0216EAE0" w:rsidR="00A10F51">
        <w:rPr>
          <w:i/>
          <w:iCs/>
          <w:color w:val="000000" w:themeColor="text1"/>
        </w:rPr>
        <w:t xml:space="preserve">andomized </w:t>
      </w:r>
      <w:r w:rsidRPr="0216EAE0" w:rsidR="2F992A11">
        <w:rPr>
          <w:i/>
          <w:iCs/>
          <w:color w:val="000000" w:themeColor="text1"/>
        </w:rPr>
        <w:t>c</w:t>
      </w:r>
      <w:r w:rsidRPr="0216EAE0" w:rsidR="00A10F51">
        <w:rPr>
          <w:i/>
          <w:iCs/>
          <w:color w:val="000000" w:themeColor="text1"/>
        </w:rPr>
        <w:t xml:space="preserve">ontrol </w:t>
      </w:r>
      <w:r w:rsidRPr="0216EAE0" w:rsidR="0DED2700">
        <w:rPr>
          <w:i/>
          <w:iCs/>
          <w:color w:val="000000" w:themeColor="text1"/>
        </w:rPr>
        <w:t>t</w:t>
      </w:r>
      <w:r w:rsidRPr="0216EAE0" w:rsidR="00A10F51">
        <w:rPr>
          <w:i/>
          <w:iCs/>
          <w:color w:val="000000" w:themeColor="text1"/>
        </w:rPr>
        <w:t>rial</w:t>
      </w:r>
      <w:r w:rsidRPr="0216EAE0" w:rsidR="00A34644">
        <w:rPr>
          <w:i/>
          <w:iCs/>
          <w:color w:val="000000" w:themeColor="text1"/>
        </w:rPr>
        <w:t xml:space="preserve"> </w:t>
      </w:r>
      <w:r w:rsidR="00A34644">
        <w:t xml:space="preserve">[Conference </w:t>
      </w:r>
      <w:r w:rsidR="008450A4">
        <w:t>poster</w:t>
      </w:r>
      <w:r w:rsidR="00A34644">
        <w:t>]</w:t>
      </w:r>
      <w:r w:rsidRPr="0216EAE0" w:rsidR="00A34644">
        <w:rPr>
          <w:i/>
          <w:iCs/>
        </w:rPr>
        <w:t xml:space="preserve">. </w:t>
      </w:r>
      <w:r w:rsidRPr="0216EAE0" w:rsidR="00A34644">
        <w:rPr>
          <w:color w:val="000000" w:themeColor="text1"/>
        </w:rPr>
        <w:t>Heath: A call to action conference, University of Houston Health Research Institute, Houston, Texas.</w:t>
      </w:r>
      <w:r w:rsidRPr="0216EAE0" w:rsidR="008450A4">
        <w:rPr>
          <w:color w:val="000000" w:themeColor="text1"/>
        </w:rPr>
        <w:t xml:space="preserve"> </w:t>
      </w:r>
      <w:hyperlink r:id="rId65">
        <w:r w:rsidRPr="0216EAE0" w:rsidR="00585270">
          <w:rPr>
            <w:rStyle w:val="Hyperlink"/>
          </w:rPr>
          <w:t>https://hri.uh.edu/conference</w:t>
        </w:r>
      </w:hyperlink>
      <w:r w:rsidR="00585270">
        <w:t>.</w:t>
      </w:r>
    </w:p>
    <w:p w:rsidRPr="009914CF" w:rsidR="00A34644" w:rsidP="1ECAF669" w:rsidRDefault="00A34644" w14:paraId="1BDCAD9A" w14:textId="0E1A2D31">
      <w:pPr>
        <w:pStyle w:val="xmsonormal"/>
        <w:shd w:val="clear" w:color="auto" w:fill="FFFFFF" w:themeFill="background1"/>
        <w:tabs>
          <w:tab w:val="num" w:pos="900"/>
        </w:tabs>
        <w:spacing w:before="0" w:beforeAutospacing="0" w:after="0" w:afterAutospacing="0"/>
        <w:ind w:right="-36"/>
        <w:rPr>
          <w:sz w:val="32"/>
          <w:szCs w:val="32"/>
        </w:rPr>
      </w:pPr>
    </w:p>
    <w:p w:rsidRPr="009914CF" w:rsidR="00A34644" w:rsidP="1ECAF669" w:rsidRDefault="00A34644" w14:paraId="6C65C898" w14:textId="69609D2F">
      <w:pPr>
        <w:pStyle w:val="xmsonormal"/>
        <w:numPr>
          <w:ilvl w:val="0"/>
          <w:numId w:val="43"/>
        </w:numPr>
        <w:shd w:val="clear" w:color="auto" w:fill="FFFFFF" w:themeFill="background1"/>
        <w:tabs>
          <w:tab w:val="num" w:pos="900"/>
        </w:tabs>
        <w:spacing w:before="0" w:beforeAutospacing="0" w:after="0" w:afterAutospacing="0"/>
        <w:ind w:left="720" w:right="-36"/>
        <w:rPr>
          <w:sz w:val="32"/>
          <w:szCs w:val="32"/>
        </w:rPr>
      </w:pPr>
      <w:r w:rsidRPr="0216EAE0">
        <w:rPr>
          <w:color w:val="000000" w:themeColor="text1"/>
        </w:rPr>
        <w:t xml:space="preserve">Olvera, N., Chen, S., &amp; Cary, S. (2020, January 30-31). </w:t>
      </w:r>
      <w:r w:rsidRPr="0216EAE0">
        <w:rPr>
          <w:i/>
          <w:iCs/>
        </w:rPr>
        <w:t xml:space="preserve">Collaborative work across communities and how to create the most meaningful impact through coalitions </w:t>
      </w:r>
      <w:r>
        <w:t>[Conference panel]</w:t>
      </w:r>
      <w:r w:rsidRPr="0216EAE0">
        <w:rPr>
          <w:i/>
          <w:iCs/>
        </w:rPr>
        <w:t xml:space="preserve">. </w:t>
      </w:r>
      <w:r w:rsidRPr="0216EAE0">
        <w:rPr>
          <w:color w:val="000000" w:themeColor="text1"/>
        </w:rPr>
        <w:t>Heath: A call to action conference, University of Houston Health Research Institute, Houston, Texas.</w:t>
      </w:r>
      <w:r w:rsidRPr="0216EAE0" w:rsidR="00585270">
        <w:rPr>
          <w:color w:val="000000" w:themeColor="text1"/>
        </w:rPr>
        <w:t xml:space="preserve"> </w:t>
      </w:r>
      <w:hyperlink r:id="rId66">
        <w:r w:rsidRPr="0216EAE0">
          <w:rPr>
            <w:rStyle w:val="Hyperlink"/>
          </w:rPr>
          <w:t>https://hri.uh.edu/conference</w:t>
        </w:r>
      </w:hyperlink>
      <w:r>
        <w:t>.</w:t>
      </w:r>
    </w:p>
    <w:p w:rsidRPr="00997C83" w:rsidR="00A34644" w:rsidP="00A34644" w:rsidRDefault="00A34644" w14:paraId="4C453535" w14:textId="77777777">
      <w:pPr>
        <w:pStyle w:val="xmsonormal"/>
        <w:shd w:val="clear" w:color="auto" w:fill="FFFFFF" w:themeFill="background1"/>
        <w:tabs>
          <w:tab w:val="num" w:pos="900"/>
        </w:tabs>
        <w:spacing w:before="0" w:beforeAutospacing="0" w:after="0" w:afterAutospacing="0"/>
        <w:ind w:left="720" w:right="-36"/>
        <w:rPr>
          <w:color w:val="000000" w:themeColor="text1"/>
        </w:rPr>
      </w:pPr>
    </w:p>
    <w:p w:rsidRPr="00473E0B" w:rsidR="00A10F51" w:rsidP="00BD385D" w:rsidRDefault="008306BC" w14:paraId="008602B3" w14:textId="0FBC656C">
      <w:pPr>
        <w:pStyle w:val="xmsonormal"/>
        <w:numPr>
          <w:ilvl w:val="0"/>
          <w:numId w:val="43"/>
        </w:numPr>
        <w:shd w:val="clear" w:color="auto" w:fill="FFFFFF"/>
        <w:tabs>
          <w:tab w:val="num" w:pos="900"/>
        </w:tabs>
        <w:spacing w:before="0" w:beforeAutospacing="0" w:after="0" w:afterAutospacing="0"/>
        <w:ind w:left="720" w:right="-36"/>
        <w:rPr>
          <w:color w:val="000000" w:themeColor="text1"/>
        </w:rPr>
      </w:pPr>
      <w:r w:rsidRPr="0216EAE0">
        <w:rPr>
          <w:color w:val="000000" w:themeColor="text1"/>
        </w:rPr>
        <w:t xml:space="preserve">*Ledoux, T. A., *Esat, G., McCarley, K., Arbona, C., Thompson, M., &amp; </w:t>
      </w:r>
      <w:r w:rsidRPr="0216EAE0">
        <w:rPr>
          <w:b/>
          <w:bCs/>
          <w:color w:val="000000" w:themeColor="text1"/>
        </w:rPr>
        <w:t>Olvera, N</w:t>
      </w:r>
      <w:r w:rsidRPr="0216EAE0">
        <w:rPr>
          <w:color w:val="000000" w:themeColor="text1"/>
        </w:rPr>
        <w:t xml:space="preserve">. (2019, October). </w:t>
      </w:r>
      <w:r w:rsidRPr="0216EAE0">
        <w:rPr>
          <w:i/>
          <w:iCs/>
          <w:color w:val="000000" w:themeColor="text1"/>
        </w:rPr>
        <w:t xml:space="preserve">Eye to the Future: Developing the next generation of </w:t>
      </w:r>
      <w:r w:rsidRPr="0216EAE0">
        <w:rPr>
          <w:color w:val="000000" w:themeColor="text1"/>
        </w:rPr>
        <w:t>nutrition</w:t>
      </w:r>
      <w:r w:rsidRPr="0216EAE0">
        <w:rPr>
          <w:i/>
          <w:iCs/>
          <w:color w:val="000000" w:themeColor="text1"/>
        </w:rPr>
        <w:t xml:space="preserve"> professionals</w:t>
      </w:r>
      <w:r w:rsidRPr="0216EAE0">
        <w:rPr>
          <w:color w:val="000000" w:themeColor="text1"/>
        </w:rPr>
        <w:t>. Paper presented at the annual meeting of the Food and Nutrition Conference and Expo of the Academy of Nutrition and Dietetics, Philadelphia, PA. *</w:t>
      </w:r>
      <w:r>
        <w:t>Awarded First Place Innovator in Nutrition Dietetics Practice and Education from the eleventh annual Food and Nutrition Conference Expo.</w:t>
      </w:r>
    </w:p>
    <w:p w:rsidRPr="007B2DB1" w:rsidR="008306BC" w:rsidP="005D308D" w:rsidRDefault="008306BC" w14:paraId="1B223702" w14:textId="77777777">
      <w:pPr>
        <w:pStyle w:val="xmsonormal"/>
        <w:shd w:val="clear" w:color="auto" w:fill="FFFFFF"/>
        <w:tabs>
          <w:tab w:val="num" w:pos="900"/>
        </w:tabs>
        <w:spacing w:before="0" w:beforeAutospacing="0" w:after="0" w:afterAutospacing="0"/>
        <w:ind w:left="720" w:right="-36" w:hanging="360"/>
        <w:rPr>
          <w:color w:val="000000" w:themeColor="text1"/>
          <w:sz w:val="28"/>
        </w:rPr>
      </w:pPr>
    </w:p>
    <w:p w:rsidRPr="007B2DB1" w:rsidR="008306BC" w:rsidP="00BD385D" w:rsidRDefault="008306BC" w14:paraId="0AA4FFB4" w14:textId="77777777">
      <w:pPr>
        <w:pStyle w:val="xmsonormal"/>
        <w:numPr>
          <w:ilvl w:val="0"/>
          <w:numId w:val="43"/>
        </w:numPr>
        <w:shd w:val="clear" w:color="auto" w:fill="FFFFFF"/>
        <w:tabs>
          <w:tab w:val="num" w:pos="900"/>
        </w:tabs>
        <w:spacing w:before="0" w:beforeAutospacing="0" w:after="0" w:afterAutospacing="0"/>
        <w:ind w:left="720" w:right="-36"/>
        <w:rPr>
          <w:color w:val="000000" w:themeColor="text1"/>
          <w:sz w:val="28"/>
          <w:szCs w:val="28"/>
        </w:rPr>
      </w:pPr>
      <w:r w:rsidRPr="007B2DB1">
        <w:rPr>
          <w:color w:val="000000" w:themeColor="text1"/>
          <w:lang w:val="es-MX"/>
        </w:rPr>
        <w:t>*Martinez, N., *</w:t>
      </w:r>
      <w:r w:rsidRPr="007B2DB1">
        <w:rPr>
          <w:color w:val="000000"/>
          <w:shd w:val="clear" w:color="auto" w:fill="FFFFFF"/>
          <w:lang w:val="es-MX"/>
        </w:rPr>
        <w:t xml:space="preserve">Li, N., *Velazquez, D., *Reyes, Y., *Saldana, S., &amp; </w:t>
      </w:r>
      <w:r w:rsidRPr="00EB526E">
        <w:rPr>
          <w:b/>
          <w:bCs/>
          <w:color w:val="000000"/>
          <w:shd w:val="clear" w:color="auto" w:fill="FFFFFF"/>
          <w:lang w:val="es-MX"/>
        </w:rPr>
        <w:t>Olvera, N</w:t>
      </w:r>
      <w:r w:rsidRPr="007B2DB1">
        <w:rPr>
          <w:color w:val="000000"/>
          <w:shd w:val="clear" w:color="auto" w:fill="FFFFFF"/>
          <w:lang w:val="es-MX"/>
        </w:rPr>
        <w:t xml:space="preserve">. (2019, October). </w:t>
      </w:r>
      <w:r w:rsidRPr="0216EAE0">
        <w:rPr>
          <w:rStyle w:val="highlight"/>
          <w:i/>
          <w:iCs/>
          <w:color w:val="000000"/>
          <w:shd w:val="clear" w:color="auto" w:fill="FFFFFF"/>
        </w:rPr>
        <w:t>Lace</w:t>
      </w:r>
      <w:r w:rsidRPr="0216EAE0">
        <w:rPr>
          <w:i/>
          <w:iCs/>
          <w:color w:val="000000"/>
          <w:shd w:val="clear" w:color="auto" w:fill="FFFFFF"/>
        </w:rPr>
        <w:t xml:space="preserve"> </w:t>
      </w:r>
      <w:r w:rsidRPr="0216EAE0">
        <w:rPr>
          <w:rStyle w:val="highlight"/>
          <w:i/>
          <w:iCs/>
          <w:color w:val="000000"/>
          <w:shd w:val="clear" w:color="auto" w:fill="FFFFFF"/>
        </w:rPr>
        <w:t>up</w:t>
      </w:r>
      <w:r w:rsidRPr="0216EAE0">
        <w:rPr>
          <w:i/>
          <w:iCs/>
          <w:color w:val="000000"/>
          <w:shd w:val="clear" w:color="auto" w:fill="FFFFFF"/>
        </w:rPr>
        <w:t xml:space="preserve"> and Move: A mindful wellness intervention for Latino and African American youth</w:t>
      </w:r>
      <w:r w:rsidRPr="007B2DB1">
        <w:rPr>
          <w:color w:val="000000"/>
          <w:shd w:val="clear" w:color="auto" w:fill="FFFFFF"/>
        </w:rPr>
        <w:t>. Poster presented at the 2019 Texas Society of Public Health Education Conference, Houston, Texas.</w:t>
      </w:r>
    </w:p>
    <w:p w:rsidRPr="00FB75D1" w:rsidR="008306BC" w:rsidP="005D308D" w:rsidRDefault="008306BC" w14:paraId="76F243CD" w14:textId="77777777">
      <w:pPr>
        <w:pStyle w:val="xmsonormal"/>
        <w:shd w:val="clear" w:color="auto" w:fill="FFFFFF"/>
        <w:tabs>
          <w:tab w:val="num" w:pos="900"/>
        </w:tabs>
        <w:spacing w:before="0" w:beforeAutospacing="0" w:after="0" w:afterAutospacing="0"/>
        <w:ind w:left="900" w:right="-36" w:hanging="367"/>
        <w:rPr>
          <w:color w:val="000000" w:themeColor="text1"/>
          <w:sz w:val="28"/>
        </w:rPr>
      </w:pPr>
    </w:p>
    <w:p w:rsidRPr="00FB75D1" w:rsidR="008306BC" w:rsidP="00BD385D" w:rsidRDefault="008306BC" w14:paraId="471FFE24" w14:textId="6DD71E2F">
      <w:pPr>
        <w:pStyle w:val="xmsonormal"/>
        <w:numPr>
          <w:ilvl w:val="0"/>
          <w:numId w:val="43"/>
        </w:numPr>
        <w:shd w:val="clear" w:color="auto" w:fill="FFFFFF"/>
        <w:tabs>
          <w:tab w:val="num" w:pos="900"/>
        </w:tabs>
        <w:spacing w:before="0" w:beforeAutospacing="0" w:after="0" w:afterAutospacing="0"/>
        <w:ind w:left="720" w:right="-36"/>
        <w:rPr>
          <w:color w:val="000000" w:themeColor="text1"/>
          <w:sz w:val="28"/>
          <w:szCs w:val="28"/>
        </w:rPr>
      </w:pPr>
      <w:r w:rsidRPr="0216EAE0">
        <w:rPr>
          <w:color w:val="000000" w:themeColor="text1"/>
        </w:rPr>
        <w:t xml:space="preserve">Ledoux, T. A., Cepni, A. B., Taylor, A., Crumbley, C. A., Thompson, D., </w:t>
      </w:r>
      <w:r w:rsidRPr="0216EAE0">
        <w:rPr>
          <w:b/>
          <w:bCs/>
          <w:color w:val="000000" w:themeColor="text1"/>
        </w:rPr>
        <w:t>Olvera, N</w:t>
      </w:r>
      <w:r w:rsidRPr="0216EAE0">
        <w:rPr>
          <w:color w:val="000000" w:themeColor="text1"/>
        </w:rPr>
        <w:t xml:space="preserve">., O’Connor, D.P., &amp; Moran, N. (2019, September). </w:t>
      </w:r>
      <w:r w:rsidRPr="0216EAE0">
        <w:rPr>
          <w:i/>
          <w:iCs/>
          <w:color w:val="000000" w:themeColor="text1"/>
        </w:rPr>
        <w:t>Changes in toddler diet quality n a family wellness program: A pilot randomized control trial</w:t>
      </w:r>
      <w:r w:rsidRPr="0216EAE0">
        <w:rPr>
          <w:color w:val="000000" w:themeColor="text1"/>
        </w:rPr>
        <w:t>. Abstract submitted to Society of Behavior Medicine’s Annual Meeting &amp; Scientific Sessions, San Francisco, CA.</w:t>
      </w:r>
    </w:p>
    <w:p w:rsidRPr="00FB75D1" w:rsidR="008306BC" w:rsidP="005D308D" w:rsidRDefault="008306BC" w14:paraId="31658FDC" w14:textId="77777777">
      <w:pPr>
        <w:pStyle w:val="xmsonormal"/>
        <w:shd w:val="clear" w:color="auto" w:fill="FFFFFF"/>
        <w:tabs>
          <w:tab w:val="num" w:pos="900"/>
        </w:tabs>
        <w:spacing w:before="0" w:beforeAutospacing="0" w:after="0" w:afterAutospacing="0"/>
        <w:ind w:left="720" w:right="-36" w:hanging="360"/>
        <w:rPr>
          <w:color w:val="000000" w:themeColor="text1"/>
          <w:sz w:val="28"/>
        </w:rPr>
      </w:pPr>
    </w:p>
    <w:p w:rsidRPr="00FB75D1" w:rsidR="008306BC" w:rsidP="00BD385D" w:rsidRDefault="00473E0B" w14:paraId="204CAA2A" w14:textId="34BBF39A">
      <w:pPr>
        <w:pStyle w:val="xmsonormal"/>
        <w:numPr>
          <w:ilvl w:val="0"/>
          <w:numId w:val="43"/>
        </w:numPr>
        <w:shd w:val="clear" w:color="auto" w:fill="FFFFFF"/>
        <w:tabs>
          <w:tab w:val="num" w:pos="900"/>
        </w:tabs>
        <w:spacing w:before="0" w:beforeAutospacing="0" w:after="0" w:afterAutospacing="0"/>
        <w:ind w:left="720" w:right="-36"/>
        <w:rPr>
          <w:color w:val="000000" w:themeColor="text1"/>
          <w:sz w:val="28"/>
          <w:szCs w:val="28"/>
        </w:rPr>
      </w:pPr>
      <w:r w:rsidRPr="0216EAE0">
        <w:rPr>
          <w:color w:val="000000" w:themeColor="text1"/>
          <w:lang w:val="es-MX"/>
        </w:rPr>
        <w:t>*</w:t>
      </w:r>
      <w:r w:rsidRPr="0216EAE0" w:rsidR="008306BC">
        <w:rPr>
          <w:color w:val="000000" w:themeColor="text1"/>
          <w:lang w:val="es-MX"/>
        </w:rPr>
        <w:t xml:space="preserve">Martinez, N., </w:t>
      </w:r>
      <w:r w:rsidRPr="0216EAE0">
        <w:rPr>
          <w:color w:val="000000" w:themeColor="text1"/>
          <w:lang w:val="es-MX"/>
        </w:rPr>
        <w:t>*</w:t>
      </w:r>
      <w:r w:rsidRPr="0216EAE0" w:rsidR="008306BC">
        <w:rPr>
          <w:color w:val="000000" w:themeColor="text1"/>
          <w:lang w:val="es-MX"/>
        </w:rPr>
        <w:t xml:space="preserve">Range, C., *Velazquez, D., *Argueta, A., *Li, N., &amp; </w:t>
      </w:r>
      <w:r w:rsidRPr="0216EAE0" w:rsidR="008306BC">
        <w:rPr>
          <w:b/>
          <w:bCs/>
          <w:color w:val="000000" w:themeColor="text1"/>
          <w:lang w:val="es-MX"/>
        </w:rPr>
        <w:t>Olvera, N</w:t>
      </w:r>
      <w:r w:rsidRPr="0216EAE0" w:rsidR="008306BC">
        <w:rPr>
          <w:color w:val="000000" w:themeColor="text1"/>
          <w:lang w:val="es-MX"/>
        </w:rPr>
        <w:t xml:space="preserve">.  </w:t>
      </w:r>
      <w:r w:rsidRPr="0216EAE0" w:rsidR="008306BC">
        <w:rPr>
          <w:color w:val="000000" w:themeColor="text1"/>
        </w:rPr>
        <w:t xml:space="preserve">(2019, September).  </w:t>
      </w:r>
      <w:r w:rsidRPr="0216EAE0" w:rsidR="008306BC">
        <w:rPr>
          <w:i/>
          <w:iCs/>
          <w:color w:val="000000" w:themeColor="text1"/>
        </w:rPr>
        <w:t xml:space="preserve">A mindful exercise and nutrition intervention for minority early adolescents. </w:t>
      </w:r>
      <w:r w:rsidRPr="0216EAE0" w:rsidR="008306BC">
        <w:rPr>
          <w:color w:val="000000" w:themeColor="text1"/>
        </w:rPr>
        <w:t>Poster presented at the meeting of the Food and Family Conference sponsored by the Family Resilience Center, University of Illinois-Urbana, Chicago, Ill.</w:t>
      </w:r>
    </w:p>
    <w:p w:rsidRPr="00F40605" w:rsidR="008306BC" w:rsidP="005D308D" w:rsidRDefault="008306BC" w14:paraId="3828CC6C" w14:textId="77777777">
      <w:pPr>
        <w:pStyle w:val="xmsonormal"/>
        <w:shd w:val="clear" w:color="auto" w:fill="FFFFFF"/>
        <w:tabs>
          <w:tab w:val="num" w:pos="900"/>
        </w:tabs>
        <w:spacing w:before="0" w:beforeAutospacing="0" w:after="0" w:afterAutospacing="0"/>
        <w:ind w:left="900" w:right="-36" w:hanging="367"/>
        <w:rPr>
          <w:color w:val="000000" w:themeColor="text1"/>
          <w:sz w:val="28"/>
        </w:rPr>
      </w:pPr>
    </w:p>
    <w:p w:rsidRPr="00B032DC" w:rsidR="008306BC" w:rsidP="00BD385D" w:rsidRDefault="008306BC" w14:paraId="103729CC" w14:textId="77777777">
      <w:pPr>
        <w:pStyle w:val="xmsonormal"/>
        <w:numPr>
          <w:ilvl w:val="0"/>
          <w:numId w:val="43"/>
        </w:numPr>
        <w:shd w:val="clear" w:color="auto" w:fill="FFFFFF"/>
        <w:spacing w:before="0" w:beforeAutospacing="0" w:after="0" w:afterAutospacing="0"/>
        <w:ind w:left="720" w:right="-36"/>
        <w:rPr>
          <w:color w:val="000000" w:themeColor="text1"/>
          <w:sz w:val="28"/>
          <w:szCs w:val="28"/>
        </w:rPr>
      </w:pPr>
      <w:r w:rsidRPr="0216EAE0">
        <w:rPr>
          <w:color w:val="000000" w:themeColor="text1"/>
        </w:rPr>
        <w:t xml:space="preserve">Olvera, N. (2019, September). </w:t>
      </w:r>
      <w:r w:rsidRPr="0216EAE0">
        <w:rPr>
          <w:i/>
          <w:iCs/>
          <w:color w:val="000000" w:themeColor="text1"/>
        </w:rPr>
        <w:t>Acculturation and eating practices in Latino families</w:t>
      </w:r>
      <w:r w:rsidRPr="0216EAE0">
        <w:rPr>
          <w:color w:val="000000" w:themeColor="text1"/>
        </w:rPr>
        <w:t>. Paper presented at the meeting of the Food and Family Conference sponsored by the Family Resilience Center, University of Illinois-Urbana, Chicago, Ill.</w:t>
      </w:r>
    </w:p>
    <w:p w:rsidR="008306BC" w:rsidP="005D308D" w:rsidRDefault="008306BC" w14:paraId="2F4B336E" w14:textId="77777777">
      <w:pPr>
        <w:pStyle w:val="xmsonormal"/>
        <w:shd w:val="clear" w:color="auto" w:fill="FFFFFF"/>
        <w:tabs>
          <w:tab w:val="num" w:pos="720"/>
          <w:tab w:val="num" w:pos="900"/>
        </w:tabs>
        <w:spacing w:before="0" w:beforeAutospacing="0" w:after="0" w:afterAutospacing="0"/>
        <w:ind w:left="900" w:right="-36" w:hanging="540"/>
        <w:rPr>
          <w:color w:val="000000" w:themeColor="text1"/>
          <w:sz w:val="28"/>
        </w:rPr>
      </w:pPr>
    </w:p>
    <w:p w:rsidRPr="00B032DC" w:rsidR="008306BC" w:rsidP="00BD385D" w:rsidRDefault="008306BC" w14:paraId="7300BEE7" w14:textId="6B02E9FF">
      <w:pPr>
        <w:pStyle w:val="xmsonormal"/>
        <w:numPr>
          <w:ilvl w:val="0"/>
          <w:numId w:val="43"/>
        </w:numPr>
        <w:shd w:val="clear" w:color="auto" w:fill="FFFFFF"/>
        <w:spacing w:before="0" w:beforeAutospacing="0" w:after="0" w:afterAutospacing="0"/>
        <w:ind w:left="720" w:right="-36"/>
        <w:rPr>
          <w:color w:val="000000" w:themeColor="text1"/>
          <w:sz w:val="28"/>
          <w:szCs w:val="28"/>
        </w:rPr>
      </w:pPr>
      <w:r w:rsidRPr="001A276E">
        <w:rPr>
          <w:color w:val="000000"/>
          <w:shd w:val="clear" w:color="auto" w:fill="FFFFFF"/>
          <w:lang w:val="es-ES"/>
        </w:rPr>
        <w:t xml:space="preserve">Holt, T.*, Lute, S.*, Pao, C.*, </w:t>
      </w:r>
      <w:r w:rsidRPr="001A276E">
        <w:rPr>
          <w:b/>
          <w:bCs/>
          <w:color w:val="000000"/>
          <w:shd w:val="clear" w:color="auto" w:fill="FFFFFF"/>
          <w:lang w:val="es-ES"/>
        </w:rPr>
        <w:t>Olvera, N</w:t>
      </w:r>
      <w:r w:rsidRPr="001A276E">
        <w:rPr>
          <w:color w:val="000000"/>
          <w:shd w:val="clear" w:color="auto" w:fill="FFFFFF"/>
          <w:lang w:val="es-ES"/>
        </w:rPr>
        <w:t>.</w:t>
      </w:r>
      <w:r w:rsidRPr="001A276E" w:rsidR="00EB526E">
        <w:rPr>
          <w:color w:val="000000"/>
          <w:shd w:val="clear" w:color="auto" w:fill="FFFFFF"/>
          <w:lang w:val="es-ES"/>
        </w:rPr>
        <w:t>,</w:t>
      </w:r>
      <w:r w:rsidRPr="001A276E">
        <w:rPr>
          <w:color w:val="000000"/>
          <w:shd w:val="clear" w:color="auto" w:fill="FFFFFF"/>
          <w:lang w:val="es-ES"/>
        </w:rPr>
        <w:t xml:space="preserve"> &amp; Arbona.</w:t>
      </w:r>
      <w:r w:rsidRPr="001A276E" w:rsidR="001A276E">
        <w:rPr>
          <w:color w:val="000000"/>
          <w:shd w:val="clear" w:color="auto" w:fill="FFFFFF"/>
          <w:lang w:val="es-ES"/>
        </w:rPr>
        <w:t xml:space="preserve"> </w:t>
      </w:r>
      <w:r w:rsidRPr="00DC4071" w:rsidR="00EB526E">
        <w:rPr>
          <w:color w:val="000000"/>
          <w:shd w:val="clear" w:color="auto" w:fill="FFFFFF"/>
        </w:rPr>
        <w:t>C.</w:t>
      </w:r>
      <w:r w:rsidRPr="00DC4071">
        <w:rPr>
          <w:color w:val="000000"/>
          <w:shd w:val="clear" w:color="auto" w:fill="FFFFFF"/>
        </w:rPr>
        <w:t xml:space="preserve"> </w:t>
      </w:r>
      <w:r w:rsidRPr="00B032DC">
        <w:rPr>
          <w:color w:val="000000"/>
          <w:shd w:val="clear" w:color="auto" w:fill="FFFFFF"/>
        </w:rPr>
        <w:t>(</w:t>
      </w:r>
      <w:r w:rsidR="00EB526E">
        <w:rPr>
          <w:color w:val="000000"/>
          <w:shd w:val="clear" w:color="auto" w:fill="FFFFFF"/>
        </w:rPr>
        <w:t xml:space="preserve">2019, </w:t>
      </w:r>
      <w:r w:rsidRPr="00B032DC">
        <w:rPr>
          <w:color w:val="000000"/>
          <w:shd w:val="clear" w:color="auto" w:fill="FFFFFF"/>
        </w:rPr>
        <w:t>August). Trauma exposure and PTSD symptoms among career female firefighters</w:t>
      </w:r>
      <w:r w:rsidRPr="0019601E">
        <w:t xml:space="preserve">. </w:t>
      </w:r>
      <w:r w:rsidRPr="00B032DC">
        <w:rPr>
          <w:color w:val="000000"/>
        </w:rPr>
        <w:t>Paper presented at the annual meeting of the American Psychological Association, Chicago, Ill. </w:t>
      </w:r>
    </w:p>
    <w:p w:rsidRPr="00506EBC" w:rsidR="008306BC" w:rsidP="005D308D" w:rsidRDefault="008306BC" w14:paraId="7EA889BE" w14:textId="77777777">
      <w:pPr>
        <w:pStyle w:val="xmsonormal"/>
        <w:shd w:val="clear" w:color="auto" w:fill="FFFFFF"/>
        <w:tabs>
          <w:tab w:val="num" w:pos="720"/>
          <w:tab w:val="num" w:pos="900"/>
        </w:tabs>
        <w:spacing w:before="0" w:beforeAutospacing="0" w:after="0" w:afterAutospacing="0"/>
        <w:ind w:left="900" w:right="-36" w:hanging="540"/>
        <w:rPr>
          <w:color w:val="000000" w:themeColor="text1"/>
        </w:rPr>
      </w:pPr>
    </w:p>
    <w:p w:rsidRPr="00506EBC" w:rsidR="008306BC" w:rsidP="00BD385D" w:rsidRDefault="008306BC" w14:paraId="22B93889" w14:textId="77777777">
      <w:pPr>
        <w:pStyle w:val="xmsonormal"/>
        <w:numPr>
          <w:ilvl w:val="0"/>
          <w:numId w:val="43"/>
        </w:numPr>
        <w:shd w:val="clear" w:color="auto" w:fill="FFFFFF"/>
        <w:spacing w:before="0" w:beforeAutospacing="0" w:after="0" w:afterAutospacing="0"/>
        <w:ind w:left="720" w:right="-36"/>
        <w:rPr>
          <w:color w:val="000000" w:themeColor="text1"/>
        </w:rPr>
      </w:pPr>
      <w:r w:rsidRPr="0216EAE0">
        <w:rPr>
          <w:lang w:val="es-MX"/>
        </w:rPr>
        <w:t xml:space="preserve">*Posada, A., Wiesner, N., Tolar, T., Arbona, C., &amp; </w:t>
      </w:r>
      <w:r w:rsidRPr="0216EAE0">
        <w:rPr>
          <w:b/>
          <w:bCs/>
          <w:lang w:val="es-MX"/>
        </w:rPr>
        <w:t>Olvera, N.</w:t>
      </w:r>
      <w:r w:rsidRPr="0216EAE0">
        <w:rPr>
          <w:lang w:val="es-MX"/>
        </w:rPr>
        <w:t xml:space="preserve"> (2019, August). </w:t>
      </w:r>
      <w:r w:rsidRPr="0216EAE0">
        <w:rPr>
          <w:i/>
          <w:iCs/>
        </w:rPr>
        <w:t>Perceived stress, coping, and eating behaviors among undergraduate women</w:t>
      </w:r>
      <w:r>
        <w:t>. Poster presented at the annual meeting of the American Psychological Association, Chicago, Ill. </w:t>
      </w:r>
    </w:p>
    <w:p w:rsidR="008306BC" w:rsidP="005D308D" w:rsidRDefault="008306BC" w14:paraId="36BA92A6" w14:textId="77777777">
      <w:pPr>
        <w:pStyle w:val="NormalWeb"/>
        <w:tabs>
          <w:tab w:val="num" w:pos="720"/>
          <w:tab w:val="num" w:pos="4500"/>
        </w:tabs>
        <w:spacing w:before="0" w:beforeAutospacing="0" w:after="0" w:afterAutospacing="0"/>
        <w:ind w:left="900" w:right="-36" w:hanging="540"/>
      </w:pPr>
    </w:p>
    <w:p w:rsidR="008306BC" w:rsidP="00BD385D" w:rsidRDefault="008306BC" w14:paraId="2E98AA98" w14:textId="77777777">
      <w:pPr>
        <w:pStyle w:val="NormalWeb"/>
        <w:numPr>
          <w:ilvl w:val="0"/>
          <w:numId w:val="43"/>
        </w:numPr>
        <w:spacing w:before="0" w:beforeAutospacing="0" w:after="0" w:afterAutospacing="0"/>
        <w:ind w:left="720" w:right="-36"/>
      </w:pPr>
      <w:r w:rsidRPr="0216EAE0">
        <w:rPr>
          <w:lang w:val="es-MX"/>
        </w:rPr>
        <w:t xml:space="preserve">Posada, A., *Manzano, M., *Rinaldi, P., &amp; </w:t>
      </w:r>
      <w:r w:rsidRPr="0216EAE0">
        <w:rPr>
          <w:b/>
          <w:bCs/>
          <w:lang w:val="es-MX"/>
        </w:rPr>
        <w:t>Olvera, N</w:t>
      </w:r>
      <w:r w:rsidRPr="0216EAE0">
        <w:rPr>
          <w:lang w:val="es-MX"/>
        </w:rPr>
        <w:t xml:space="preserve">. (2019, August). </w:t>
      </w:r>
      <w:r w:rsidRPr="0216EAE0">
        <w:rPr>
          <w:i/>
          <w:iCs/>
        </w:rPr>
        <w:t>Hispanic and African American perspectives of body size and physician weight control advice</w:t>
      </w:r>
      <w:r>
        <w:t>.  Poster presented at the annual meeting of the American Psychological Association, Chicago, Ill. </w:t>
      </w:r>
    </w:p>
    <w:p w:rsidR="008306BC" w:rsidP="005D308D" w:rsidRDefault="008306BC" w14:paraId="31D55D37" w14:textId="77777777">
      <w:pPr>
        <w:pStyle w:val="NormalWeb"/>
        <w:tabs>
          <w:tab w:val="num" w:pos="720"/>
        </w:tabs>
        <w:spacing w:before="0" w:beforeAutospacing="0" w:after="0" w:afterAutospacing="0"/>
        <w:ind w:left="900" w:right="-36" w:hanging="540"/>
      </w:pPr>
    </w:p>
    <w:p w:rsidR="008306BC" w:rsidP="00BD385D" w:rsidRDefault="008306BC" w14:paraId="6165D235" w14:textId="77777777">
      <w:pPr>
        <w:pStyle w:val="NormalWeb"/>
        <w:numPr>
          <w:ilvl w:val="0"/>
          <w:numId w:val="43"/>
        </w:numPr>
        <w:spacing w:before="0" w:beforeAutospacing="0" w:after="0" w:afterAutospacing="0"/>
        <w:ind w:left="720" w:right="-36"/>
      </w:pPr>
      <w:r w:rsidRPr="0216EAE0">
        <w:rPr>
          <w:lang w:val="es-MX"/>
        </w:rPr>
        <w:t xml:space="preserve">*Sajovec, P., Kim H.J., </w:t>
      </w:r>
      <w:r w:rsidRPr="0216EAE0">
        <w:rPr>
          <w:b/>
          <w:bCs/>
          <w:lang w:val="es-MX"/>
        </w:rPr>
        <w:t>Olvera, N</w:t>
      </w:r>
      <w:r w:rsidRPr="0216EAE0">
        <w:rPr>
          <w:lang w:val="es-MX"/>
        </w:rPr>
        <w:t xml:space="preserve">., Gonzalez, J., &amp; Smith, B. (2019, August). </w:t>
      </w:r>
      <w:r w:rsidRPr="0216EAE0">
        <w:rPr>
          <w:i/>
          <w:iCs/>
        </w:rPr>
        <w:t>Using the dual-factor model to examine school-based yoga outcomes</w:t>
      </w:r>
      <w:r>
        <w:t>.  Poster presented at the annual meeting of the American Psychological Association, Chicago, Ill. </w:t>
      </w:r>
    </w:p>
    <w:p w:rsidR="008306BC" w:rsidP="005D308D" w:rsidRDefault="008306BC" w14:paraId="1A3E232F" w14:textId="77777777">
      <w:pPr>
        <w:pStyle w:val="NormalWeb"/>
        <w:tabs>
          <w:tab w:val="num" w:pos="720"/>
        </w:tabs>
        <w:spacing w:before="0" w:beforeAutospacing="0" w:after="0" w:afterAutospacing="0"/>
        <w:ind w:left="900" w:right="-36" w:hanging="540"/>
      </w:pPr>
    </w:p>
    <w:p w:rsidRPr="007C7396" w:rsidR="008306BC" w:rsidP="00BD385D" w:rsidRDefault="008306BC" w14:paraId="5CD87313" w14:textId="56EF8EEF">
      <w:pPr>
        <w:pStyle w:val="NormalWeb"/>
        <w:numPr>
          <w:ilvl w:val="0"/>
          <w:numId w:val="43"/>
        </w:numPr>
        <w:spacing w:before="0" w:beforeAutospacing="0" w:after="0" w:afterAutospacing="0"/>
        <w:ind w:left="720" w:right="-36"/>
      </w:pPr>
      <w:r w:rsidRPr="0216EAE0">
        <w:rPr>
          <w:color w:val="000000" w:themeColor="text1"/>
          <w:lang w:val="es-MX"/>
        </w:rPr>
        <w:t xml:space="preserve">Teran-Garcia, M., Hammons, A., Greder, K., </w:t>
      </w:r>
      <w:r w:rsidRPr="0216EAE0">
        <w:rPr>
          <w:b/>
          <w:bCs/>
          <w:color w:val="000000" w:themeColor="text1"/>
          <w:lang w:val="es-MX"/>
        </w:rPr>
        <w:t>Olvera, N</w:t>
      </w:r>
      <w:r w:rsidRPr="0216EAE0">
        <w:rPr>
          <w:color w:val="000000" w:themeColor="text1"/>
          <w:lang w:val="es-MX"/>
        </w:rPr>
        <w:t xml:space="preserve">., Correa-Matos, N., Plaza-Delestre, M., Wiley, A., &amp; Fiese, B. (2019, July). </w:t>
      </w:r>
      <w:r w:rsidRPr="0216EAE0">
        <w:rPr>
          <w:i/>
          <w:iCs/>
          <w:color w:val="000000" w:themeColor="text1"/>
        </w:rPr>
        <w:t xml:space="preserve">Abriendo Caminos:  Opening opportunities for healthy </w:t>
      </w:r>
      <w:r w:rsidRPr="0216EAE0">
        <w:rPr>
          <w:i/>
          <w:iCs/>
          <w:color w:val="000000" w:themeColor="text1"/>
        </w:rPr>
        <w:t>pathways</w:t>
      </w:r>
      <w:r w:rsidRPr="0216EAE0">
        <w:rPr>
          <w:color w:val="000000" w:themeColor="text1"/>
        </w:rPr>
        <w:t>. Poster presented at the annual meeting of the Society for Nutrition Education and Behavior, Orlando, FL</w:t>
      </w:r>
      <w:r w:rsidRPr="0216EAE0" w:rsidR="34C4DEBB">
        <w:rPr>
          <w:color w:val="000000" w:themeColor="text1"/>
        </w:rPr>
        <w:t>.</w:t>
      </w:r>
    </w:p>
    <w:p w:rsidR="008306BC" w:rsidP="005D308D" w:rsidRDefault="008306BC" w14:paraId="76C39829" w14:textId="77777777">
      <w:pPr>
        <w:pStyle w:val="NormalWeb"/>
        <w:tabs>
          <w:tab w:val="num" w:pos="720"/>
        </w:tabs>
        <w:spacing w:before="0" w:beforeAutospacing="0" w:after="0" w:afterAutospacing="0"/>
        <w:ind w:left="900" w:right="-36" w:hanging="540"/>
      </w:pPr>
    </w:p>
    <w:p w:rsidR="008306BC" w:rsidP="00BD385D" w:rsidRDefault="008306BC" w14:paraId="48B14B30" w14:textId="77777777">
      <w:pPr>
        <w:pStyle w:val="NormalWeb"/>
        <w:numPr>
          <w:ilvl w:val="0"/>
          <w:numId w:val="43"/>
        </w:numPr>
        <w:spacing w:before="0" w:beforeAutospacing="0" w:after="0" w:afterAutospacing="0"/>
        <w:ind w:left="720" w:right="-36"/>
      </w:pPr>
      <w:r>
        <w:t xml:space="preserve">Stokes, D., Arbona, C., May, E., &amp; </w:t>
      </w:r>
      <w:r w:rsidRPr="0216EAE0">
        <w:rPr>
          <w:b/>
          <w:bCs/>
        </w:rPr>
        <w:t>Olvera, N</w:t>
      </w:r>
      <w:r>
        <w:t xml:space="preserve">. (2019, May).  </w:t>
      </w:r>
      <w:r w:rsidRPr="0216EAE0">
        <w:rPr>
          <w:i/>
          <w:iCs/>
        </w:rPr>
        <w:t>Promoting faculty diversity in STEM through an underrepresented women of color coalition</w:t>
      </w:r>
      <w:r>
        <w:t>.  In K. Cortes (Chair), Best Practices and Lessons Learned for Latina Success in STEM—Academic and Professional Organizations. Symposium conducted at the NSF INCLUDES Symposium for ADVANCING Latinas in STEM Academic Careers, South Padre Island, TX.</w:t>
      </w:r>
    </w:p>
    <w:p w:rsidR="008306BC" w:rsidP="005D308D" w:rsidRDefault="008306BC" w14:paraId="549E58A9" w14:textId="77777777">
      <w:pPr>
        <w:pStyle w:val="NormalWeb"/>
        <w:tabs>
          <w:tab w:val="num" w:pos="720"/>
        </w:tabs>
        <w:spacing w:before="0" w:beforeAutospacing="0" w:after="0" w:afterAutospacing="0"/>
        <w:ind w:left="900" w:right="-36" w:hanging="540"/>
      </w:pPr>
    </w:p>
    <w:p w:rsidRPr="00A678CA" w:rsidR="008306BC" w:rsidP="00BD385D" w:rsidRDefault="008306BC" w14:paraId="59BC3EA2" w14:textId="77777777">
      <w:pPr>
        <w:pStyle w:val="NormalWeb"/>
        <w:numPr>
          <w:ilvl w:val="0"/>
          <w:numId w:val="43"/>
        </w:numPr>
        <w:spacing w:before="0" w:beforeAutospacing="0" w:after="0" w:afterAutospacing="0"/>
        <w:ind w:left="720" w:right="-36"/>
      </w:pPr>
      <w:r>
        <w:t xml:space="preserve">*Scherer, R., Posada, A., *Li, N., *Williams, B., &amp; </w:t>
      </w:r>
      <w:r w:rsidRPr="0216EAE0">
        <w:rPr>
          <w:b/>
          <w:bCs/>
        </w:rPr>
        <w:t>Olvera, N</w:t>
      </w:r>
      <w:r>
        <w:t xml:space="preserve">.  (2019, April).  </w:t>
      </w:r>
      <w:r w:rsidRPr="0216EAE0">
        <w:rPr>
          <w:i/>
          <w:iCs/>
        </w:rPr>
        <w:t>Ethnic differences in body disturbances and weight-related physician-patient interactions</w:t>
      </w:r>
      <w:r>
        <w:t xml:space="preserve">.  </w:t>
      </w:r>
      <w:r w:rsidRPr="0216EAE0">
        <w:rPr>
          <w:color w:val="000000" w:themeColor="text1"/>
        </w:rPr>
        <w:t>Poster presented at the University of Houston, Psychological, Health, and Learning Science Department, Research Symposium, Houston, Texas.</w:t>
      </w:r>
    </w:p>
    <w:p w:rsidRPr="00A678CA" w:rsidR="008306BC" w:rsidP="005D308D" w:rsidRDefault="008306BC" w14:paraId="25BBB4A1" w14:textId="77777777">
      <w:pPr>
        <w:pStyle w:val="NormalWeb"/>
        <w:tabs>
          <w:tab w:val="num" w:pos="720"/>
        </w:tabs>
        <w:spacing w:before="0" w:beforeAutospacing="0" w:after="0" w:afterAutospacing="0"/>
        <w:ind w:left="900" w:right="-36" w:hanging="540"/>
      </w:pPr>
    </w:p>
    <w:p w:rsidR="008306BC" w:rsidP="00BD385D" w:rsidRDefault="008306BC" w14:paraId="2D0D4DEB" w14:textId="0F4F0B7E">
      <w:pPr>
        <w:pStyle w:val="NormalWeb"/>
        <w:numPr>
          <w:ilvl w:val="0"/>
          <w:numId w:val="43"/>
        </w:numPr>
        <w:spacing w:before="0" w:beforeAutospacing="0" w:after="0" w:afterAutospacing="0"/>
        <w:ind w:left="720" w:right="-36"/>
      </w:pPr>
      <w:r w:rsidRPr="0216EAE0">
        <w:rPr>
          <w:b/>
          <w:bCs/>
        </w:rPr>
        <w:t>Olvera, N</w:t>
      </w:r>
      <w:r>
        <w:t xml:space="preserve">., Arbona, C., Stokes, D., &amp; May, E.  (2019, March).  </w:t>
      </w:r>
      <w:r w:rsidRPr="0216EAE0">
        <w:rPr>
          <w:i/>
          <w:iCs/>
        </w:rPr>
        <w:t>Women of Color Coalition</w:t>
      </w:r>
      <w:r w:rsidRPr="0216EAE0" w:rsidR="5C563CCB">
        <w:rPr>
          <w:i/>
          <w:iCs/>
        </w:rPr>
        <w:t>:</w:t>
      </w:r>
      <w:r w:rsidRPr="0216EAE0">
        <w:rPr>
          <w:i/>
          <w:iCs/>
        </w:rPr>
        <w:t xml:space="preserve"> A means of empowering underrepresented female faculty in academia</w:t>
      </w:r>
      <w:r>
        <w:t>.  Oral presentation at the Women’s Leadership Conference sponsored by the University of Houston Women and Gender Resource Center, Houston, Texas</w:t>
      </w:r>
    </w:p>
    <w:p w:rsidR="008306BC" w:rsidP="005D308D" w:rsidRDefault="008306BC" w14:paraId="72730A82" w14:textId="77777777">
      <w:pPr>
        <w:pStyle w:val="NormalWeb"/>
        <w:tabs>
          <w:tab w:val="num" w:pos="720"/>
        </w:tabs>
        <w:spacing w:before="0" w:beforeAutospacing="0" w:after="0" w:afterAutospacing="0"/>
        <w:ind w:left="900" w:right="-36" w:hanging="540"/>
      </w:pPr>
    </w:p>
    <w:p w:rsidRPr="0081730E" w:rsidR="008306BC" w:rsidP="00BD385D" w:rsidRDefault="008306BC" w14:paraId="42670AC6" w14:textId="77777777">
      <w:pPr>
        <w:pStyle w:val="NormalWeb"/>
        <w:numPr>
          <w:ilvl w:val="0"/>
          <w:numId w:val="43"/>
        </w:numPr>
        <w:spacing w:before="0" w:beforeAutospacing="0" w:after="0" w:afterAutospacing="0"/>
        <w:ind w:left="720" w:right="-36"/>
      </w:pPr>
      <w:r w:rsidRPr="1A8B4FC7">
        <w:rPr>
          <w:rStyle w:val="normaltextrun"/>
          <w:color w:val="000000"/>
          <w:position w:val="-1"/>
          <w:lang w:val="es-MX"/>
        </w:rPr>
        <w:t xml:space="preserve">*Esat, G., *Yanez, J., &amp; </w:t>
      </w:r>
      <w:r w:rsidRPr="00EB526E">
        <w:rPr>
          <w:rStyle w:val="normaltextrun"/>
          <w:b/>
          <w:bCs/>
          <w:color w:val="000000"/>
          <w:position w:val="-1"/>
          <w:lang w:val="es-MX"/>
        </w:rPr>
        <w:t>Olvera, N</w:t>
      </w:r>
      <w:r w:rsidRPr="1A8B4FC7">
        <w:rPr>
          <w:rStyle w:val="normaltextrun"/>
          <w:color w:val="000000"/>
          <w:position w:val="-1"/>
          <w:lang w:val="es-MX"/>
        </w:rPr>
        <w:t xml:space="preserve">.  </w:t>
      </w:r>
      <w:r w:rsidRPr="1A8B4FC7">
        <w:rPr>
          <w:rStyle w:val="normaltextrun"/>
          <w:color w:val="000000"/>
          <w:position w:val="-1"/>
        </w:rPr>
        <w:t>(2018, December).</w:t>
      </w:r>
      <w:r w:rsidRPr="0216EAE0">
        <w:rPr>
          <w:rStyle w:val="normaltextrun"/>
          <w:i/>
          <w:iCs/>
          <w:color w:val="000000"/>
          <w:position w:val="-1"/>
        </w:rPr>
        <w:t xml:space="preserve">  Eye to the Future: Developing the next generation of childhood obesity prevention professionals.</w:t>
      </w:r>
      <w:r w:rsidRPr="1A8B4FC7">
        <w:rPr>
          <w:rStyle w:val="normaltextrun"/>
          <w:color w:val="000000"/>
          <w:position w:val="-1"/>
        </w:rPr>
        <w:t xml:space="preserve"> Poster presented at the meeting of the University of Houston, </w:t>
      </w:r>
      <w:r w:rsidRPr="1A8B4FC7">
        <w:t>Humana Integrated Health System Sciences Institute, Houston, Texas.</w:t>
      </w:r>
    </w:p>
    <w:p w:rsidRPr="009761CC" w:rsidR="008306BC" w:rsidP="005D308D" w:rsidRDefault="008306BC" w14:paraId="061516FD" w14:textId="77777777">
      <w:pPr>
        <w:pStyle w:val="xmsonormal"/>
        <w:tabs>
          <w:tab w:val="num" w:pos="720"/>
        </w:tabs>
        <w:spacing w:before="0" w:beforeAutospacing="0" w:after="0" w:afterAutospacing="0"/>
        <w:ind w:left="900" w:right="-36" w:hanging="540"/>
        <w:rPr>
          <w:rFonts w:ascii="Calibri" w:hAnsi="Calibri" w:cs="Calibri"/>
        </w:rPr>
      </w:pPr>
    </w:p>
    <w:p w:rsidRPr="007B0039" w:rsidR="008306BC" w:rsidP="00BD385D" w:rsidRDefault="008306BC" w14:paraId="721F9F34" w14:textId="77777777">
      <w:pPr>
        <w:pStyle w:val="xmsonormal"/>
        <w:numPr>
          <w:ilvl w:val="0"/>
          <w:numId w:val="43"/>
        </w:numPr>
        <w:spacing w:before="0" w:beforeAutospacing="0" w:after="0" w:afterAutospacing="0"/>
        <w:ind w:left="720" w:right="-36"/>
        <w:rPr>
          <w:rFonts w:ascii="Calibri" w:hAnsi="Calibri" w:cs="Calibri"/>
        </w:rPr>
      </w:pPr>
      <w:r w:rsidRPr="0216EAE0">
        <w:rPr>
          <w:lang w:val="es-MX"/>
        </w:rPr>
        <w:t xml:space="preserve">*Henao, N., *Martinez, N., *Posada, A., &amp; </w:t>
      </w:r>
      <w:r w:rsidRPr="0216EAE0">
        <w:rPr>
          <w:b/>
          <w:bCs/>
          <w:lang w:val="es-MX"/>
        </w:rPr>
        <w:t>Olvera, N</w:t>
      </w:r>
      <w:r w:rsidRPr="0216EAE0">
        <w:rPr>
          <w:lang w:val="es-MX"/>
        </w:rPr>
        <w:t>.  </w:t>
      </w:r>
      <w:r>
        <w:t>(2018, December). </w:t>
      </w:r>
      <w:r w:rsidRPr="0216EAE0">
        <w:rPr>
          <w:rFonts w:ascii="Times" w:hAnsi="Times" w:cs="Times"/>
          <w:i/>
          <w:iCs/>
        </w:rPr>
        <w:t>BOUNCE to Health: A Healthy Lifestyle Summer Intervention for Latino and African American Early Adolescents</w:t>
      </w:r>
      <w:r w:rsidRPr="0216EAE0">
        <w:rPr>
          <w:i/>
          <w:iCs/>
        </w:rPr>
        <w:t>. </w:t>
      </w:r>
      <w:r>
        <w:t>Paper presented at the meeting of the University of Houston, Humana Integrated Health System Sciences Institute, Houston, Texas. One out of three winning abstract presentations.</w:t>
      </w:r>
    </w:p>
    <w:p w:rsidRPr="004A599C" w:rsidR="008306BC" w:rsidP="005D308D" w:rsidRDefault="008306BC" w14:paraId="422B900B" w14:textId="77777777">
      <w:pPr>
        <w:pStyle w:val="xmsonormal"/>
        <w:spacing w:before="0" w:beforeAutospacing="0" w:after="0" w:afterAutospacing="0"/>
        <w:ind w:left="900" w:right="-36" w:hanging="367"/>
      </w:pPr>
    </w:p>
    <w:p w:rsidRPr="00F247DA" w:rsidR="008306BC" w:rsidP="00BD385D" w:rsidRDefault="008306BC" w14:paraId="1C41BD1B" w14:textId="77777777">
      <w:pPr>
        <w:pStyle w:val="ListParagraph"/>
        <w:numPr>
          <w:ilvl w:val="0"/>
          <w:numId w:val="43"/>
        </w:numPr>
        <w:autoSpaceDE/>
        <w:autoSpaceDN/>
        <w:ind w:left="720" w:right="-36"/>
        <w:rPr>
          <w:sz w:val="24"/>
          <w:szCs w:val="24"/>
        </w:rPr>
      </w:pPr>
      <w:r w:rsidRPr="00F247DA">
        <w:rPr>
          <w:sz w:val="24"/>
          <w:szCs w:val="24"/>
          <w:lang w:val="es-MX"/>
        </w:rPr>
        <w:t xml:space="preserve">Posada, A., </w:t>
      </w:r>
      <w:r>
        <w:rPr>
          <w:sz w:val="24"/>
          <w:szCs w:val="24"/>
          <w:lang w:val="es-MX"/>
        </w:rPr>
        <w:t>*</w:t>
      </w:r>
      <w:r w:rsidRPr="00F247DA">
        <w:rPr>
          <w:sz w:val="24"/>
          <w:szCs w:val="24"/>
          <w:lang w:val="es-MX"/>
        </w:rPr>
        <w:t xml:space="preserve">Manzano, M., </w:t>
      </w:r>
      <w:r>
        <w:rPr>
          <w:sz w:val="24"/>
          <w:szCs w:val="24"/>
          <w:lang w:val="es-MX"/>
        </w:rPr>
        <w:t>*</w:t>
      </w:r>
      <w:r w:rsidRPr="00F247DA">
        <w:rPr>
          <w:sz w:val="24"/>
          <w:szCs w:val="24"/>
          <w:lang w:val="es-MX"/>
        </w:rPr>
        <w:t xml:space="preserve">Rinaldi, P., &amp; </w:t>
      </w:r>
      <w:r w:rsidRPr="003321F4">
        <w:rPr>
          <w:b/>
          <w:bCs/>
          <w:sz w:val="24"/>
          <w:szCs w:val="24"/>
          <w:lang w:val="es-MX"/>
        </w:rPr>
        <w:t>Olvera, N</w:t>
      </w:r>
      <w:r w:rsidRPr="00F247DA">
        <w:rPr>
          <w:sz w:val="24"/>
          <w:szCs w:val="24"/>
          <w:lang w:val="es-MX"/>
        </w:rPr>
        <w:t>. (2018, December). </w:t>
      </w:r>
      <w:r w:rsidRPr="0216EAE0">
        <w:rPr>
          <w:i/>
          <w:iCs/>
          <w:sz w:val="24"/>
          <w:szCs w:val="24"/>
        </w:rPr>
        <w:t>Medical advice on weight control management among</w:t>
      </w:r>
      <w:r w:rsidRPr="00F247DA">
        <w:rPr>
          <w:sz w:val="24"/>
          <w:szCs w:val="24"/>
        </w:rPr>
        <w:t xml:space="preserve"> </w:t>
      </w:r>
      <w:r w:rsidRPr="0216EAE0">
        <w:rPr>
          <w:i/>
          <w:iCs/>
          <w:sz w:val="24"/>
          <w:szCs w:val="24"/>
        </w:rPr>
        <w:t>low-income Hispanic and African American adults</w:t>
      </w:r>
      <w:r w:rsidRPr="00F247DA">
        <w:rPr>
          <w:sz w:val="24"/>
          <w:szCs w:val="24"/>
        </w:rPr>
        <w:t xml:space="preserve">. </w:t>
      </w:r>
      <w:r w:rsidRPr="1A8B4FC7">
        <w:rPr>
          <w:rStyle w:val="normaltextrun"/>
          <w:color w:val="000000"/>
          <w:position w:val="-1"/>
          <w:sz w:val="24"/>
          <w:szCs w:val="24"/>
        </w:rPr>
        <w:t xml:space="preserve"> Poster presented at the meeting of the University of Houston, </w:t>
      </w:r>
      <w:r w:rsidRPr="00F247DA">
        <w:rPr>
          <w:sz w:val="24"/>
          <w:szCs w:val="24"/>
        </w:rPr>
        <w:t>Humana Integrated Health System Sciences Institute, Houston, Texas.</w:t>
      </w:r>
    </w:p>
    <w:p w:rsidRPr="007C740A" w:rsidR="008306BC" w:rsidP="005D308D" w:rsidRDefault="008306BC" w14:paraId="210076BF" w14:textId="77777777">
      <w:pPr>
        <w:pStyle w:val="xmsonormal"/>
        <w:spacing w:before="0" w:beforeAutospacing="0" w:after="0" w:afterAutospacing="0"/>
        <w:ind w:left="900" w:right="-36" w:hanging="367"/>
        <w:rPr>
          <w:rFonts w:ascii="Calibri" w:hAnsi="Calibri" w:cs="Calibri"/>
        </w:rPr>
      </w:pPr>
    </w:p>
    <w:p w:rsidRPr="00D3659A" w:rsidR="008306BC" w:rsidP="00BD385D" w:rsidRDefault="008306BC" w14:paraId="29D8513C" w14:textId="572B51A6">
      <w:pPr>
        <w:pStyle w:val="xmsonormal"/>
        <w:numPr>
          <w:ilvl w:val="0"/>
          <w:numId w:val="43"/>
        </w:numPr>
        <w:spacing w:before="0" w:beforeAutospacing="0" w:after="0" w:afterAutospacing="0"/>
        <w:ind w:left="720" w:right="-36"/>
        <w:rPr>
          <w:rFonts w:ascii="Calibri" w:hAnsi="Calibri" w:cs="Calibri"/>
        </w:rPr>
      </w:pPr>
      <w:r w:rsidRPr="0216EAE0">
        <w:rPr>
          <w:color w:val="000000" w:themeColor="text1"/>
        </w:rPr>
        <w:t>Henao, N., Chacon, N., Bang, S., Lute, S</w:t>
      </w:r>
      <w:r w:rsidRPr="0216EAE0" w:rsidR="00937698">
        <w:rPr>
          <w:color w:val="000000" w:themeColor="text1"/>
          <w:u w:val="single"/>
        </w:rPr>
        <w:t xml:space="preserve">., </w:t>
      </w:r>
      <w:r w:rsidRPr="0216EAE0" w:rsidR="003321F4">
        <w:rPr>
          <w:color w:val="000000" w:themeColor="text1"/>
        </w:rPr>
        <w:t>&amp;</w:t>
      </w:r>
      <w:r w:rsidRPr="0216EAE0">
        <w:rPr>
          <w:color w:val="000000" w:themeColor="text1"/>
        </w:rPr>
        <w:t xml:space="preserve"> </w:t>
      </w:r>
      <w:r w:rsidRPr="0216EAE0">
        <w:rPr>
          <w:b/>
          <w:bCs/>
          <w:color w:val="000000" w:themeColor="text1"/>
        </w:rPr>
        <w:t>Olvera, N</w:t>
      </w:r>
      <w:r w:rsidRPr="0216EAE0">
        <w:rPr>
          <w:color w:val="000000" w:themeColor="text1"/>
        </w:rPr>
        <w:t xml:space="preserve">. (2018, October). </w:t>
      </w:r>
      <w:r w:rsidRPr="0216EAE0">
        <w:rPr>
          <w:i/>
          <w:iCs/>
          <w:color w:val="000000" w:themeColor="text1"/>
        </w:rPr>
        <w:t>Glycemic index and eating practices of Hispanic and African American children</w:t>
      </w:r>
      <w:r w:rsidRPr="0216EAE0">
        <w:rPr>
          <w:color w:val="000000" w:themeColor="text1"/>
        </w:rPr>
        <w:t>. Poster presented at the annual meeting of the University of Houston, Undergraduate Research Day, Houston, Texas. </w:t>
      </w:r>
    </w:p>
    <w:p w:rsidRPr="00D3659A" w:rsidR="008306BC" w:rsidP="005D308D" w:rsidRDefault="008306BC" w14:paraId="6AB12816" w14:textId="77777777">
      <w:pPr>
        <w:pStyle w:val="NormalWeb"/>
        <w:spacing w:before="0" w:beforeAutospacing="0" w:after="0" w:afterAutospacing="0"/>
        <w:ind w:left="900" w:right="-36" w:hanging="367"/>
        <w:rPr>
          <w:color w:val="000000"/>
        </w:rPr>
      </w:pPr>
    </w:p>
    <w:p w:rsidRPr="00A82153" w:rsidR="008306BC" w:rsidP="045DB15F" w:rsidRDefault="008306BC" w14:paraId="71412902" w14:textId="3D900E3E">
      <w:pPr>
        <w:pStyle w:val="xmsonormal"/>
        <w:numPr>
          <w:ilvl w:val="0"/>
          <w:numId w:val="43"/>
        </w:numPr>
        <w:shd w:val="clear" w:color="auto" w:fill="FFFFFF" w:themeFill="background1"/>
        <w:spacing w:before="0" w:beforeAutospacing="0" w:after="0" w:afterAutospacing="0"/>
        <w:ind w:left="720" w:right="-36"/>
        <w:rPr>
          <w:sz w:val="18"/>
          <w:szCs w:val="18"/>
        </w:rPr>
      </w:pPr>
      <w:r>
        <w:t>*</w:t>
      </w:r>
      <w:r w:rsidRPr="045DB15F">
        <w:rPr>
          <w:color w:val="000000" w:themeColor="text1"/>
        </w:rPr>
        <w:t xml:space="preserve">Henao, N., Martinez, N., </w:t>
      </w:r>
      <w:r>
        <w:t>*</w:t>
      </w:r>
      <w:r w:rsidRPr="045DB15F">
        <w:rPr>
          <w:color w:val="000000" w:themeColor="text1"/>
        </w:rPr>
        <w:t xml:space="preserve">Naveira, E., </w:t>
      </w:r>
      <w:r>
        <w:t>*</w:t>
      </w:r>
      <w:r w:rsidRPr="045DB15F">
        <w:rPr>
          <w:color w:val="000000" w:themeColor="text1"/>
        </w:rPr>
        <w:t xml:space="preserve">Anzures, E., </w:t>
      </w:r>
      <w:r w:rsidRPr="045DB15F" w:rsidR="003321F4">
        <w:rPr>
          <w:color w:val="000000" w:themeColor="text1"/>
        </w:rPr>
        <w:t xml:space="preserve">&amp; </w:t>
      </w:r>
      <w:r w:rsidRPr="045DB15F">
        <w:rPr>
          <w:b/>
          <w:bCs/>
          <w:color w:val="000000" w:themeColor="text1"/>
        </w:rPr>
        <w:t>Olvera, N</w:t>
      </w:r>
      <w:r w:rsidRPr="045DB15F">
        <w:rPr>
          <w:color w:val="000000" w:themeColor="text1"/>
        </w:rPr>
        <w:t xml:space="preserve">. (2018, October). </w:t>
      </w:r>
      <w:r w:rsidRPr="045DB15F">
        <w:rPr>
          <w:i/>
          <w:iCs/>
          <w:color w:val="000000" w:themeColor="text1"/>
        </w:rPr>
        <w:t>The kitchen detective: What is in your kitchen?</w:t>
      </w:r>
      <w:r w:rsidRPr="045DB15F">
        <w:rPr>
          <w:color w:val="000000" w:themeColor="text1"/>
        </w:rPr>
        <w:t xml:space="preserve"> Poster presented at the annual meeting of the University of Houston, Undergraduate Research Day, Houston, Texas.</w:t>
      </w:r>
    </w:p>
    <w:p w:rsidRPr="00A82153" w:rsidR="008306BC" w:rsidP="045DB15F" w:rsidRDefault="008306BC" w14:paraId="7B7BEF0C" w14:textId="3138FBC2">
      <w:pPr>
        <w:pStyle w:val="xmsonormal"/>
        <w:shd w:val="clear" w:color="auto" w:fill="FFFFFF" w:themeFill="background1"/>
        <w:spacing w:before="0" w:beforeAutospacing="0" w:after="0" w:afterAutospacing="0"/>
        <w:ind w:left="720" w:right="-36"/>
        <w:rPr>
          <w:sz w:val="18"/>
          <w:szCs w:val="18"/>
        </w:rPr>
      </w:pPr>
    </w:p>
    <w:p w:rsidRPr="00A82153" w:rsidR="008306BC" w:rsidP="045DB15F" w:rsidRDefault="008306BC" w14:paraId="37088D88" w14:textId="093FE51A">
      <w:pPr>
        <w:pStyle w:val="xmsonormal"/>
        <w:numPr>
          <w:ilvl w:val="0"/>
          <w:numId w:val="43"/>
        </w:numPr>
        <w:shd w:val="clear" w:color="auto" w:fill="FFFFFF" w:themeFill="background1"/>
        <w:spacing w:before="0" w:beforeAutospacing="0" w:after="0" w:afterAutospacing="0"/>
        <w:ind w:left="720" w:right="-36"/>
        <w:rPr>
          <w:sz w:val="18"/>
          <w:szCs w:val="18"/>
        </w:rPr>
      </w:pPr>
      <w:r w:rsidRPr="045DB15F">
        <w:rPr>
          <w:lang w:val="es-MX"/>
        </w:rPr>
        <w:t>*Yanez, J. G., *Rojas, A., *Velazquez, D., *Lute, S., *Manzano, M., Arbona, C.,</w:t>
      </w:r>
      <w:r w:rsidRPr="045DB15F" w:rsidR="00613262">
        <w:rPr>
          <w:lang w:val="es-MX"/>
        </w:rPr>
        <w:t xml:space="preserve"> &amp;</w:t>
      </w:r>
      <w:r w:rsidRPr="045DB15F">
        <w:rPr>
          <w:lang w:val="es-MX"/>
        </w:rPr>
        <w:t xml:space="preserve"> </w:t>
      </w:r>
      <w:r w:rsidRPr="045DB15F">
        <w:rPr>
          <w:b/>
          <w:bCs/>
          <w:lang w:val="es-MX"/>
        </w:rPr>
        <w:t>Olvera, N</w:t>
      </w:r>
      <w:r w:rsidRPr="045DB15F">
        <w:rPr>
          <w:lang w:val="es-MX"/>
        </w:rPr>
        <w:t xml:space="preserve">. (2018, October). </w:t>
      </w:r>
      <w:r w:rsidRPr="045DB15F">
        <w:rPr>
          <w:i/>
          <w:iCs/>
        </w:rPr>
        <w:t>The association among acculturation, anxiety, sleep quality, and weight status in Latina mothers</w:t>
      </w:r>
      <w:r>
        <w:t>. Poster presented at the annual meeting of the University of Houston, Undergraduate Research Day, Houston, Texas. </w:t>
      </w:r>
    </w:p>
    <w:p w:rsidRPr="00A82153" w:rsidR="008306BC" w:rsidP="005D308D" w:rsidRDefault="008306BC" w14:paraId="5E2A652F" w14:textId="77777777">
      <w:pPr>
        <w:pStyle w:val="xmsonormal"/>
        <w:shd w:val="clear" w:color="auto" w:fill="FFFFFF"/>
        <w:tabs>
          <w:tab w:val="num" w:pos="720"/>
        </w:tabs>
        <w:spacing w:before="0" w:beforeAutospacing="0" w:after="0" w:afterAutospacing="0"/>
        <w:ind w:left="900" w:right="-36" w:hanging="540"/>
        <w:rPr>
          <w:sz w:val="18"/>
        </w:rPr>
      </w:pPr>
    </w:p>
    <w:p w:rsidR="008306BC" w:rsidP="00BD385D" w:rsidRDefault="008306BC" w14:paraId="1B78A08E" w14:textId="77777777">
      <w:pPr>
        <w:pStyle w:val="xmsonormal"/>
        <w:numPr>
          <w:ilvl w:val="0"/>
          <w:numId w:val="43"/>
        </w:numPr>
        <w:shd w:val="clear" w:color="auto" w:fill="FFFFFF"/>
        <w:spacing w:before="0" w:beforeAutospacing="0" w:after="0" w:afterAutospacing="0"/>
        <w:ind w:left="720" w:right="-36"/>
      </w:pPr>
      <w:r w:rsidRPr="0216EAE0">
        <w:rPr>
          <w:lang w:val="es-MX"/>
        </w:rPr>
        <w:t xml:space="preserve">*Posada, A., *Manzano, M., *Scherer, R., Arbona, C., &amp; </w:t>
      </w:r>
      <w:r w:rsidRPr="0216EAE0">
        <w:rPr>
          <w:b/>
          <w:bCs/>
          <w:lang w:val="es-MX"/>
        </w:rPr>
        <w:t>Olvera, N</w:t>
      </w:r>
      <w:r w:rsidRPr="0216EAE0">
        <w:rPr>
          <w:lang w:val="es-MX"/>
        </w:rPr>
        <w:t xml:space="preserve">.  </w:t>
      </w:r>
      <w:r>
        <w:t xml:space="preserve">(2018, August). </w:t>
      </w:r>
      <w:r w:rsidRPr="0216EAE0">
        <w:rPr>
          <w:i/>
          <w:iCs/>
        </w:rPr>
        <w:t>Perceived and ideal of body size and desire to be thinner among minority mother–daughter dyads</w:t>
      </w:r>
      <w:r>
        <w:t xml:space="preserve">. Poster </w:t>
      </w:r>
      <w:r>
        <w:t>presented at the annual meeting of American Psychological Association, August 2018, San Francisco, CA.</w:t>
      </w:r>
    </w:p>
    <w:p w:rsidR="008306BC" w:rsidP="005D308D" w:rsidRDefault="008306BC" w14:paraId="7DB43150" w14:textId="77777777">
      <w:pPr>
        <w:pStyle w:val="xmsonormal"/>
        <w:shd w:val="clear" w:color="auto" w:fill="FFFFFF"/>
        <w:tabs>
          <w:tab w:val="num" w:pos="720"/>
        </w:tabs>
        <w:spacing w:before="0" w:beforeAutospacing="0" w:after="0" w:afterAutospacing="0"/>
        <w:ind w:left="900" w:right="-36" w:hanging="540"/>
      </w:pPr>
    </w:p>
    <w:p w:rsidR="008306BC" w:rsidP="00BD385D" w:rsidRDefault="008306BC" w14:paraId="04D4C014" w14:textId="77777777">
      <w:pPr>
        <w:pStyle w:val="xmsonormal"/>
        <w:numPr>
          <w:ilvl w:val="0"/>
          <w:numId w:val="43"/>
        </w:numPr>
        <w:shd w:val="clear" w:color="auto" w:fill="FFFFFF"/>
        <w:spacing w:before="0" w:beforeAutospacing="0" w:after="0" w:afterAutospacing="0"/>
        <w:ind w:left="720" w:right="-36"/>
      </w:pPr>
      <w:r w:rsidRPr="0216EAE0">
        <w:rPr>
          <w:lang w:val="es-MX"/>
        </w:rPr>
        <w:t xml:space="preserve">*Posada, A., *Scherer, R., *Manzano, M., Arbona, C., &amp; </w:t>
      </w:r>
      <w:r w:rsidRPr="0216EAE0">
        <w:rPr>
          <w:b/>
          <w:bCs/>
          <w:lang w:val="es-MX"/>
        </w:rPr>
        <w:t>Olvera, N</w:t>
      </w:r>
      <w:r w:rsidRPr="0216EAE0">
        <w:rPr>
          <w:lang w:val="es-MX"/>
        </w:rPr>
        <w:t xml:space="preserve">. (2018, August). </w:t>
      </w:r>
      <w:r>
        <w:t xml:space="preserve">Just </w:t>
      </w:r>
      <w:r w:rsidRPr="0216EAE0">
        <w:rPr>
          <w:i/>
          <w:iCs/>
        </w:rPr>
        <w:t>Kidding! The impact of teasing on preadolescent girls’ weight control behaviors</w:t>
      </w:r>
      <w:r>
        <w:t>. Poster presented at the annual meeting of American Psychological Association, San Francisco, CA.</w:t>
      </w:r>
    </w:p>
    <w:p w:rsidR="008306BC" w:rsidP="005D308D" w:rsidRDefault="008306BC" w14:paraId="70D97609" w14:textId="77777777">
      <w:pPr>
        <w:pStyle w:val="xmsonormal"/>
        <w:shd w:val="clear" w:color="auto" w:fill="FFFFFF"/>
        <w:tabs>
          <w:tab w:val="num" w:pos="720"/>
        </w:tabs>
        <w:spacing w:before="0" w:beforeAutospacing="0" w:after="0" w:afterAutospacing="0"/>
        <w:ind w:left="900" w:right="-36" w:hanging="540"/>
      </w:pPr>
    </w:p>
    <w:p w:rsidR="008306BC" w:rsidP="00BD385D" w:rsidRDefault="008306BC" w14:paraId="61922F01" w14:textId="77777777">
      <w:pPr>
        <w:pStyle w:val="xmsonormal"/>
        <w:numPr>
          <w:ilvl w:val="0"/>
          <w:numId w:val="43"/>
        </w:numPr>
        <w:shd w:val="clear" w:color="auto" w:fill="FFFFFF"/>
        <w:spacing w:before="0" w:beforeAutospacing="0" w:after="0" w:afterAutospacing="0"/>
        <w:ind w:left="720" w:right="-36"/>
      </w:pPr>
      <w:r w:rsidRPr="0216EAE0">
        <w:rPr>
          <w:color w:val="000000" w:themeColor="text1"/>
          <w:lang w:val="es-ES"/>
        </w:rPr>
        <w:t xml:space="preserve">Arbona, C. Fan, W. &amp; </w:t>
      </w:r>
      <w:r w:rsidRPr="0216EAE0">
        <w:rPr>
          <w:b/>
          <w:bCs/>
          <w:color w:val="000000" w:themeColor="text1"/>
          <w:lang w:val="es-ES"/>
        </w:rPr>
        <w:t>Olvera, N</w:t>
      </w:r>
      <w:r w:rsidRPr="0216EAE0">
        <w:rPr>
          <w:color w:val="000000" w:themeColor="text1"/>
          <w:lang w:val="es-ES"/>
        </w:rPr>
        <w:t>. (2018, August).</w:t>
      </w:r>
      <w:r w:rsidRPr="0216EAE0">
        <w:rPr>
          <w:i/>
          <w:iCs/>
          <w:color w:val="000000" w:themeColor="text1"/>
          <w:lang w:val="es-ES"/>
        </w:rPr>
        <w:t> </w:t>
      </w:r>
      <w:r w:rsidRPr="0216EAE0">
        <w:rPr>
          <w:i/>
          <w:iCs/>
          <w:color w:val="000000" w:themeColor="text1"/>
        </w:rPr>
        <w:t>Minority status stress, college stress, depression, persistence and GPA among Hispanic students: A mediational model</w:t>
      </w:r>
      <w:r>
        <w:t>. Poster presented at the annual meeting of American Psychological Association, San Francisco, CA.</w:t>
      </w:r>
    </w:p>
    <w:p w:rsidR="008306BC" w:rsidP="005D308D" w:rsidRDefault="008306BC" w14:paraId="40221D65" w14:textId="77777777">
      <w:pPr>
        <w:pStyle w:val="xmsonormal"/>
        <w:shd w:val="clear" w:color="auto" w:fill="FFFFFF"/>
        <w:tabs>
          <w:tab w:val="num" w:pos="720"/>
        </w:tabs>
        <w:spacing w:before="0" w:beforeAutospacing="0" w:after="0" w:afterAutospacing="0"/>
        <w:ind w:left="900" w:right="-36" w:hanging="540"/>
      </w:pPr>
    </w:p>
    <w:p w:rsidRPr="00617286" w:rsidR="008306BC" w:rsidP="00BD385D" w:rsidRDefault="008306BC" w14:paraId="77CE71F9" w14:textId="77777777">
      <w:pPr>
        <w:pStyle w:val="xmsonormal"/>
        <w:numPr>
          <w:ilvl w:val="0"/>
          <w:numId w:val="43"/>
        </w:numPr>
        <w:shd w:val="clear" w:color="auto" w:fill="FFFFFF"/>
        <w:spacing w:before="0" w:beforeAutospacing="0" w:after="0" w:afterAutospacing="0"/>
        <w:ind w:left="720" w:right="-36"/>
      </w:pPr>
      <w:r w:rsidRPr="0216EAE0">
        <w:rPr>
          <w:color w:val="000000" w:themeColor="text1"/>
          <w:lang w:val="es-MX"/>
        </w:rPr>
        <w:t xml:space="preserve">*Posada, A., *Manzano, M., *Rinaldi, P., Carmarck, C., &amp; </w:t>
      </w:r>
      <w:r w:rsidRPr="0216EAE0">
        <w:rPr>
          <w:b/>
          <w:bCs/>
          <w:color w:val="000000" w:themeColor="text1"/>
          <w:lang w:val="es-MX"/>
        </w:rPr>
        <w:t>Olvera, N</w:t>
      </w:r>
      <w:r w:rsidRPr="0216EAE0">
        <w:rPr>
          <w:color w:val="000000" w:themeColor="text1"/>
          <w:lang w:val="es-MX"/>
        </w:rPr>
        <w:t xml:space="preserve">.  </w:t>
      </w:r>
      <w:r w:rsidRPr="0216EAE0">
        <w:rPr>
          <w:color w:val="000000" w:themeColor="text1"/>
        </w:rPr>
        <w:t xml:space="preserve">(2018, April).  </w:t>
      </w:r>
      <w:r w:rsidRPr="0216EAE0">
        <w:rPr>
          <w:i/>
          <w:iCs/>
          <w:color w:val="000000" w:themeColor="text1"/>
        </w:rPr>
        <w:t>Body size idealization among minority mother-daughter dyads:  Comparisons and rationalizations</w:t>
      </w:r>
      <w:r w:rsidRPr="0216EAE0">
        <w:rPr>
          <w:color w:val="000000" w:themeColor="text1"/>
        </w:rPr>
        <w:t>. Poster presented at the University of Houston, Psychological, Health, and Learning Science Department, Research Symposium, Houston, Texas.</w:t>
      </w:r>
    </w:p>
    <w:p w:rsidRPr="00BE0447" w:rsidR="008306BC" w:rsidP="005D308D" w:rsidRDefault="008306BC" w14:paraId="45F745D5" w14:textId="77777777">
      <w:pPr>
        <w:pStyle w:val="ListParagraph"/>
        <w:tabs>
          <w:tab w:val="num" w:pos="720"/>
        </w:tabs>
        <w:autoSpaceDE/>
        <w:autoSpaceDN/>
        <w:ind w:left="900" w:right="-36" w:hanging="540"/>
        <w:rPr>
          <w:color w:val="000000"/>
          <w:sz w:val="24"/>
          <w:szCs w:val="24"/>
        </w:rPr>
      </w:pPr>
    </w:p>
    <w:p w:rsidRPr="00617286" w:rsidR="008306BC" w:rsidP="00BD385D" w:rsidRDefault="008306BC" w14:paraId="3A3ED745" w14:textId="77777777">
      <w:pPr>
        <w:pStyle w:val="xmsonormal"/>
        <w:numPr>
          <w:ilvl w:val="0"/>
          <w:numId w:val="43"/>
        </w:numPr>
        <w:shd w:val="clear" w:color="auto" w:fill="FFFFFF"/>
        <w:spacing w:before="0" w:beforeAutospacing="0" w:after="0" w:afterAutospacing="0"/>
        <w:ind w:left="720" w:right="-36"/>
      </w:pPr>
      <w:r w:rsidRPr="0216EAE0">
        <w:rPr>
          <w:color w:val="000000" w:themeColor="text1"/>
        </w:rPr>
        <w:t xml:space="preserve">*Manzano, M., *Posada, A., *Scherer, R., &amp; </w:t>
      </w:r>
      <w:r w:rsidRPr="0216EAE0">
        <w:rPr>
          <w:b/>
          <w:bCs/>
          <w:color w:val="000000" w:themeColor="text1"/>
        </w:rPr>
        <w:t>Olvera, N</w:t>
      </w:r>
      <w:r w:rsidRPr="0216EAE0">
        <w:rPr>
          <w:color w:val="000000" w:themeColor="text1"/>
        </w:rPr>
        <w:t xml:space="preserve">.  (2018, April).  </w:t>
      </w:r>
      <w:r w:rsidRPr="0216EAE0">
        <w:rPr>
          <w:i/>
          <w:iCs/>
          <w:color w:val="000000" w:themeColor="text1"/>
        </w:rPr>
        <w:t>Can family and peer teasing be related to the engagement of weight control behaviors among minority adolescent girls?</w:t>
      </w:r>
      <w:r w:rsidRPr="0216EAE0">
        <w:rPr>
          <w:color w:val="000000" w:themeColor="text1"/>
        </w:rPr>
        <w:t xml:space="preserve">  Poster presented at the University of Houston, Psychological, Health, and Learning Science Department, Research Symposium, Houston, Texas.</w:t>
      </w:r>
    </w:p>
    <w:p w:rsidRPr="00050170" w:rsidR="008306BC" w:rsidP="005D308D" w:rsidRDefault="008306BC" w14:paraId="17D53235" w14:textId="77777777">
      <w:pPr>
        <w:pStyle w:val="ListParagraph"/>
        <w:tabs>
          <w:tab w:val="num" w:pos="720"/>
        </w:tabs>
        <w:autoSpaceDE/>
        <w:autoSpaceDN/>
        <w:spacing w:line="276" w:lineRule="auto"/>
        <w:ind w:left="900" w:right="-36" w:hanging="540"/>
        <w:rPr>
          <w:color w:val="000000"/>
          <w:sz w:val="24"/>
          <w:szCs w:val="24"/>
        </w:rPr>
      </w:pPr>
    </w:p>
    <w:p w:rsidRPr="00050170" w:rsidR="008306BC" w:rsidP="00BD385D" w:rsidRDefault="008306BC" w14:paraId="68F3E14F" w14:textId="77777777">
      <w:pPr>
        <w:pStyle w:val="xmsonormal"/>
        <w:numPr>
          <w:ilvl w:val="0"/>
          <w:numId w:val="43"/>
        </w:numPr>
        <w:shd w:val="clear" w:color="auto" w:fill="FFFFFF"/>
        <w:spacing w:before="0" w:beforeAutospacing="0" w:after="0" w:afterAutospacing="0"/>
        <w:ind w:left="720" w:right="-36"/>
      </w:pPr>
      <w:r w:rsidRPr="0216EAE0">
        <w:rPr>
          <w:color w:val="000000" w:themeColor="text1"/>
          <w:lang w:val="es-MX"/>
        </w:rPr>
        <w:t xml:space="preserve">*Naqvi, S. H., *Posada, A., &amp; </w:t>
      </w:r>
      <w:r w:rsidRPr="0216EAE0">
        <w:rPr>
          <w:b/>
          <w:bCs/>
          <w:color w:val="000000" w:themeColor="text1"/>
          <w:lang w:val="es-MX"/>
        </w:rPr>
        <w:t>Olvera, N</w:t>
      </w:r>
      <w:r w:rsidRPr="0216EAE0">
        <w:rPr>
          <w:color w:val="000000" w:themeColor="text1"/>
          <w:lang w:val="es-MX"/>
        </w:rPr>
        <w:t>. (2018, April). </w:t>
      </w:r>
      <w:r w:rsidRPr="0216EAE0">
        <w:rPr>
          <w:i/>
          <w:iCs/>
          <w:color w:val="000000" w:themeColor="text1"/>
        </w:rPr>
        <w:t>Is television in bedroom associated with physical activity in minority youth during the summer? </w:t>
      </w:r>
      <w:r w:rsidRPr="0216EAE0">
        <w:rPr>
          <w:color w:val="000000" w:themeColor="text1"/>
        </w:rPr>
        <w:t>Poster presented at the University of Houston, Psychological, Health, and Learning Science Department, Research Symposium, Houston, Texas.</w:t>
      </w:r>
    </w:p>
    <w:p w:rsidR="008306BC" w:rsidP="005D308D" w:rsidRDefault="008306BC" w14:paraId="6F178D88" w14:textId="77777777">
      <w:pPr>
        <w:pStyle w:val="ListParagraph"/>
        <w:ind w:left="900" w:right="-36" w:hanging="367"/>
        <w:rPr>
          <w:color w:val="000000"/>
        </w:rPr>
      </w:pPr>
    </w:p>
    <w:p w:rsidRPr="00050170" w:rsidR="008306BC" w:rsidP="00BD385D" w:rsidRDefault="008306BC" w14:paraId="759D8194" w14:textId="77777777">
      <w:pPr>
        <w:pStyle w:val="xmsonormal"/>
        <w:numPr>
          <w:ilvl w:val="0"/>
          <w:numId w:val="43"/>
        </w:numPr>
        <w:shd w:val="clear" w:color="auto" w:fill="FFFFFF"/>
        <w:spacing w:before="0" w:beforeAutospacing="0" w:after="0" w:afterAutospacing="0"/>
        <w:ind w:left="720" w:right="-36"/>
      </w:pPr>
      <w:r w:rsidRPr="00050170">
        <w:rPr>
          <w:color w:val="000000"/>
          <w:lang w:val="es-MX"/>
        </w:rPr>
        <w:t>*</w:t>
      </w:r>
      <w:r w:rsidRPr="007C740A">
        <w:rPr>
          <w:color w:val="000000"/>
          <w:lang w:val="es-MX"/>
        </w:rPr>
        <w:t xml:space="preserve">Naqvi, S. H., </w:t>
      </w:r>
      <w:r w:rsidRPr="00050170">
        <w:rPr>
          <w:color w:val="000000"/>
          <w:lang w:val="es-MX"/>
        </w:rPr>
        <w:t>*</w:t>
      </w:r>
      <w:r w:rsidRPr="007C740A">
        <w:rPr>
          <w:color w:val="000000"/>
          <w:lang w:val="es-MX"/>
        </w:rPr>
        <w:t xml:space="preserve">Posada, A., Manzano, M., &amp; </w:t>
      </w:r>
      <w:r w:rsidRPr="1A8B4FC7">
        <w:rPr>
          <w:b/>
          <w:bCs/>
          <w:color w:val="000000"/>
          <w:lang w:val="es-MX"/>
        </w:rPr>
        <w:t xml:space="preserve">Olvera, N. </w:t>
      </w:r>
      <w:r w:rsidRPr="007C740A">
        <w:rPr>
          <w:color w:val="000000"/>
          <w:lang w:val="es-MX"/>
        </w:rPr>
        <w:t>(2018, March).</w:t>
      </w:r>
      <w:r w:rsidRPr="00050170">
        <w:rPr>
          <w:color w:val="000000"/>
          <w:shd w:val="clear" w:color="auto" w:fill="FFFFFF"/>
          <w:lang w:val="es-MX"/>
        </w:rPr>
        <w:t> </w:t>
      </w:r>
      <w:r w:rsidRPr="0216EAE0">
        <w:rPr>
          <w:i/>
          <w:iCs/>
          <w:color w:val="000000"/>
          <w:shd w:val="clear" w:color="auto" w:fill="FFFFFF"/>
        </w:rPr>
        <w:t>Influence of technology on levels of physical activity in preadolescents with obesity.</w:t>
      </w:r>
      <w:r w:rsidRPr="00050170">
        <w:rPr>
          <w:color w:val="000000"/>
          <w:shd w:val="clear" w:color="auto" w:fill="FFFFFF"/>
        </w:rPr>
        <w:t> Poster presented at the annual meeting of the Texas Public Health Conference, Waco, Texas.</w:t>
      </w:r>
    </w:p>
    <w:p w:rsidRPr="007C740A" w:rsidR="008306BC" w:rsidP="005D308D" w:rsidRDefault="008306BC" w14:paraId="36810F9D" w14:textId="77777777">
      <w:pPr>
        <w:pStyle w:val="ListParagraph"/>
        <w:ind w:left="900" w:right="-36" w:hanging="367"/>
        <w:rPr>
          <w:color w:val="000000"/>
        </w:rPr>
      </w:pPr>
    </w:p>
    <w:p w:rsidRPr="00050170" w:rsidR="008306BC" w:rsidP="00BD385D" w:rsidRDefault="008306BC" w14:paraId="1040D5D3" w14:textId="77777777">
      <w:pPr>
        <w:pStyle w:val="xmsonormal"/>
        <w:numPr>
          <w:ilvl w:val="0"/>
          <w:numId w:val="43"/>
        </w:numPr>
        <w:shd w:val="clear" w:color="auto" w:fill="FFFFFF"/>
        <w:spacing w:before="0" w:beforeAutospacing="0" w:after="0" w:afterAutospacing="0"/>
        <w:ind w:left="720" w:right="-36"/>
      </w:pPr>
      <w:r w:rsidRPr="0216EAE0">
        <w:rPr>
          <w:color w:val="000000" w:themeColor="text1"/>
          <w:lang w:val="es-MX"/>
        </w:rPr>
        <w:t xml:space="preserve">*Posada, A., *Argueta, F. &amp; </w:t>
      </w:r>
      <w:r w:rsidRPr="0216EAE0">
        <w:rPr>
          <w:b/>
          <w:bCs/>
          <w:color w:val="000000" w:themeColor="text1"/>
          <w:lang w:val="es-MX"/>
        </w:rPr>
        <w:t>Olvera, N.</w:t>
      </w:r>
      <w:r w:rsidRPr="0216EAE0">
        <w:rPr>
          <w:color w:val="000000" w:themeColor="text1"/>
          <w:lang w:val="es-MX"/>
        </w:rPr>
        <w:t xml:space="preserve"> (2017, November). </w:t>
      </w:r>
      <w:r w:rsidRPr="0216EAE0">
        <w:rPr>
          <w:i/>
          <w:iCs/>
          <w:color w:val="000000" w:themeColor="text1"/>
        </w:rPr>
        <w:t>Gender differences in park use frequency among Latino preadolescents.</w:t>
      </w:r>
      <w:r w:rsidRPr="0216EAE0">
        <w:rPr>
          <w:color w:val="000000" w:themeColor="text1"/>
        </w:rPr>
        <w:t xml:space="preserve"> Poster presented at the annual meeting of the American Public Health Association, Atlanta, GA.</w:t>
      </w:r>
    </w:p>
    <w:p w:rsidRPr="00734F75" w:rsidR="008306BC" w:rsidP="005D308D" w:rsidRDefault="008306BC" w14:paraId="2257C6B0" w14:textId="77777777">
      <w:pPr>
        <w:pStyle w:val="ListParagraph"/>
        <w:ind w:left="900" w:right="-36" w:hanging="367"/>
        <w:rPr>
          <w:color w:val="000000"/>
          <w:sz w:val="24"/>
          <w:szCs w:val="24"/>
        </w:rPr>
      </w:pPr>
    </w:p>
    <w:p w:rsidRPr="0011763E" w:rsidR="008306BC" w:rsidP="00BD385D" w:rsidRDefault="008306BC" w14:paraId="1C6E08E9" w14:textId="77777777">
      <w:pPr>
        <w:pStyle w:val="ListParagraph"/>
        <w:numPr>
          <w:ilvl w:val="0"/>
          <w:numId w:val="43"/>
        </w:numPr>
        <w:autoSpaceDE/>
        <w:autoSpaceDN/>
        <w:ind w:left="720" w:right="-36"/>
        <w:rPr>
          <w:color w:val="000000"/>
          <w:sz w:val="24"/>
          <w:szCs w:val="24"/>
        </w:rPr>
      </w:pPr>
      <w:r w:rsidRPr="0216EAE0">
        <w:rPr>
          <w:color w:val="000000" w:themeColor="text1"/>
          <w:sz w:val="24"/>
          <w:szCs w:val="24"/>
          <w:lang w:val="es-MX"/>
        </w:rPr>
        <w:t xml:space="preserve">*Rinaldi, P., *Fernandes, A., *Posada, A., &amp; </w:t>
      </w:r>
      <w:r w:rsidRPr="0216EAE0">
        <w:rPr>
          <w:b/>
          <w:bCs/>
          <w:color w:val="000000" w:themeColor="text1"/>
          <w:sz w:val="24"/>
          <w:szCs w:val="24"/>
          <w:lang w:val="es-MX"/>
        </w:rPr>
        <w:t>Olvera, N.</w:t>
      </w:r>
      <w:r w:rsidRPr="0216EAE0">
        <w:rPr>
          <w:color w:val="000000" w:themeColor="text1"/>
          <w:sz w:val="24"/>
          <w:szCs w:val="24"/>
          <w:lang w:val="es-MX"/>
        </w:rPr>
        <w:t xml:space="preserve"> (2017, October). </w:t>
      </w:r>
      <w:r w:rsidRPr="0216EAE0">
        <w:rPr>
          <w:i/>
          <w:iCs/>
          <w:color w:val="000000" w:themeColor="text1"/>
          <w:sz w:val="24"/>
          <w:szCs w:val="24"/>
        </w:rPr>
        <w:t>Summer physical activity levels: Comparisons and associations between mothers, fathers, and daughters</w:t>
      </w:r>
      <w:r w:rsidRPr="0216EAE0">
        <w:rPr>
          <w:color w:val="000000" w:themeColor="text1"/>
          <w:sz w:val="24"/>
          <w:szCs w:val="24"/>
        </w:rPr>
        <w:t>. Poster presented at the annual meeting of the University of Houston Undergraduate Research Day, Houston, TX.</w:t>
      </w:r>
    </w:p>
    <w:p w:rsidRPr="0011763E" w:rsidR="008306BC" w:rsidP="005D308D" w:rsidRDefault="008306BC" w14:paraId="4458843F" w14:textId="77777777">
      <w:pPr>
        <w:pStyle w:val="ListParagraph"/>
        <w:autoSpaceDE/>
        <w:autoSpaceDN/>
        <w:ind w:left="900" w:right="-36" w:hanging="367"/>
        <w:rPr>
          <w:color w:val="000000"/>
          <w:sz w:val="24"/>
          <w:szCs w:val="24"/>
        </w:rPr>
      </w:pPr>
    </w:p>
    <w:p w:rsidR="008306BC" w:rsidP="00BD385D" w:rsidRDefault="008306BC" w14:paraId="12D6482B" w14:textId="77777777">
      <w:pPr>
        <w:pStyle w:val="ListParagraph"/>
        <w:numPr>
          <w:ilvl w:val="0"/>
          <w:numId w:val="43"/>
        </w:numPr>
        <w:autoSpaceDE/>
        <w:autoSpaceDN/>
        <w:ind w:left="720" w:right="-36"/>
        <w:rPr>
          <w:color w:val="000000"/>
          <w:sz w:val="24"/>
          <w:szCs w:val="24"/>
        </w:rPr>
      </w:pPr>
      <w:r w:rsidRPr="0216EAE0">
        <w:rPr>
          <w:color w:val="000000" w:themeColor="text1"/>
          <w:sz w:val="24"/>
          <w:szCs w:val="24"/>
        </w:rPr>
        <w:t xml:space="preserve">*Kim, M., *Posada, A., *Scherer, R., &amp; </w:t>
      </w:r>
      <w:r w:rsidRPr="0216EAE0">
        <w:rPr>
          <w:b/>
          <w:bCs/>
          <w:color w:val="000000" w:themeColor="text1"/>
          <w:sz w:val="24"/>
          <w:szCs w:val="24"/>
        </w:rPr>
        <w:t>Olvera, N.</w:t>
      </w:r>
      <w:r w:rsidRPr="0216EAE0">
        <w:rPr>
          <w:color w:val="000000" w:themeColor="text1"/>
          <w:sz w:val="24"/>
          <w:szCs w:val="24"/>
        </w:rPr>
        <w:t xml:space="preserve"> (2017, August).  </w:t>
      </w:r>
      <w:r w:rsidRPr="0216EAE0">
        <w:rPr>
          <w:i/>
          <w:iCs/>
          <w:color w:val="000000" w:themeColor="text1"/>
          <w:sz w:val="24"/>
          <w:szCs w:val="24"/>
        </w:rPr>
        <w:t>Predicting Hispanic daughters’ binge eating: The role of acculturation and parenting strategies</w:t>
      </w:r>
      <w:r w:rsidRPr="0216EAE0">
        <w:rPr>
          <w:color w:val="000000" w:themeColor="text1"/>
          <w:sz w:val="24"/>
          <w:szCs w:val="24"/>
        </w:rPr>
        <w:t>.  Poster presented at the annual meeting of the American Psychological Association, Washington, D.C.</w:t>
      </w:r>
    </w:p>
    <w:p w:rsidR="008306BC" w:rsidP="005D308D" w:rsidRDefault="008306BC" w14:paraId="419B66F3" w14:textId="77777777">
      <w:pPr>
        <w:pStyle w:val="ListParagraph"/>
        <w:autoSpaceDE/>
        <w:autoSpaceDN/>
        <w:ind w:right="-36" w:hanging="360"/>
        <w:rPr>
          <w:color w:val="000000"/>
          <w:sz w:val="24"/>
          <w:szCs w:val="24"/>
        </w:rPr>
      </w:pPr>
    </w:p>
    <w:p w:rsidR="008306BC" w:rsidP="00BD385D" w:rsidRDefault="008306BC" w14:paraId="01C93D24" w14:textId="77777777">
      <w:pPr>
        <w:pStyle w:val="ListParagraph"/>
        <w:numPr>
          <w:ilvl w:val="0"/>
          <w:numId w:val="43"/>
        </w:numPr>
        <w:autoSpaceDE/>
        <w:autoSpaceDN/>
        <w:ind w:left="720" w:right="-36"/>
        <w:rPr>
          <w:color w:val="000000"/>
          <w:sz w:val="24"/>
          <w:szCs w:val="24"/>
        </w:rPr>
      </w:pPr>
      <w:r w:rsidRPr="0216EAE0">
        <w:rPr>
          <w:color w:val="000000" w:themeColor="text1"/>
          <w:sz w:val="24"/>
          <w:szCs w:val="24"/>
        </w:rPr>
        <w:t xml:space="preserve">*Posada, A., *Kim, M., *Rancine, M., Atkins, C. Matthews-Ewald, &amp; </w:t>
      </w:r>
      <w:r w:rsidRPr="0216EAE0">
        <w:rPr>
          <w:b/>
          <w:bCs/>
          <w:color w:val="000000" w:themeColor="text1"/>
          <w:sz w:val="24"/>
          <w:szCs w:val="24"/>
        </w:rPr>
        <w:t>Olvera, N.</w:t>
      </w:r>
      <w:r w:rsidRPr="0216EAE0">
        <w:rPr>
          <w:color w:val="000000" w:themeColor="text1"/>
          <w:sz w:val="24"/>
          <w:szCs w:val="24"/>
        </w:rPr>
        <w:t xml:space="preserve"> (2017, August). </w:t>
      </w:r>
      <w:r w:rsidRPr="0216EAE0">
        <w:rPr>
          <w:i/>
          <w:iCs/>
          <w:color w:val="000000" w:themeColor="text1"/>
          <w:sz w:val="24"/>
          <w:szCs w:val="24"/>
        </w:rPr>
        <w:t>Using acculturation and parenting strategies to predict unhealthy weight control behaviors in Hispanic daughters with obesity.</w:t>
      </w:r>
      <w:r w:rsidRPr="0216EAE0">
        <w:rPr>
          <w:color w:val="000000" w:themeColor="text1"/>
          <w:sz w:val="24"/>
          <w:szCs w:val="24"/>
        </w:rPr>
        <w:t xml:space="preserve"> Poster presented at the annual meeting of the American Psychological Association, Washington, D.C.</w:t>
      </w:r>
    </w:p>
    <w:p w:rsidRPr="00F246FD" w:rsidR="008306BC" w:rsidP="005D308D" w:rsidRDefault="008306BC" w14:paraId="203B3EC9" w14:textId="77777777">
      <w:pPr>
        <w:pStyle w:val="ListParagraph"/>
        <w:autoSpaceDE/>
        <w:autoSpaceDN/>
        <w:ind w:right="-36" w:hanging="360"/>
        <w:rPr>
          <w:color w:val="000000"/>
          <w:sz w:val="24"/>
          <w:szCs w:val="24"/>
        </w:rPr>
      </w:pPr>
    </w:p>
    <w:p w:rsidR="008306BC" w:rsidP="00BD385D" w:rsidRDefault="008306BC" w14:paraId="1BE45B0C" w14:textId="77777777">
      <w:pPr>
        <w:pStyle w:val="ListParagraph"/>
        <w:numPr>
          <w:ilvl w:val="0"/>
          <w:numId w:val="43"/>
        </w:numPr>
        <w:autoSpaceDE/>
        <w:autoSpaceDN/>
        <w:ind w:left="720" w:right="-36"/>
        <w:rPr>
          <w:color w:val="000000"/>
          <w:sz w:val="24"/>
          <w:szCs w:val="24"/>
        </w:rPr>
      </w:pPr>
      <w:r w:rsidRPr="0216EAE0">
        <w:rPr>
          <w:color w:val="000000" w:themeColor="text1"/>
          <w:sz w:val="24"/>
          <w:szCs w:val="24"/>
        </w:rPr>
        <w:t xml:space="preserve"> *Posada, A., *Kim, M., *Atkins, &amp; </w:t>
      </w:r>
      <w:r w:rsidRPr="0216EAE0">
        <w:rPr>
          <w:b/>
          <w:bCs/>
          <w:color w:val="000000" w:themeColor="text1"/>
          <w:sz w:val="24"/>
          <w:szCs w:val="24"/>
        </w:rPr>
        <w:t>Olvera, N.</w:t>
      </w:r>
      <w:r w:rsidRPr="0216EAE0">
        <w:rPr>
          <w:color w:val="000000" w:themeColor="text1"/>
          <w:sz w:val="24"/>
          <w:szCs w:val="24"/>
        </w:rPr>
        <w:t xml:space="preserve"> (2017, August).</w:t>
      </w:r>
      <w:r w:rsidRPr="0216EAE0">
        <w:rPr>
          <w:i/>
          <w:iCs/>
          <w:color w:val="000000" w:themeColor="text1"/>
          <w:sz w:val="24"/>
          <w:szCs w:val="24"/>
        </w:rPr>
        <w:t xml:space="preserve"> Association between Hispanic mothers’ food-related behavior strategies and eating out frequency</w:t>
      </w:r>
      <w:r w:rsidRPr="0216EAE0">
        <w:rPr>
          <w:color w:val="000000" w:themeColor="text1"/>
          <w:sz w:val="24"/>
          <w:szCs w:val="24"/>
        </w:rPr>
        <w:t>. Poster presented at the annual meeting of the American Psychological Association, Washington, D.C.</w:t>
      </w:r>
    </w:p>
    <w:p w:rsidRPr="00734F75" w:rsidR="008306BC" w:rsidP="005D308D" w:rsidRDefault="008306BC" w14:paraId="2285A46B" w14:textId="77777777">
      <w:pPr>
        <w:pStyle w:val="ListParagraph"/>
        <w:ind w:right="-36" w:hanging="360"/>
        <w:rPr>
          <w:color w:val="000000"/>
          <w:sz w:val="24"/>
          <w:szCs w:val="24"/>
        </w:rPr>
      </w:pPr>
    </w:p>
    <w:p w:rsidRPr="00AF7CAB" w:rsidR="008306BC" w:rsidP="00BD385D" w:rsidRDefault="008306BC" w14:paraId="7C01542A" w14:textId="570A3850">
      <w:pPr>
        <w:pStyle w:val="ListParagraph"/>
        <w:numPr>
          <w:ilvl w:val="0"/>
          <w:numId w:val="43"/>
        </w:numPr>
        <w:ind w:left="720" w:right="-36"/>
        <w:rPr>
          <w:sz w:val="24"/>
          <w:szCs w:val="24"/>
        </w:rPr>
      </w:pPr>
      <w:r w:rsidRPr="0216EAE0">
        <w:rPr>
          <w:sz w:val="24"/>
          <w:szCs w:val="24"/>
        </w:rPr>
        <w:t xml:space="preserve">*Scherer, R., *Posada, A., &amp; </w:t>
      </w:r>
      <w:r w:rsidRPr="0216EAE0">
        <w:rPr>
          <w:b/>
          <w:bCs/>
          <w:sz w:val="24"/>
          <w:szCs w:val="24"/>
        </w:rPr>
        <w:t>Olvera, N.</w:t>
      </w:r>
      <w:r w:rsidRPr="0216EAE0">
        <w:rPr>
          <w:sz w:val="24"/>
          <w:szCs w:val="24"/>
        </w:rPr>
        <w:t xml:space="preserve"> (2017, January). </w:t>
      </w:r>
      <w:r w:rsidRPr="0216EAE0">
        <w:rPr>
          <w:i/>
          <w:iCs/>
          <w:sz w:val="24"/>
          <w:szCs w:val="24"/>
        </w:rPr>
        <w:t>Influences on physical activity in Hispanic women: The role of adiposity, acculturation, and body image.  </w:t>
      </w:r>
      <w:r w:rsidRPr="0216EAE0">
        <w:rPr>
          <w:sz w:val="24"/>
          <w:szCs w:val="24"/>
        </w:rPr>
        <w:t>Poster presented at the University of Texas, M.D. Anderson Cancer Center, Cancer Survivorship Research Symposium, Houston, TX.</w:t>
      </w:r>
    </w:p>
    <w:p w:rsidR="008306BC" w:rsidP="005D308D" w:rsidRDefault="008306BC" w14:paraId="5A06D168" w14:textId="77777777">
      <w:pPr>
        <w:autoSpaceDE/>
        <w:autoSpaceDN/>
        <w:ind w:left="720" w:right="-36" w:hanging="360"/>
        <w:rPr>
          <w:sz w:val="24"/>
          <w:szCs w:val="24"/>
        </w:rPr>
      </w:pPr>
    </w:p>
    <w:p w:rsidRPr="0019050F" w:rsidR="008306BC" w:rsidP="00BD385D" w:rsidRDefault="008306BC" w14:paraId="529C7040" w14:textId="77777777">
      <w:pPr>
        <w:pStyle w:val="ListParagraph"/>
        <w:numPr>
          <w:ilvl w:val="0"/>
          <w:numId w:val="43"/>
        </w:numPr>
        <w:tabs>
          <w:tab w:val="left" w:pos="990"/>
        </w:tabs>
        <w:autoSpaceDE/>
        <w:autoSpaceDN/>
        <w:ind w:left="720" w:right="-36"/>
        <w:rPr>
          <w:sz w:val="24"/>
          <w:szCs w:val="24"/>
        </w:rPr>
      </w:pPr>
      <w:r w:rsidRPr="0216EAE0">
        <w:rPr>
          <w:color w:val="000000" w:themeColor="text1"/>
          <w:sz w:val="24"/>
          <w:szCs w:val="24"/>
        </w:rPr>
        <w:t xml:space="preserve">Atkins, C., *Posada, A., *Kim, M., &amp; </w:t>
      </w:r>
      <w:r w:rsidRPr="0216EAE0">
        <w:rPr>
          <w:b/>
          <w:bCs/>
          <w:color w:val="000000" w:themeColor="text1"/>
          <w:sz w:val="24"/>
          <w:szCs w:val="24"/>
        </w:rPr>
        <w:t>Olvera, N.</w:t>
      </w:r>
      <w:r w:rsidRPr="0216EAE0">
        <w:rPr>
          <w:color w:val="000000" w:themeColor="text1"/>
          <w:sz w:val="24"/>
          <w:szCs w:val="24"/>
        </w:rPr>
        <w:t xml:space="preserve"> (2016, October). </w:t>
      </w:r>
      <w:r w:rsidRPr="0216EAE0">
        <w:rPr>
          <w:i/>
          <w:iCs/>
          <w:color w:val="000000" w:themeColor="text1"/>
          <w:sz w:val="24"/>
          <w:szCs w:val="24"/>
        </w:rPr>
        <w:t>The relationship between Hispanic maternal acculturation &amp; daughter’s engagement in disordered eating behaviors.</w:t>
      </w:r>
      <w:r w:rsidRPr="0216EAE0">
        <w:rPr>
          <w:color w:val="000000" w:themeColor="text1"/>
          <w:sz w:val="24"/>
          <w:szCs w:val="24"/>
        </w:rPr>
        <w:t> Poster presented at the annual meeting of the University of Houston Undergraduate Research Day, Houston, TX.</w:t>
      </w:r>
    </w:p>
    <w:p w:rsidR="008306BC" w:rsidP="005D308D" w:rsidRDefault="008306BC" w14:paraId="568B2F8D" w14:textId="77777777">
      <w:pPr>
        <w:pStyle w:val="ListParagraph"/>
        <w:tabs>
          <w:tab w:val="left" w:pos="900"/>
        </w:tabs>
        <w:autoSpaceDE/>
        <w:autoSpaceDN/>
        <w:ind w:right="-36" w:hanging="360"/>
        <w:rPr>
          <w:sz w:val="24"/>
          <w:szCs w:val="24"/>
        </w:rPr>
      </w:pPr>
    </w:p>
    <w:p w:rsidR="008306BC" w:rsidP="00BD385D" w:rsidRDefault="008306BC" w14:paraId="34AC0812" w14:textId="77777777">
      <w:pPr>
        <w:pStyle w:val="ListParagraph"/>
        <w:numPr>
          <w:ilvl w:val="0"/>
          <w:numId w:val="43"/>
        </w:numPr>
        <w:tabs>
          <w:tab w:val="left" w:pos="900"/>
        </w:tabs>
        <w:autoSpaceDE/>
        <w:autoSpaceDN/>
        <w:ind w:left="720" w:right="-36"/>
        <w:rPr>
          <w:sz w:val="24"/>
          <w:szCs w:val="24"/>
        </w:rPr>
      </w:pPr>
      <w:r w:rsidRPr="0216EAE0">
        <w:rPr>
          <w:sz w:val="24"/>
          <w:szCs w:val="24"/>
        </w:rPr>
        <w:t xml:space="preserve">*Scherer, R., Matthews-Ewald, M.R., </w:t>
      </w:r>
      <w:r w:rsidRPr="0216EAE0">
        <w:rPr>
          <w:b/>
          <w:bCs/>
          <w:sz w:val="24"/>
          <w:szCs w:val="24"/>
        </w:rPr>
        <w:t>Olvera, N.</w:t>
      </w:r>
      <w:r w:rsidRPr="0216EAE0">
        <w:rPr>
          <w:sz w:val="24"/>
          <w:szCs w:val="24"/>
        </w:rPr>
        <w:t xml:space="preserve"> (2016, January</w:t>
      </w:r>
      <w:r w:rsidRPr="0216EAE0">
        <w:rPr>
          <w:i/>
          <w:iCs/>
          <w:sz w:val="24"/>
          <w:szCs w:val="24"/>
        </w:rPr>
        <w:t>). Predictors of neighborhood park usage and frequency among Hispanic mothers</w:t>
      </w:r>
      <w:r w:rsidRPr="0216EAE0">
        <w:rPr>
          <w:sz w:val="24"/>
          <w:szCs w:val="24"/>
        </w:rPr>
        <w:t>. Poster presented at the University of Texas, M.D. Anderson Cancer Center, Energy Balance and Cancer Research Retreat, Houston, TX.</w:t>
      </w:r>
    </w:p>
    <w:p w:rsidR="008306BC" w:rsidP="005D308D" w:rsidRDefault="008306BC" w14:paraId="46BE57D5" w14:textId="77777777">
      <w:pPr>
        <w:pStyle w:val="ListParagraph"/>
        <w:tabs>
          <w:tab w:val="left" w:pos="900"/>
        </w:tabs>
        <w:autoSpaceDE/>
        <w:autoSpaceDN/>
        <w:ind w:right="-36" w:hanging="360"/>
        <w:rPr>
          <w:sz w:val="24"/>
          <w:szCs w:val="24"/>
        </w:rPr>
      </w:pPr>
    </w:p>
    <w:p w:rsidR="008306BC" w:rsidP="00BD385D" w:rsidRDefault="008306BC" w14:paraId="0F3C5030" w14:textId="77777777">
      <w:pPr>
        <w:pStyle w:val="ListParagraph"/>
        <w:numPr>
          <w:ilvl w:val="0"/>
          <w:numId w:val="43"/>
        </w:numPr>
        <w:tabs>
          <w:tab w:val="left" w:pos="900"/>
        </w:tabs>
        <w:autoSpaceDE/>
        <w:autoSpaceDN/>
        <w:ind w:left="720" w:right="-36"/>
        <w:rPr>
          <w:sz w:val="24"/>
          <w:szCs w:val="24"/>
        </w:rPr>
      </w:pPr>
      <w:r w:rsidRPr="0216EAE0">
        <w:rPr>
          <w:sz w:val="24"/>
          <w:szCs w:val="24"/>
        </w:rPr>
        <w:t xml:space="preserve">*Flynn, E. G., *Racine, M. &amp; </w:t>
      </w:r>
      <w:r w:rsidRPr="0216EAE0">
        <w:rPr>
          <w:b/>
          <w:bCs/>
          <w:sz w:val="24"/>
          <w:szCs w:val="24"/>
        </w:rPr>
        <w:t>Olvera, N.</w:t>
      </w:r>
      <w:r w:rsidRPr="0216EAE0">
        <w:rPr>
          <w:sz w:val="24"/>
          <w:szCs w:val="24"/>
        </w:rPr>
        <w:t xml:space="preserve"> (2016, February). </w:t>
      </w:r>
      <w:r w:rsidRPr="0216EAE0">
        <w:rPr>
          <w:i/>
          <w:iCs/>
          <w:sz w:val="24"/>
          <w:szCs w:val="24"/>
        </w:rPr>
        <w:t>Behavior &amp; obesity among Hispanic girls: An exploratory study</w:t>
      </w:r>
      <w:r w:rsidRPr="0216EAE0">
        <w:rPr>
          <w:sz w:val="24"/>
          <w:szCs w:val="24"/>
        </w:rPr>
        <w:t>. Poster presented at the annual conference of the National Association for School Psychologists, New Orleans, LA.</w:t>
      </w:r>
    </w:p>
    <w:p w:rsidR="008306BC" w:rsidP="005D308D" w:rsidRDefault="008306BC" w14:paraId="17DCF1B2" w14:textId="77777777">
      <w:pPr>
        <w:pStyle w:val="ListParagraph"/>
        <w:tabs>
          <w:tab w:val="left" w:pos="900"/>
        </w:tabs>
        <w:autoSpaceDE/>
        <w:autoSpaceDN/>
        <w:ind w:right="-36" w:hanging="360"/>
        <w:rPr>
          <w:sz w:val="24"/>
          <w:szCs w:val="24"/>
        </w:rPr>
      </w:pPr>
    </w:p>
    <w:p w:rsidRPr="00D54103" w:rsidR="008306BC" w:rsidP="00BD385D" w:rsidRDefault="008306BC" w14:paraId="1230EC3E" w14:textId="77777777">
      <w:pPr>
        <w:pStyle w:val="ListParagraph"/>
        <w:numPr>
          <w:ilvl w:val="0"/>
          <w:numId w:val="43"/>
        </w:numPr>
        <w:tabs>
          <w:tab w:val="left" w:pos="900"/>
        </w:tabs>
        <w:autoSpaceDE/>
        <w:autoSpaceDN/>
        <w:ind w:left="720" w:right="-36"/>
        <w:rPr>
          <w:sz w:val="24"/>
          <w:szCs w:val="24"/>
        </w:rPr>
      </w:pPr>
      <w:r w:rsidRPr="0216EAE0">
        <w:rPr>
          <w:color w:val="000000" w:themeColor="text1"/>
          <w:sz w:val="24"/>
          <w:szCs w:val="24"/>
          <w:lang w:val="es-MX"/>
        </w:rPr>
        <w:t xml:space="preserve">*Ayalew, L., *Renauld, S., *Posada, L., &amp; </w:t>
      </w:r>
      <w:r w:rsidRPr="0216EAE0">
        <w:rPr>
          <w:b/>
          <w:bCs/>
          <w:color w:val="000000" w:themeColor="text1"/>
          <w:sz w:val="24"/>
          <w:szCs w:val="24"/>
          <w:lang w:val="es-MX"/>
        </w:rPr>
        <w:t>Olvera, N.</w:t>
      </w:r>
      <w:r w:rsidRPr="0216EAE0">
        <w:rPr>
          <w:color w:val="000000" w:themeColor="text1"/>
          <w:sz w:val="24"/>
          <w:szCs w:val="24"/>
          <w:lang w:val="es-MX"/>
        </w:rPr>
        <w:t xml:space="preserve"> (2015, October). </w:t>
      </w:r>
      <w:r w:rsidRPr="0216EAE0">
        <w:rPr>
          <w:i/>
          <w:iCs/>
          <w:color w:val="000000" w:themeColor="text1"/>
          <w:sz w:val="24"/>
          <w:szCs w:val="24"/>
        </w:rPr>
        <w:t>Accessibility and usage of technology in Hispanic early adolescent girls.</w:t>
      </w:r>
      <w:r w:rsidRPr="0216EAE0">
        <w:rPr>
          <w:color w:val="000000" w:themeColor="text1"/>
          <w:sz w:val="24"/>
          <w:szCs w:val="24"/>
        </w:rPr>
        <w:t xml:space="preserve"> Poster presented at the annual </w:t>
      </w:r>
      <w:r w:rsidRPr="0216EAE0">
        <w:rPr>
          <w:sz w:val="24"/>
          <w:szCs w:val="24"/>
        </w:rPr>
        <w:t>meeting of the University of Houston Undergraduate Research Day, Houston, TX.</w:t>
      </w:r>
    </w:p>
    <w:p w:rsidRPr="00D54103" w:rsidR="008306BC" w:rsidP="005D308D" w:rsidRDefault="008306BC" w14:paraId="79E3D14C" w14:textId="77777777">
      <w:pPr>
        <w:pStyle w:val="ListParagraph"/>
        <w:tabs>
          <w:tab w:val="left" w:pos="900"/>
        </w:tabs>
        <w:autoSpaceDE/>
        <w:autoSpaceDN/>
        <w:ind w:left="900" w:right="-36" w:hanging="367"/>
        <w:rPr>
          <w:sz w:val="24"/>
          <w:szCs w:val="24"/>
        </w:rPr>
      </w:pPr>
    </w:p>
    <w:p w:rsidRPr="00671347" w:rsidR="008306BC" w:rsidP="00BD385D" w:rsidRDefault="008306BC" w14:paraId="33E15B74" w14:textId="1C44761B">
      <w:pPr>
        <w:pStyle w:val="ListParagraph"/>
        <w:numPr>
          <w:ilvl w:val="0"/>
          <w:numId w:val="43"/>
        </w:numPr>
        <w:autoSpaceDE/>
        <w:autoSpaceDN/>
        <w:ind w:left="720" w:right="-36"/>
        <w:rPr>
          <w:sz w:val="24"/>
          <w:szCs w:val="24"/>
        </w:rPr>
      </w:pPr>
      <w:r w:rsidRPr="1A8B4FC7">
        <w:rPr>
          <w:color w:val="000000"/>
          <w:sz w:val="24"/>
          <w:szCs w:val="24"/>
        </w:rPr>
        <w:t xml:space="preserve">*Range, C., *Posada, A., *Heart, M., Matthews-Ewald, M. R., &amp; </w:t>
      </w:r>
      <w:r w:rsidRPr="00C16FD7">
        <w:rPr>
          <w:b/>
          <w:bCs/>
          <w:color w:val="000000"/>
          <w:sz w:val="24"/>
          <w:szCs w:val="24"/>
        </w:rPr>
        <w:t>Olvera, N.</w:t>
      </w:r>
      <w:r w:rsidRPr="1A8B4FC7">
        <w:rPr>
          <w:color w:val="000000"/>
          <w:sz w:val="24"/>
          <w:szCs w:val="24"/>
        </w:rPr>
        <w:t xml:space="preserve"> (2015, October). </w:t>
      </w:r>
      <w:r w:rsidRPr="045DB15F">
        <w:rPr>
          <w:i/>
          <w:iCs/>
          <w:color w:val="000000"/>
          <w:sz w:val="24"/>
          <w:szCs w:val="24"/>
        </w:rPr>
        <w:t>Relationship between maternal and daughter</w:t>
      </w:r>
      <w:r w:rsidRPr="045DB15F" w:rsidR="302CEE84">
        <w:rPr>
          <w:i/>
          <w:iCs/>
          <w:color w:val="000000"/>
          <w:sz w:val="24"/>
          <w:szCs w:val="24"/>
        </w:rPr>
        <w:t>’</w:t>
      </w:r>
      <w:r w:rsidRPr="045DB15F">
        <w:rPr>
          <w:i/>
          <w:iCs/>
          <w:color w:val="000000"/>
          <w:sz w:val="24"/>
          <w:szCs w:val="24"/>
        </w:rPr>
        <w:t>s food patterns in Hispanic families</w:t>
      </w:r>
      <w:r w:rsidRPr="1A8B4FC7">
        <w:rPr>
          <w:color w:val="000000"/>
          <w:sz w:val="24"/>
          <w:szCs w:val="24"/>
        </w:rPr>
        <w:t>.</w:t>
      </w:r>
      <w:r w:rsidRPr="00D54103" w:rsidR="4251DE1E">
        <w:rPr>
          <w:color w:val="000000"/>
          <w:sz w:val="24"/>
          <w:szCs w:val="24"/>
          <w:shd w:val="clear" w:color="auto" w:fill="EEEEFF"/>
        </w:rPr>
        <w:t>​ Poster</w:t>
      </w:r>
      <w:r w:rsidRPr="00D54103">
        <w:rPr>
          <w:color w:val="000000"/>
          <w:sz w:val="24"/>
          <w:szCs w:val="24"/>
          <w:shd w:val="clear" w:color="auto" w:fill="FFFFFF" w:themeFill="background1"/>
        </w:rPr>
        <w:t xml:space="preserve"> presented at the annual </w:t>
      </w:r>
      <w:r w:rsidRPr="00D54103">
        <w:rPr>
          <w:color w:val="000000"/>
          <w:sz w:val="24"/>
          <w:szCs w:val="24"/>
        </w:rPr>
        <w:t>Academy of Nutrition and Dietetics conference, Nashville, TN.</w:t>
      </w:r>
    </w:p>
    <w:p w:rsidRPr="00671347" w:rsidR="008306BC" w:rsidP="005D308D" w:rsidRDefault="008306BC" w14:paraId="677E3AF1" w14:textId="77777777">
      <w:pPr>
        <w:pStyle w:val="ListParagraph"/>
        <w:autoSpaceDE/>
        <w:autoSpaceDN/>
        <w:ind w:right="-36" w:hanging="360"/>
        <w:rPr>
          <w:sz w:val="24"/>
          <w:szCs w:val="24"/>
        </w:rPr>
      </w:pPr>
    </w:p>
    <w:p w:rsidRPr="00671347" w:rsidR="008306BC" w:rsidP="00BD385D" w:rsidRDefault="008306BC" w14:paraId="70A82C87" w14:textId="77777777">
      <w:pPr>
        <w:pStyle w:val="ListParagraph"/>
        <w:numPr>
          <w:ilvl w:val="0"/>
          <w:numId w:val="43"/>
        </w:numPr>
        <w:autoSpaceDE/>
        <w:autoSpaceDN/>
        <w:ind w:left="720" w:right="-36"/>
        <w:rPr>
          <w:sz w:val="24"/>
          <w:szCs w:val="24"/>
        </w:rPr>
      </w:pPr>
      <w:r w:rsidRPr="0216EAE0">
        <w:rPr>
          <w:b/>
          <w:bCs/>
          <w:color w:val="000000" w:themeColor="text1"/>
          <w:sz w:val="24"/>
          <w:szCs w:val="24"/>
        </w:rPr>
        <w:t>Olvera, N.</w:t>
      </w:r>
      <w:r w:rsidRPr="0216EAE0">
        <w:rPr>
          <w:color w:val="000000" w:themeColor="text1"/>
          <w:sz w:val="24"/>
          <w:szCs w:val="24"/>
        </w:rPr>
        <w:t xml:space="preserve">  (2015, September). </w:t>
      </w:r>
      <w:r w:rsidRPr="0216EAE0">
        <w:rPr>
          <w:i/>
          <w:iCs/>
          <w:color w:val="000000" w:themeColor="text1"/>
          <w:sz w:val="24"/>
          <w:szCs w:val="24"/>
        </w:rPr>
        <w:t>Food environments in Hispanic immigrant families</w:t>
      </w:r>
      <w:r w:rsidRPr="0216EAE0">
        <w:rPr>
          <w:color w:val="000000" w:themeColor="text1"/>
          <w:sz w:val="24"/>
          <w:szCs w:val="24"/>
        </w:rPr>
        <w:t>. Paper presented at the annual Food and Family Conference, sponsored by the Family Resilience Center, Chicago, IL.</w:t>
      </w:r>
    </w:p>
    <w:p w:rsidRPr="00671347" w:rsidR="008306BC" w:rsidP="005D308D" w:rsidRDefault="008306BC" w14:paraId="7EC13658" w14:textId="77777777">
      <w:pPr>
        <w:pStyle w:val="ListParagraph"/>
        <w:autoSpaceDE/>
        <w:autoSpaceDN/>
        <w:ind w:right="-36" w:hanging="360"/>
        <w:rPr>
          <w:sz w:val="24"/>
          <w:szCs w:val="24"/>
        </w:rPr>
      </w:pPr>
    </w:p>
    <w:p w:rsidRPr="00F246FD" w:rsidR="008306BC" w:rsidP="00BD385D" w:rsidRDefault="008306BC" w14:paraId="554EBF2F" w14:textId="77777777">
      <w:pPr>
        <w:pStyle w:val="ListParagraph"/>
        <w:numPr>
          <w:ilvl w:val="0"/>
          <w:numId w:val="43"/>
        </w:numPr>
        <w:autoSpaceDE/>
        <w:autoSpaceDN/>
        <w:ind w:left="720" w:right="-36"/>
        <w:rPr>
          <w:sz w:val="24"/>
          <w:szCs w:val="24"/>
        </w:rPr>
      </w:pPr>
      <w:r w:rsidRPr="0216EAE0">
        <w:rPr>
          <w:color w:val="000000" w:themeColor="text1"/>
          <w:sz w:val="24"/>
          <w:szCs w:val="24"/>
          <w:lang w:val="es-MX"/>
        </w:rPr>
        <w:t xml:space="preserve">*Posada, A., *Turcios, B., *Taha, M., Matthews-Ewald, M. R., </w:t>
      </w:r>
      <w:r w:rsidRPr="0216EAE0">
        <w:rPr>
          <w:b/>
          <w:bCs/>
          <w:color w:val="000000" w:themeColor="text1"/>
          <w:sz w:val="24"/>
          <w:szCs w:val="24"/>
          <w:lang w:val="es-MX"/>
        </w:rPr>
        <w:t>Olvera, N.</w:t>
      </w:r>
      <w:r w:rsidRPr="0216EAE0">
        <w:rPr>
          <w:color w:val="000000" w:themeColor="text1"/>
          <w:sz w:val="24"/>
          <w:szCs w:val="24"/>
          <w:lang w:val="es-MX"/>
        </w:rPr>
        <w:t xml:space="preserve"> (2015, April). </w:t>
      </w:r>
      <w:r w:rsidRPr="0216EAE0">
        <w:rPr>
          <w:i/>
          <w:iCs/>
          <w:color w:val="000000" w:themeColor="text1"/>
          <w:sz w:val="24"/>
          <w:szCs w:val="24"/>
        </w:rPr>
        <w:t>Perceived-ideal body image in mothers and daughters</w:t>
      </w:r>
      <w:r w:rsidRPr="0216EAE0">
        <w:rPr>
          <w:color w:val="000000" w:themeColor="text1"/>
          <w:sz w:val="24"/>
          <w:szCs w:val="24"/>
        </w:rPr>
        <w:t>. Poster presented at the annual Houston Symposium for Research in Education and Psychology, Houston, TX.</w:t>
      </w:r>
    </w:p>
    <w:p w:rsidRPr="00F246FD" w:rsidR="008306BC" w:rsidP="005D308D" w:rsidRDefault="008306BC" w14:paraId="49095999" w14:textId="77777777">
      <w:pPr>
        <w:pStyle w:val="ListParagraph"/>
        <w:autoSpaceDE/>
        <w:autoSpaceDN/>
        <w:ind w:right="-36" w:hanging="360"/>
        <w:rPr>
          <w:sz w:val="24"/>
          <w:szCs w:val="24"/>
        </w:rPr>
      </w:pPr>
    </w:p>
    <w:p w:rsidR="008306BC" w:rsidP="00BD385D" w:rsidRDefault="008306BC" w14:paraId="06BF0F2A" w14:textId="77777777">
      <w:pPr>
        <w:pStyle w:val="ListParagraph"/>
        <w:numPr>
          <w:ilvl w:val="0"/>
          <w:numId w:val="43"/>
        </w:numPr>
        <w:autoSpaceDE/>
        <w:autoSpaceDN/>
        <w:ind w:left="720" w:right="-36"/>
        <w:rPr>
          <w:sz w:val="24"/>
          <w:szCs w:val="24"/>
        </w:rPr>
      </w:pPr>
      <w:r w:rsidRPr="0216EAE0">
        <w:rPr>
          <w:sz w:val="24"/>
          <w:szCs w:val="24"/>
        </w:rPr>
        <w:t xml:space="preserve">*Scherer, R., *Posada, A., *Taha, M., &amp; </w:t>
      </w:r>
      <w:r w:rsidRPr="0216EAE0">
        <w:rPr>
          <w:b/>
          <w:bCs/>
          <w:sz w:val="24"/>
          <w:szCs w:val="24"/>
        </w:rPr>
        <w:t>Olvera, N.</w:t>
      </w:r>
      <w:r w:rsidRPr="0216EAE0">
        <w:rPr>
          <w:sz w:val="24"/>
          <w:szCs w:val="24"/>
        </w:rPr>
        <w:t xml:space="preserve"> (2015, April). </w:t>
      </w:r>
      <w:r w:rsidRPr="0216EAE0">
        <w:rPr>
          <w:i/>
          <w:iCs/>
          <w:sz w:val="24"/>
          <w:szCs w:val="24"/>
        </w:rPr>
        <w:t>Adiposity, cultural, and psychological predictors of physical activity</w:t>
      </w:r>
      <w:r w:rsidRPr="0216EAE0">
        <w:rPr>
          <w:sz w:val="24"/>
          <w:szCs w:val="24"/>
        </w:rPr>
        <w:t>. Poster presented at the Houston Symposium for Research in Education and Psychology, Houston, TX. </w:t>
      </w:r>
    </w:p>
    <w:p w:rsidR="008306BC" w:rsidP="005D308D" w:rsidRDefault="008306BC" w14:paraId="6AB563CB" w14:textId="77777777">
      <w:pPr>
        <w:pStyle w:val="ListParagraph"/>
        <w:autoSpaceDE/>
        <w:autoSpaceDN/>
        <w:ind w:right="-36" w:hanging="360"/>
        <w:rPr>
          <w:sz w:val="24"/>
          <w:szCs w:val="24"/>
        </w:rPr>
      </w:pPr>
    </w:p>
    <w:p w:rsidR="008306BC" w:rsidP="00BD385D" w:rsidRDefault="008306BC" w14:paraId="4BC26306" w14:textId="4371A52A">
      <w:pPr>
        <w:pStyle w:val="ListParagraph"/>
        <w:numPr>
          <w:ilvl w:val="0"/>
          <w:numId w:val="43"/>
        </w:numPr>
        <w:autoSpaceDE/>
        <w:autoSpaceDN/>
        <w:ind w:left="720" w:right="-36"/>
        <w:rPr>
          <w:sz w:val="24"/>
          <w:szCs w:val="24"/>
        </w:rPr>
      </w:pPr>
      <w:r w:rsidRPr="3CF51E9C">
        <w:rPr>
          <w:sz w:val="24"/>
          <w:szCs w:val="24"/>
        </w:rPr>
        <w:t xml:space="preserve"> *Racine, M</w:t>
      </w:r>
      <w:r w:rsidRPr="3CF51E9C" w:rsidR="4660E361">
        <w:rPr>
          <w:sz w:val="24"/>
          <w:szCs w:val="24"/>
        </w:rPr>
        <w:t xml:space="preserve">., </w:t>
      </w:r>
      <w:r w:rsidRPr="3CF51E9C">
        <w:rPr>
          <w:sz w:val="24"/>
          <w:szCs w:val="24"/>
        </w:rPr>
        <w:t xml:space="preserve">Flynn, E.G., Matthews-Ewald, M., </w:t>
      </w:r>
      <w:r w:rsidRPr="3CF51E9C">
        <w:rPr>
          <w:b/>
          <w:bCs/>
          <w:sz w:val="24"/>
          <w:szCs w:val="24"/>
        </w:rPr>
        <w:t>Olvera, N.</w:t>
      </w:r>
      <w:r w:rsidRPr="3CF51E9C">
        <w:rPr>
          <w:sz w:val="24"/>
          <w:szCs w:val="24"/>
        </w:rPr>
        <w:t xml:space="preserve"> (2015, April). </w:t>
      </w:r>
      <w:r w:rsidRPr="3CF51E9C">
        <w:rPr>
          <w:i/>
          <w:iCs/>
          <w:sz w:val="24"/>
          <w:szCs w:val="24"/>
        </w:rPr>
        <w:t>The association between parenting strategies and disordered eating behaviors in Hispanic girls</w:t>
      </w:r>
      <w:r w:rsidRPr="3CF51E9C">
        <w:rPr>
          <w:sz w:val="24"/>
          <w:szCs w:val="24"/>
        </w:rPr>
        <w:t>. Poster presented at the Houston Symposium for Research in Education and Psychology, Houston, TX. </w:t>
      </w:r>
    </w:p>
    <w:p w:rsidR="008306BC" w:rsidP="005D308D" w:rsidRDefault="008306BC" w14:paraId="7B5DB5D1" w14:textId="77777777">
      <w:pPr>
        <w:pStyle w:val="ListParagraph"/>
        <w:autoSpaceDE/>
        <w:autoSpaceDN/>
        <w:ind w:right="-36" w:hanging="360"/>
        <w:rPr>
          <w:sz w:val="24"/>
          <w:szCs w:val="24"/>
        </w:rPr>
      </w:pPr>
    </w:p>
    <w:p w:rsidR="008306BC" w:rsidP="00BD385D" w:rsidRDefault="008306BC" w14:paraId="55150E8E" w14:textId="77777777">
      <w:pPr>
        <w:pStyle w:val="ListParagraph"/>
        <w:numPr>
          <w:ilvl w:val="0"/>
          <w:numId w:val="43"/>
        </w:numPr>
        <w:autoSpaceDE/>
        <w:autoSpaceDN/>
        <w:ind w:left="720" w:right="-36"/>
        <w:rPr>
          <w:sz w:val="24"/>
          <w:szCs w:val="24"/>
        </w:rPr>
      </w:pPr>
      <w:r w:rsidRPr="0216EAE0">
        <w:rPr>
          <w:sz w:val="24"/>
          <w:szCs w:val="24"/>
          <w:lang w:val="es-MX"/>
        </w:rPr>
        <w:t xml:space="preserve">*Turcios, B., *Gremmel, C., *Racine, M., &amp; </w:t>
      </w:r>
      <w:r w:rsidRPr="0216EAE0">
        <w:rPr>
          <w:b/>
          <w:bCs/>
          <w:sz w:val="24"/>
          <w:szCs w:val="24"/>
          <w:lang w:val="es-MX"/>
        </w:rPr>
        <w:t>Olvera, N.</w:t>
      </w:r>
      <w:r w:rsidRPr="0216EAE0">
        <w:rPr>
          <w:sz w:val="24"/>
          <w:szCs w:val="24"/>
          <w:lang w:val="es-MX"/>
        </w:rPr>
        <w:t xml:space="preserve"> (2014, October). </w:t>
      </w:r>
      <w:r w:rsidRPr="0216EAE0">
        <w:rPr>
          <w:i/>
          <w:iCs/>
          <w:sz w:val="24"/>
          <w:szCs w:val="24"/>
        </w:rPr>
        <w:t xml:space="preserve">The influence of acculturation and weight-related teasing on disordered eating behaviors in Hispanic </w:t>
      </w:r>
      <w:r w:rsidRPr="0216EAE0">
        <w:rPr>
          <w:i/>
          <w:iCs/>
          <w:sz w:val="24"/>
          <w:szCs w:val="24"/>
        </w:rPr>
        <w:t>preadolescent girls</w:t>
      </w:r>
      <w:r w:rsidRPr="0216EAE0">
        <w:rPr>
          <w:sz w:val="24"/>
          <w:szCs w:val="24"/>
        </w:rPr>
        <w:t>. Poster presented at the annual meeting of the University of Houston Undergraduate Research Day, Houston, TX.</w:t>
      </w:r>
    </w:p>
    <w:p w:rsidR="008306BC" w:rsidP="005D308D" w:rsidRDefault="008306BC" w14:paraId="23DC52B3" w14:textId="77777777">
      <w:pPr>
        <w:pStyle w:val="ListParagraph"/>
        <w:autoSpaceDE/>
        <w:autoSpaceDN/>
        <w:ind w:right="-36" w:hanging="360"/>
        <w:rPr>
          <w:sz w:val="24"/>
          <w:szCs w:val="24"/>
        </w:rPr>
      </w:pPr>
    </w:p>
    <w:p w:rsidRPr="00344BBF" w:rsidR="008306BC" w:rsidP="00BD385D" w:rsidRDefault="008306BC" w14:paraId="565D7332" w14:textId="40AC398E">
      <w:pPr>
        <w:pStyle w:val="ListParagraph"/>
        <w:numPr>
          <w:ilvl w:val="0"/>
          <w:numId w:val="43"/>
        </w:numPr>
        <w:autoSpaceDE/>
        <w:autoSpaceDN/>
        <w:ind w:left="720" w:right="-36"/>
        <w:rPr>
          <w:sz w:val="24"/>
          <w:szCs w:val="24"/>
        </w:rPr>
      </w:pPr>
      <w:r w:rsidRPr="3CF51E9C">
        <w:rPr>
          <w:sz w:val="24"/>
          <w:szCs w:val="24"/>
        </w:rPr>
        <w:t>*Luna, C</w:t>
      </w:r>
      <w:r w:rsidRPr="3CF51E9C" w:rsidR="201CA868">
        <w:rPr>
          <w:sz w:val="24"/>
          <w:szCs w:val="24"/>
        </w:rPr>
        <w:t xml:space="preserve">., </w:t>
      </w:r>
      <w:r w:rsidRPr="3CF51E9C">
        <w:rPr>
          <w:sz w:val="24"/>
          <w:szCs w:val="24"/>
        </w:rPr>
        <w:t xml:space="preserve">Heart, M., </w:t>
      </w:r>
      <w:r w:rsidRPr="3CF51E9C">
        <w:rPr>
          <w:b/>
          <w:bCs/>
          <w:sz w:val="24"/>
          <w:szCs w:val="24"/>
        </w:rPr>
        <w:t>Olvera</w:t>
      </w:r>
      <w:r w:rsidRPr="3CF51E9C">
        <w:rPr>
          <w:sz w:val="24"/>
          <w:szCs w:val="24"/>
        </w:rPr>
        <w:t xml:space="preserve">, </w:t>
      </w:r>
      <w:r w:rsidRPr="3CF51E9C">
        <w:rPr>
          <w:b/>
          <w:bCs/>
          <w:sz w:val="24"/>
          <w:szCs w:val="24"/>
        </w:rPr>
        <w:t>N.</w:t>
      </w:r>
      <w:r w:rsidRPr="3CF51E9C">
        <w:rPr>
          <w:sz w:val="24"/>
          <w:szCs w:val="24"/>
        </w:rPr>
        <w:t xml:space="preserve"> (2014, October). </w:t>
      </w:r>
      <w:r w:rsidRPr="3CF51E9C">
        <w:rPr>
          <w:i/>
          <w:iCs/>
          <w:sz w:val="24"/>
          <w:szCs w:val="24"/>
        </w:rPr>
        <w:t>Eating attitudes and behaviors in minority preadolescent girls</w:t>
      </w:r>
      <w:r w:rsidRPr="3CF51E9C">
        <w:rPr>
          <w:sz w:val="24"/>
          <w:szCs w:val="24"/>
        </w:rPr>
        <w:t>. Poster presented at the annual meeting of the University of Houston Undergraduate Research Day, Houston, TX.</w:t>
      </w:r>
    </w:p>
    <w:p w:rsidRPr="00F246FD" w:rsidR="008306BC" w:rsidP="005D308D" w:rsidRDefault="008306BC" w14:paraId="5A191AA8" w14:textId="77777777">
      <w:pPr>
        <w:pStyle w:val="ListParagraph"/>
        <w:tabs>
          <w:tab w:val="left" w:pos="900"/>
        </w:tabs>
        <w:autoSpaceDE/>
        <w:autoSpaceDN/>
        <w:ind w:left="900" w:right="-36" w:hanging="367"/>
        <w:rPr>
          <w:sz w:val="24"/>
          <w:szCs w:val="24"/>
        </w:rPr>
      </w:pPr>
    </w:p>
    <w:p w:rsidRPr="00F246FD" w:rsidR="008306BC" w:rsidP="00BD385D" w:rsidRDefault="008306BC" w14:paraId="1020828A" w14:textId="76E32F18">
      <w:pPr>
        <w:pStyle w:val="ListParagraph"/>
        <w:numPr>
          <w:ilvl w:val="0"/>
          <w:numId w:val="43"/>
        </w:numPr>
        <w:autoSpaceDE/>
        <w:autoSpaceDN/>
        <w:ind w:left="720" w:right="-36"/>
        <w:rPr>
          <w:sz w:val="24"/>
          <w:szCs w:val="24"/>
        </w:rPr>
      </w:pPr>
      <w:r w:rsidRPr="3CF51E9C">
        <w:rPr>
          <w:color w:val="000000" w:themeColor="text1"/>
          <w:sz w:val="24"/>
          <w:szCs w:val="24"/>
          <w:lang w:val="es-MX"/>
        </w:rPr>
        <w:t xml:space="preserve">*Jones, *M., Luna, C., *Cervantes, A., &amp; </w:t>
      </w:r>
      <w:r w:rsidRPr="3CF51E9C">
        <w:rPr>
          <w:b/>
          <w:bCs/>
          <w:color w:val="000000" w:themeColor="text1"/>
          <w:sz w:val="24"/>
          <w:szCs w:val="24"/>
          <w:lang w:val="es-MX"/>
        </w:rPr>
        <w:t>Olvera, N</w:t>
      </w:r>
      <w:r w:rsidRPr="3CF51E9C">
        <w:rPr>
          <w:color w:val="000000" w:themeColor="text1"/>
          <w:sz w:val="24"/>
          <w:szCs w:val="24"/>
          <w:lang w:val="es-MX"/>
        </w:rPr>
        <w:t>.</w:t>
      </w:r>
      <w:r w:rsidRPr="3CF51E9C">
        <w:rPr>
          <w:b/>
          <w:bCs/>
          <w:color w:val="000000" w:themeColor="text1"/>
          <w:sz w:val="24"/>
          <w:szCs w:val="24"/>
          <w:lang w:val="es-MX"/>
        </w:rPr>
        <w:t xml:space="preserve"> </w:t>
      </w:r>
      <w:r w:rsidRPr="3CF51E9C">
        <w:rPr>
          <w:color w:val="000000" w:themeColor="text1"/>
          <w:sz w:val="24"/>
          <w:szCs w:val="24"/>
          <w:lang w:val="es-MX"/>
        </w:rPr>
        <w:t>(2014, April).</w:t>
      </w:r>
      <w:r w:rsidRPr="3CF51E9C">
        <w:rPr>
          <w:b/>
          <w:bCs/>
          <w:color w:val="000000" w:themeColor="text1"/>
          <w:sz w:val="24"/>
          <w:szCs w:val="24"/>
          <w:lang w:val="es-MX"/>
        </w:rPr>
        <w:t xml:space="preserve"> </w:t>
      </w:r>
      <w:r w:rsidRPr="3CF51E9C">
        <w:rPr>
          <w:i/>
          <w:iCs/>
          <w:color w:val="000000" w:themeColor="text1"/>
          <w:sz w:val="24"/>
          <w:szCs w:val="24"/>
        </w:rPr>
        <w:t>Motivational interviewing for weight management among Latina mothers</w:t>
      </w:r>
      <w:r w:rsidRPr="3CF51E9C">
        <w:rPr>
          <w:color w:val="000000" w:themeColor="text1"/>
          <w:sz w:val="24"/>
          <w:szCs w:val="24"/>
        </w:rPr>
        <w:t xml:space="preserve">: A pilot study. Poster presented at </w:t>
      </w:r>
      <w:r w:rsidRPr="3CF51E9C" w:rsidR="092C8E26">
        <w:rPr>
          <w:color w:val="000000" w:themeColor="text1"/>
          <w:sz w:val="24"/>
          <w:szCs w:val="24"/>
        </w:rPr>
        <w:t>the</w:t>
      </w:r>
      <w:r w:rsidRPr="3CF51E9C">
        <w:rPr>
          <w:color w:val="000000" w:themeColor="text1"/>
          <w:sz w:val="24"/>
          <w:szCs w:val="24"/>
        </w:rPr>
        <w:t xml:space="preserve"> </w:t>
      </w:r>
      <w:r w:rsidRPr="3CF51E9C" w:rsidR="6CB0FB5D">
        <w:rPr>
          <w:color w:val="000000" w:themeColor="text1"/>
          <w:sz w:val="24"/>
          <w:szCs w:val="24"/>
        </w:rPr>
        <w:t xml:space="preserve">University of </w:t>
      </w:r>
      <w:r w:rsidRPr="3CF51E9C">
        <w:rPr>
          <w:color w:val="000000" w:themeColor="text1"/>
          <w:sz w:val="24"/>
          <w:szCs w:val="24"/>
        </w:rPr>
        <w:t>Houston Symposium for Research in Education and Psychology, Houston, TX.</w:t>
      </w:r>
    </w:p>
    <w:p w:rsidRPr="00F246FD" w:rsidR="008306BC" w:rsidP="005D308D" w:rsidRDefault="008306BC" w14:paraId="4A3CA400" w14:textId="77777777">
      <w:pPr>
        <w:pStyle w:val="ListParagraph"/>
        <w:autoSpaceDE/>
        <w:autoSpaceDN/>
        <w:ind w:right="-36" w:hanging="360"/>
        <w:rPr>
          <w:sz w:val="24"/>
          <w:szCs w:val="24"/>
        </w:rPr>
      </w:pPr>
    </w:p>
    <w:p w:rsidR="008306BC" w:rsidP="00BD385D" w:rsidRDefault="008306BC" w14:paraId="136C72DD" w14:textId="77777777">
      <w:pPr>
        <w:pStyle w:val="ListParagraph"/>
        <w:numPr>
          <w:ilvl w:val="0"/>
          <w:numId w:val="43"/>
        </w:numPr>
        <w:autoSpaceDE/>
        <w:autoSpaceDN/>
        <w:ind w:left="720" w:right="-36"/>
        <w:rPr>
          <w:sz w:val="24"/>
          <w:szCs w:val="24"/>
        </w:rPr>
      </w:pPr>
      <w:r w:rsidRPr="0216EAE0">
        <w:rPr>
          <w:sz w:val="24"/>
          <w:szCs w:val="24"/>
          <w:lang w:val="es-MX"/>
        </w:rPr>
        <w:t xml:space="preserve">*Racine, M., Trier, J., Turcios, B. &amp; </w:t>
      </w:r>
      <w:r w:rsidRPr="0216EAE0">
        <w:rPr>
          <w:b/>
          <w:bCs/>
          <w:sz w:val="24"/>
          <w:szCs w:val="24"/>
          <w:lang w:val="es-MX"/>
        </w:rPr>
        <w:t>Olvera, N</w:t>
      </w:r>
      <w:r w:rsidRPr="0216EAE0">
        <w:rPr>
          <w:sz w:val="24"/>
          <w:szCs w:val="24"/>
          <w:lang w:val="es-MX"/>
        </w:rPr>
        <w:t>. (2014, April). </w:t>
      </w:r>
      <w:r w:rsidRPr="0216EAE0">
        <w:rPr>
          <w:i/>
          <w:iCs/>
          <w:sz w:val="24"/>
          <w:szCs w:val="24"/>
        </w:rPr>
        <w:t>Activity level, screen time, and physical activity preferences in minority girls</w:t>
      </w:r>
      <w:r w:rsidRPr="0216EAE0">
        <w:rPr>
          <w:sz w:val="24"/>
          <w:szCs w:val="24"/>
        </w:rPr>
        <w:t>. Poster presented at the annual University of Houston Graduate Student Organization Research Symposium, Houston, TX.</w:t>
      </w:r>
    </w:p>
    <w:p w:rsidR="008306BC" w:rsidP="005D308D" w:rsidRDefault="008306BC" w14:paraId="427F3A1D" w14:textId="77777777">
      <w:pPr>
        <w:pStyle w:val="ListParagraph"/>
        <w:autoSpaceDE/>
        <w:autoSpaceDN/>
        <w:ind w:right="-36" w:hanging="360"/>
        <w:rPr>
          <w:sz w:val="24"/>
          <w:szCs w:val="24"/>
        </w:rPr>
      </w:pPr>
    </w:p>
    <w:p w:rsidR="008306BC" w:rsidP="00BD385D" w:rsidRDefault="008306BC" w14:paraId="25E53C5C" w14:textId="77777777">
      <w:pPr>
        <w:pStyle w:val="ListParagraph"/>
        <w:numPr>
          <w:ilvl w:val="0"/>
          <w:numId w:val="43"/>
        </w:numPr>
        <w:autoSpaceDE/>
        <w:autoSpaceDN/>
        <w:ind w:left="720" w:right="-36"/>
        <w:rPr>
          <w:sz w:val="24"/>
          <w:szCs w:val="24"/>
        </w:rPr>
      </w:pPr>
      <w:r w:rsidRPr="0216EAE0">
        <w:rPr>
          <w:sz w:val="24"/>
          <w:szCs w:val="24"/>
        </w:rPr>
        <w:t xml:space="preserve">*Copeland, S., </w:t>
      </w:r>
      <w:r w:rsidRPr="0216EAE0">
        <w:rPr>
          <w:b/>
          <w:bCs/>
          <w:sz w:val="24"/>
          <w:szCs w:val="24"/>
        </w:rPr>
        <w:t>Olvera, N</w:t>
      </w:r>
      <w:r w:rsidRPr="0216EAE0">
        <w:rPr>
          <w:sz w:val="24"/>
          <w:szCs w:val="24"/>
        </w:rPr>
        <w:t xml:space="preserve">., McCarley, K., Lee, C., Watson, M., &amp; *Trier, J. (2014, March).  </w:t>
      </w:r>
      <w:r w:rsidRPr="0216EAE0">
        <w:rPr>
          <w:i/>
          <w:iCs/>
          <w:sz w:val="24"/>
          <w:szCs w:val="24"/>
        </w:rPr>
        <w:t>Predictors of park usage in Hispanic mothers</w:t>
      </w:r>
      <w:r w:rsidRPr="0216EAE0">
        <w:rPr>
          <w:sz w:val="24"/>
          <w:szCs w:val="24"/>
        </w:rPr>
        <w:t>. Poster presented at the annual meeting of Robert Wood Johnson Foundation Active Living Research Program, San Diego, CA.</w:t>
      </w:r>
    </w:p>
    <w:p w:rsidR="008306BC" w:rsidP="005D308D" w:rsidRDefault="008306BC" w14:paraId="66495662" w14:textId="77777777">
      <w:pPr>
        <w:pStyle w:val="ListParagraph"/>
        <w:autoSpaceDE/>
        <w:autoSpaceDN/>
        <w:ind w:right="-36" w:hanging="360"/>
        <w:rPr>
          <w:sz w:val="24"/>
          <w:szCs w:val="24"/>
        </w:rPr>
      </w:pPr>
    </w:p>
    <w:p w:rsidR="008306BC" w:rsidP="00BD385D" w:rsidRDefault="008306BC" w14:paraId="2683D9F3" w14:textId="77777777">
      <w:pPr>
        <w:pStyle w:val="ListParagraph"/>
        <w:numPr>
          <w:ilvl w:val="0"/>
          <w:numId w:val="43"/>
        </w:numPr>
        <w:autoSpaceDE/>
        <w:autoSpaceDN/>
        <w:ind w:left="720" w:right="-36"/>
        <w:rPr>
          <w:sz w:val="24"/>
          <w:szCs w:val="24"/>
        </w:rPr>
      </w:pPr>
      <w:r w:rsidRPr="0216EAE0">
        <w:rPr>
          <w:sz w:val="24"/>
          <w:szCs w:val="24"/>
        </w:rPr>
        <w:t xml:space="preserve">*Cervantes, A., &amp; </w:t>
      </w:r>
      <w:r w:rsidRPr="0216EAE0">
        <w:rPr>
          <w:b/>
          <w:bCs/>
          <w:sz w:val="24"/>
          <w:szCs w:val="24"/>
        </w:rPr>
        <w:t>Olvera, N</w:t>
      </w:r>
      <w:r w:rsidRPr="0216EAE0">
        <w:rPr>
          <w:sz w:val="24"/>
          <w:szCs w:val="24"/>
        </w:rPr>
        <w:t xml:space="preserve">. (2013, October). </w:t>
      </w:r>
      <w:r w:rsidRPr="0216EAE0">
        <w:rPr>
          <w:i/>
          <w:iCs/>
          <w:sz w:val="24"/>
          <w:szCs w:val="24"/>
        </w:rPr>
        <w:t>A comparison of social media and traditional journaling techniques to achieve fitness goals in Hispanic mothers</w:t>
      </w:r>
      <w:r w:rsidRPr="0216EAE0">
        <w:rPr>
          <w:sz w:val="24"/>
          <w:szCs w:val="24"/>
        </w:rPr>
        <w:t>. Poster presented at the annual meeting of the University of Houston Undergraduate Research Day, Houston, TX.</w:t>
      </w:r>
    </w:p>
    <w:p w:rsidR="008306BC" w:rsidP="005D308D" w:rsidRDefault="008306BC" w14:paraId="2B4D0BC8" w14:textId="77777777">
      <w:pPr>
        <w:pStyle w:val="ListParagraph"/>
        <w:tabs>
          <w:tab w:val="left" w:pos="900"/>
        </w:tabs>
        <w:autoSpaceDE/>
        <w:autoSpaceDN/>
        <w:ind w:left="900" w:right="-36" w:hanging="367"/>
        <w:rPr>
          <w:sz w:val="24"/>
          <w:szCs w:val="24"/>
        </w:rPr>
      </w:pPr>
    </w:p>
    <w:p w:rsidR="008306BC" w:rsidP="00BD385D" w:rsidRDefault="008306BC" w14:paraId="45C9BC97" w14:textId="77777777">
      <w:pPr>
        <w:pStyle w:val="ListParagraph"/>
        <w:numPr>
          <w:ilvl w:val="0"/>
          <w:numId w:val="43"/>
        </w:numPr>
        <w:autoSpaceDE/>
        <w:autoSpaceDN/>
        <w:ind w:left="720" w:right="-36"/>
        <w:rPr>
          <w:sz w:val="24"/>
          <w:szCs w:val="24"/>
        </w:rPr>
      </w:pPr>
      <w:r w:rsidRPr="0216EAE0">
        <w:rPr>
          <w:sz w:val="24"/>
          <w:szCs w:val="24"/>
          <w:lang w:val="es-ES"/>
        </w:rPr>
        <w:t xml:space="preserve">*Akoyo, E. &amp; </w:t>
      </w:r>
      <w:r w:rsidRPr="0216EAE0">
        <w:rPr>
          <w:b/>
          <w:bCs/>
          <w:sz w:val="24"/>
          <w:szCs w:val="24"/>
          <w:lang w:val="es-ES"/>
        </w:rPr>
        <w:t>Olvera, N</w:t>
      </w:r>
      <w:r w:rsidRPr="0216EAE0">
        <w:rPr>
          <w:sz w:val="24"/>
          <w:szCs w:val="24"/>
          <w:lang w:val="es-ES"/>
        </w:rPr>
        <w:t>. (2013,</w:t>
      </w:r>
      <w:r w:rsidRPr="0216EAE0">
        <w:rPr>
          <w:sz w:val="24"/>
          <w:szCs w:val="24"/>
          <w:lang w:val="es-MX"/>
        </w:rPr>
        <w:t xml:space="preserve"> October</w:t>
      </w:r>
      <w:r w:rsidRPr="0216EAE0">
        <w:rPr>
          <w:sz w:val="24"/>
          <w:szCs w:val="24"/>
          <w:lang w:val="es-ES"/>
        </w:rPr>
        <w:t xml:space="preserve">).  </w:t>
      </w:r>
      <w:r w:rsidRPr="0216EAE0">
        <w:rPr>
          <w:i/>
          <w:iCs/>
          <w:sz w:val="24"/>
          <w:szCs w:val="24"/>
        </w:rPr>
        <w:t>The use of social media to achieve weight loss goals</w:t>
      </w:r>
      <w:r w:rsidRPr="0216EAE0">
        <w:rPr>
          <w:sz w:val="24"/>
          <w:szCs w:val="24"/>
        </w:rPr>
        <w:t>. Poster presented at the meeting of the University of Houston Undergraduate Research Day, Houston, TX.</w:t>
      </w:r>
    </w:p>
    <w:p w:rsidR="008306BC" w:rsidP="005D308D" w:rsidRDefault="008306BC" w14:paraId="6754CAE3" w14:textId="77777777">
      <w:pPr>
        <w:pStyle w:val="ListParagraph"/>
        <w:autoSpaceDE/>
        <w:autoSpaceDN/>
        <w:ind w:right="-36" w:hanging="360"/>
        <w:rPr>
          <w:sz w:val="24"/>
          <w:szCs w:val="24"/>
        </w:rPr>
      </w:pPr>
    </w:p>
    <w:p w:rsidR="008306BC" w:rsidP="00BD385D" w:rsidRDefault="008306BC" w14:paraId="3AF86518" w14:textId="77777777">
      <w:pPr>
        <w:pStyle w:val="ListParagraph"/>
        <w:numPr>
          <w:ilvl w:val="0"/>
          <w:numId w:val="43"/>
        </w:numPr>
        <w:autoSpaceDE/>
        <w:autoSpaceDN/>
        <w:ind w:left="720" w:right="-36"/>
        <w:rPr>
          <w:sz w:val="24"/>
          <w:szCs w:val="24"/>
        </w:rPr>
      </w:pPr>
      <w:r w:rsidRPr="0216EAE0">
        <w:rPr>
          <w:sz w:val="24"/>
          <w:szCs w:val="24"/>
        </w:rPr>
        <w:t xml:space="preserve">Lee, C., Hyun-Kim, J., *Yoon, J., &amp; </w:t>
      </w:r>
      <w:r w:rsidRPr="0216EAE0">
        <w:rPr>
          <w:b/>
          <w:bCs/>
          <w:sz w:val="24"/>
          <w:szCs w:val="24"/>
        </w:rPr>
        <w:t>Olvera, N</w:t>
      </w:r>
      <w:r w:rsidRPr="0216EAE0">
        <w:rPr>
          <w:sz w:val="24"/>
          <w:szCs w:val="24"/>
        </w:rPr>
        <w:t xml:space="preserve">. (2013, February). </w:t>
      </w:r>
      <w:r w:rsidRPr="0216EAE0">
        <w:rPr>
          <w:i/>
          <w:iCs/>
          <w:sz w:val="24"/>
          <w:szCs w:val="24"/>
        </w:rPr>
        <w:t>Environmental correlates of obesity and health-related quality of life in Hispanic children</w:t>
      </w:r>
      <w:r w:rsidRPr="0216EAE0">
        <w:rPr>
          <w:sz w:val="24"/>
          <w:szCs w:val="24"/>
        </w:rPr>
        <w:t>. Poster presented at the annual meeting of Robert Wood Johnson Foundation Active Living Research Program, San Diego, CA.</w:t>
      </w:r>
    </w:p>
    <w:p w:rsidR="008306BC" w:rsidP="005D308D" w:rsidRDefault="008306BC" w14:paraId="664B2282" w14:textId="77777777">
      <w:pPr>
        <w:pStyle w:val="ListParagraph"/>
        <w:autoSpaceDE/>
        <w:autoSpaceDN/>
        <w:ind w:right="-36" w:hanging="360"/>
        <w:rPr>
          <w:sz w:val="24"/>
          <w:szCs w:val="24"/>
        </w:rPr>
      </w:pPr>
    </w:p>
    <w:p w:rsidRPr="00722BAA" w:rsidR="008306BC" w:rsidP="00BD385D" w:rsidRDefault="008306BC" w14:paraId="22C80079" w14:textId="5ACB2EF5">
      <w:pPr>
        <w:pStyle w:val="ListParagraph"/>
        <w:numPr>
          <w:ilvl w:val="0"/>
          <w:numId w:val="43"/>
        </w:numPr>
        <w:autoSpaceDE/>
        <w:autoSpaceDN/>
        <w:ind w:left="720" w:right="-36"/>
        <w:rPr>
          <w:sz w:val="24"/>
          <w:szCs w:val="24"/>
        </w:rPr>
      </w:pPr>
      <w:r w:rsidRPr="2E483034" w:rsidR="008306BC">
        <w:rPr>
          <w:b w:val="1"/>
          <w:bCs w:val="1"/>
          <w:sz w:val="24"/>
          <w:szCs w:val="24"/>
        </w:rPr>
        <w:t>Olvera, N</w:t>
      </w:r>
      <w:r w:rsidRPr="2E483034" w:rsidR="008306BC">
        <w:rPr>
          <w:sz w:val="24"/>
          <w:szCs w:val="24"/>
        </w:rPr>
        <w:t xml:space="preserve">. (2013, February). </w:t>
      </w:r>
      <w:r w:rsidRPr="2E483034" w:rsidR="008306BC">
        <w:rPr>
          <w:i w:val="1"/>
          <w:iCs w:val="1"/>
          <w:sz w:val="24"/>
          <w:szCs w:val="24"/>
        </w:rPr>
        <w:t>Summer and follow-up interventions to affect adiposity with mothers and daughters</w:t>
      </w:r>
      <w:r w:rsidRPr="2E483034" w:rsidR="008306BC">
        <w:rPr>
          <w:sz w:val="24"/>
          <w:szCs w:val="24"/>
        </w:rPr>
        <w:t>. Paper presented at the annual meeting of Preventive Medicine Conference, Phoenix, AZ.</w:t>
      </w:r>
    </w:p>
    <w:p w:rsidRPr="00722BAA" w:rsidR="008306BC" w:rsidP="2E483034" w:rsidRDefault="008306BC" w14:paraId="0A50B810" w14:textId="6BD1CF73">
      <w:pPr>
        <w:pStyle w:val="ListParagraph"/>
        <w:autoSpaceDE/>
        <w:autoSpaceDN/>
        <w:ind w:left="720" w:right="-36"/>
        <w:rPr>
          <w:sz w:val="24"/>
          <w:szCs w:val="24"/>
        </w:rPr>
      </w:pPr>
    </w:p>
    <w:p w:rsidRPr="00722BAA" w:rsidR="008306BC" w:rsidP="00BD385D" w:rsidRDefault="008306BC" w14:paraId="5E1D42A1" w14:textId="448ADFFA">
      <w:pPr>
        <w:pStyle w:val="ListParagraph"/>
        <w:numPr>
          <w:ilvl w:val="0"/>
          <w:numId w:val="43"/>
        </w:numPr>
        <w:autoSpaceDE/>
        <w:autoSpaceDN/>
        <w:ind w:left="720" w:right="-36"/>
        <w:rPr>
          <w:sz w:val="24"/>
          <w:szCs w:val="24"/>
        </w:rPr>
      </w:pPr>
      <w:r w:rsidRPr="2E483034" w:rsidR="008306BC">
        <w:rPr>
          <w:b w:val="1"/>
          <w:bCs w:val="1"/>
          <w:sz w:val="24"/>
          <w:szCs w:val="24"/>
        </w:rPr>
        <w:t>Olvera, N</w:t>
      </w:r>
      <w:r w:rsidRPr="2E483034" w:rsidR="008306BC">
        <w:rPr>
          <w:sz w:val="24"/>
          <w:szCs w:val="24"/>
        </w:rPr>
        <w:t>., Leung, P., Liu, J.</w:t>
      </w:r>
      <w:r w:rsidRPr="2E483034" w:rsidR="008306BC">
        <w:rPr>
          <w:sz w:val="24"/>
          <w:szCs w:val="24"/>
        </w:rPr>
        <w:t>, &amp; *</w:t>
      </w:r>
      <w:r w:rsidRPr="2E483034" w:rsidR="008306BC">
        <w:rPr>
          <w:sz w:val="24"/>
          <w:szCs w:val="24"/>
        </w:rPr>
        <w:t xml:space="preserve">Kellam S. F. (2012, September). </w:t>
      </w:r>
      <w:r w:rsidRPr="2E483034" w:rsidR="008306BC">
        <w:rPr>
          <w:i w:val="1"/>
          <w:iCs w:val="1"/>
          <w:sz w:val="24"/>
          <w:szCs w:val="24"/>
        </w:rPr>
        <w:t>Body fat reduction in Hispanic and African American children</w:t>
      </w:r>
      <w:r w:rsidRPr="2E483034" w:rsidR="008306BC">
        <w:rPr>
          <w:sz w:val="24"/>
          <w:szCs w:val="24"/>
        </w:rPr>
        <w:t>. Poster presented at the annual meeting of the Obesity Society Conference, San Antonio, TX.</w:t>
      </w:r>
    </w:p>
    <w:p w:rsidRPr="00722BAA" w:rsidR="008306BC" w:rsidP="005D308D" w:rsidRDefault="008306BC" w14:paraId="2391F83A" w14:textId="77777777">
      <w:pPr>
        <w:pStyle w:val="ListParagraph"/>
        <w:autoSpaceDE/>
        <w:autoSpaceDN/>
        <w:ind w:right="-36" w:hanging="360"/>
        <w:rPr>
          <w:sz w:val="24"/>
          <w:szCs w:val="24"/>
        </w:rPr>
      </w:pPr>
    </w:p>
    <w:p w:rsidR="008306BC" w:rsidP="00BD385D" w:rsidRDefault="008306BC" w14:paraId="31EC8577" w14:textId="77777777">
      <w:pPr>
        <w:pStyle w:val="ListParagraph"/>
        <w:numPr>
          <w:ilvl w:val="0"/>
          <w:numId w:val="43"/>
        </w:numPr>
        <w:autoSpaceDE/>
        <w:autoSpaceDN/>
        <w:ind w:left="720" w:right="-36"/>
        <w:rPr>
          <w:sz w:val="24"/>
          <w:szCs w:val="24"/>
        </w:rPr>
      </w:pPr>
      <w:r w:rsidRPr="0216EAE0">
        <w:rPr>
          <w:sz w:val="24"/>
          <w:szCs w:val="24"/>
        </w:rPr>
        <w:t xml:space="preserve">Dempsey, A. G., *Abrahamson, C., </w:t>
      </w:r>
      <w:r w:rsidRPr="0216EAE0">
        <w:rPr>
          <w:b/>
          <w:bCs/>
          <w:sz w:val="24"/>
          <w:szCs w:val="24"/>
        </w:rPr>
        <w:t>Olvera, N</w:t>
      </w:r>
      <w:r w:rsidRPr="0216EAE0">
        <w:rPr>
          <w:sz w:val="24"/>
          <w:szCs w:val="24"/>
        </w:rPr>
        <w:t>., &amp; *Kellam, S. K. (2012, February). Weight-related teasing among young Hispanic and African American females. Poster presentation at the annual conference of the National Association of School Psychologists, Philadelphia, PA.</w:t>
      </w:r>
    </w:p>
    <w:p w:rsidR="008306BC" w:rsidP="005D308D" w:rsidRDefault="008306BC" w14:paraId="59C8E924" w14:textId="77777777">
      <w:pPr>
        <w:pStyle w:val="ListParagraph"/>
        <w:autoSpaceDE/>
        <w:autoSpaceDN/>
        <w:ind w:right="-36" w:hanging="360"/>
        <w:rPr>
          <w:sz w:val="24"/>
          <w:szCs w:val="24"/>
        </w:rPr>
      </w:pPr>
    </w:p>
    <w:p w:rsidRPr="004E2D2F" w:rsidR="008306BC" w:rsidP="00BD385D" w:rsidRDefault="008306BC" w14:paraId="0BA4EBCA" w14:textId="77777777">
      <w:pPr>
        <w:pStyle w:val="ListParagraph"/>
        <w:numPr>
          <w:ilvl w:val="0"/>
          <w:numId w:val="43"/>
        </w:numPr>
        <w:autoSpaceDE/>
        <w:autoSpaceDN/>
        <w:ind w:left="720" w:right="-36"/>
        <w:rPr>
          <w:sz w:val="24"/>
          <w:szCs w:val="24"/>
        </w:rPr>
      </w:pPr>
      <w:r w:rsidRPr="0216EAE0">
        <w:rPr>
          <w:b/>
          <w:bCs/>
          <w:color w:val="000000" w:themeColor="text1"/>
          <w:sz w:val="24"/>
          <w:szCs w:val="24"/>
        </w:rPr>
        <w:t>Olvera, N</w:t>
      </w:r>
      <w:r w:rsidRPr="0216EAE0">
        <w:rPr>
          <w:color w:val="000000" w:themeColor="text1"/>
          <w:sz w:val="24"/>
          <w:szCs w:val="24"/>
        </w:rPr>
        <w:t>. (2011, March). Increasing Latino children’ physical activity in a sedentary environment.  Paper presented at the Hispanic Health Symposium, UT School of Public Health, Brownsville, TX.</w:t>
      </w:r>
    </w:p>
    <w:p w:rsidRPr="004E2D2F" w:rsidR="008306BC" w:rsidP="005D308D" w:rsidRDefault="008306BC" w14:paraId="50F65277" w14:textId="77777777">
      <w:pPr>
        <w:pStyle w:val="ListParagraph"/>
        <w:autoSpaceDE/>
        <w:autoSpaceDN/>
        <w:ind w:right="-36" w:hanging="360"/>
        <w:rPr>
          <w:sz w:val="24"/>
          <w:szCs w:val="24"/>
        </w:rPr>
      </w:pPr>
    </w:p>
    <w:p w:rsidRPr="00A53630" w:rsidR="008306BC" w:rsidP="00BD385D" w:rsidRDefault="008306BC" w14:paraId="14C66DE8" w14:textId="77777777">
      <w:pPr>
        <w:pStyle w:val="ListParagraph"/>
        <w:numPr>
          <w:ilvl w:val="0"/>
          <w:numId w:val="43"/>
        </w:numPr>
        <w:autoSpaceDE/>
        <w:autoSpaceDN/>
        <w:ind w:left="720" w:right="-36"/>
        <w:rPr>
          <w:sz w:val="24"/>
          <w:szCs w:val="24"/>
        </w:rPr>
      </w:pPr>
      <w:r w:rsidRPr="0216EAE0">
        <w:rPr>
          <w:b/>
          <w:bCs/>
          <w:color w:val="000000" w:themeColor="text1"/>
          <w:sz w:val="24"/>
          <w:szCs w:val="24"/>
        </w:rPr>
        <w:t>Olvera, N</w:t>
      </w:r>
      <w:r w:rsidRPr="0216EAE0">
        <w:rPr>
          <w:color w:val="000000" w:themeColor="text1"/>
          <w:sz w:val="24"/>
          <w:szCs w:val="24"/>
        </w:rPr>
        <w:t>., Smith, D., Lee, C., Liu, J., Lee, J.,</w:t>
      </w:r>
      <w:r w:rsidRPr="0216EAE0">
        <w:rPr>
          <w:b/>
          <w:bCs/>
          <w:color w:val="000000" w:themeColor="text1"/>
          <w:sz w:val="24"/>
          <w:szCs w:val="24"/>
        </w:rPr>
        <w:t xml:space="preserve"> *</w:t>
      </w:r>
      <w:r w:rsidRPr="0216EAE0">
        <w:rPr>
          <w:color w:val="000000" w:themeColor="text1"/>
          <w:sz w:val="24"/>
          <w:szCs w:val="24"/>
        </w:rPr>
        <w:t xml:space="preserve">Kim, J. H., &amp; *Kellam, S. K. (2011, February). Hispanic maternal and children’s perception of neighborhood safety related to walking and </w:t>
      </w:r>
      <w:r w:rsidRPr="0216EAE0">
        <w:rPr>
          <w:color w:val="000000" w:themeColor="text1"/>
          <w:sz w:val="24"/>
          <w:szCs w:val="24"/>
        </w:rPr>
        <w:t xml:space="preserve">cycling. Paper presented at the annual meeting of the </w:t>
      </w:r>
      <w:r w:rsidRPr="0216EAE0">
        <w:rPr>
          <w:sz w:val="24"/>
          <w:szCs w:val="24"/>
        </w:rPr>
        <w:t xml:space="preserve">Robert Wood Johnson Foundation </w:t>
      </w:r>
      <w:r w:rsidRPr="0216EAE0">
        <w:rPr>
          <w:color w:val="000000" w:themeColor="text1"/>
          <w:sz w:val="24"/>
          <w:szCs w:val="24"/>
        </w:rPr>
        <w:t>Active Living Research Program, San Diego, CA.</w:t>
      </w:r>
    </w:p>
    <w:p w:rsidRPr="00A53630" w:rsidR="008306BC" w:rsidP="003321F4" w:rsidRDefault="008306BC" w14:paraId="1B732C7C" w14:textId="77777777">
      <w:pPr>
        <w:pStyle w:val="ListParagraph"/>
        <w:tabs>
          <w:tab w:val="left" w:pos="900"/>
        </w:tabs>
        <w:autoSpaceDE/>
        <w:autoSpaceDN/>
        <w:ind w:left="900" w:hanging="367"/>
        <w:rPr>
          <w:sz w:val="24"/>
          <w:szCs w:val="24"/>
        </w:rPr>
      </w:pPr>
    </w:p>
    <w:p w:rsidRPr="00A53630" w:rsidR="008306BC" w:rsidP="00BD385D" w:rsidRDefault="008306BC" w14:paraId="2C7E444D" w14:textId="77777777">
      <w:pPr>
        <w:pStyle w:val="ListParagraph"/>
        <w:numPr>
          <w:ilvl w:val="0"/>
          <w:numId w:val="43"/>
        </w:numPr>
        <w:autoSpaceDE/>
        <w:autoSpaceDN/>
        <w:ind w:left="720" w:right="-36"/>
        <w:rPr>
          <w:sz w:val="24"/>
          <w:szCs w:val="24"/>
        </w:rPr>
      </w:pPr>
      <w:r w:rsidRPr="0216EAE0">
        <w:rPr>
          <w:color w:val="000000" w:themeColor="text1"/>
          <w:sz w:val="24"/>
          <w:szCs w:val="24"/>
        </w:rPr>
        <w:t xml:space="preserve">*Kim, J. H., Lee, C., </w:t>
      </w:r>
      <w:r w:rsidRPr="0216EAE0">
        <w:rPr>
          <w:b/>
          <w:bCs/>
          <w:color w:val="000000" w:themeColor="text1"/>
          <w:sz w:val="24"/>
          <w:szCs w:val="24"/>
        </w:rPr>
        <w:t>Olvera, N</w:t>
      </w:r>
      <w:r w:rsidRPr="0216EAE0">
        <w:rPr>
          <w:color w:val="000000" w:themeColor="text1"/>
          <w:sz w:val="24"/>
          <w:szCs w:val="24"/>
        </w:rPr>
        <w:t>., &amp; Ellis, C. (2011, February). The role of landscape spatial patterns on childhood obesity:  A study of Hispanic children in inner-city neighborhoods. Paper presented at the annual meeting of the Active Living Research Program, San Diego, CA.</w:t>
      </w:r>
    </w:p>
    <w:p w:rsidRPr="00A53630" w:rsidR="008306BC" w:rsidP="005D308D" w:rsidRDefault="008306BC" w14:paraId="030EFABE" w14:textId="77777777">
      <w:pPr>
        <w:pStyle w:val="ListParagraph"/>
        <w:autoSpaceDE/>
        <w:autoSpaceDN/>
        <w:ind w:right="-36" w:hanging="360"/>
        <w:rPr>
          <w:sz w:val="24"/>
          <w:szCs w:val="24"/>
        </w:rPr>
      </w:pPr>
    </w:p>
    <w:p w:rsidRPr="00A53630" w:rsidR="008306BC" w:rsidP="00BD385D" w:rsidRDefault="008306BC" w14:paraId="70B60A69" w14:textId="77777777">
      <w:pPr>
        <w:pStyle w:val="ListParagraph"/>
        <w:numPr>
          <w:ilvl w:val="0"/>
          <w:numId w:val="43"/>
        </w:numPr>
        <w:autoSpaceDE/>
        <w:autoSpaceDN/>
        <w:ind w:left="720" w:right="-36"/>
        <w:rPr>
          <w:sz w:val="24"/>
          <w:szCs w:val="24"/>
        </w:rPr>
      </w:pPr>
      <w:r w:rsidRPr="0216EAE0">
        <w:rPr>
          <w:b/>
          <w:bCs/>
          <w:sz w:val="24"/>
          <w:szCs w:val="24"/>
        </w:rPr>
        <w:t>Olvera, N</w:t>
      </w:r>
      <w:r w:rsidRPr="0216EAE0">
        <w:rPr>
          <w:sz w:val="24"/>
          <w:szCs w:val="24"/>
        </w:rPr>
        <w:t>., Leung, P., Liu, J., *Kellam, S. F., &amp; Smith, D. (2011, September). From mothers to daughters: A physical activity dosage intervention to impact adiposity. Presented at the meeting of the Robert Wood Johnson Foundation Salud America Program, San Antonio, TX.</w:t>
      </w:r>
    </w:p>
    <w:p w:rsidRPr="00A53630" w:rsidR="008306BC" w:rsidP="005D308D" w:rsidRDefault="008306BC" w14:paraId="12BA519D" w14:textId="77777777">
      <w:pPr>
        <w:pStyle w:val="ListParagraph"/>
        <w:autoSpaceDE/>
        <w:autoSpaceDN/>
        <w:ind w:right="-36" w:hanging="360"/>
        <w:rPr>
          <w:sz w:val="24"/>
          <w:szCs w:val="24"/>
        </w:rPr>
      </w:pPr>
    </w:p>
    <w:p w:rsidRPr="00A53630" w:rsidR="008306BC" w:rsidP="00BD385D" w:rsidRDefault="008306BC" w14:paraId="10D9BAFF" w14:textId="77777777">
      <w:pPr>
        <w:pStyle w:val="ListParagraph"/>
        <w:numPr>
          <w:ilvl w:val="0"/>
          <w:numId w:val="43"/>
        </w:numPr>
        <w:autoSpaceDE/>
        <w:autoSpaceDN/>
        <w:ind w:left="720" w:right="-36"/>
        <w:rPr>
          <w:sz w:val="24"/>
          <w:szCs w:val="24"/>
        </w:rPr>
      </w:pPr>
      <w:r w:rsidRPr="0216EAE0">
        <w:rPr>
          <w:sz w:val="24"/>
          <w:szCs w:val="24"/>
        </w:rPr>
        <w:t xml:space="preserve">*Kellam, S. F., </w:t>
      </w:r>
      <w:r w:rsidRPr="0216EAE0">
        <w:rPr>
          <w:b/>
          <w:bCs/>
          <w:sz w:val="24"/>
          <w:szCs w:val="24"/>
        </w:rPr>
        <w:t>Olvera, N</w:t>
      </w:r>
      <w:r w:rsidRPr="0216EAE0">
        <w:rPr>
          <w:sz w:val="24"/>
          <w:szCs w:val="24"/>
        </w:rPr>
        <w:t>., Liu, J., Smith, D., &amp; Leung, P.  (2010, November). Effect of exercise dosages on MVPA and adiposity indicators in minority girls participating in summer programs.  Poster presented at the annual meeting of The Obesity Society Conference, San Diego, CA.</w:t>
      </w:r>
    </w:p>
    <w:p w:rsidRPr="00A53630" w:rsidR="008306BC" w:rsidP="005D308D" w:rsidRDefault="008306BC" w14:paraId="0BE77CA4" w14:textId="77777777">
      <w:pPr>
        <w:pStyle w:val="ListParagraph"/>
        <w:autoSpaceDE/>
        <w:autoSpaceDN/>
        <w:ind w:right="-36" w:hanging="360"/>
        <w:rPr>
          <w:sz w:val="24"/>
          <w:szCs w:val="24"/>
        </w:rPr>
      </w:pPr>
    </w:p>
    <w:p w:rsidRPr="00A53630" w:rsidR="008306BC" w:rsidP="00BD385D" w:rsidRDefault="008306BC" w14:paraId="4AA5554D" w14:textId="77777777">
      <w:pPr>
        <w:pStyle w:val="ListParagraph"/>
        <w:numPr>
          <w:ilvl w:val="0"/>
          <w:numId w:val="43"/>
        </w:numPr>
        <w:autoSpaceDE/>
        <w:autoSpaceDN/>
        <w:ind w:left="720" w:right="-36"/>
        <w:rPr>
          <w:rStyle w:val="Strong"/>
          <w:b w:val="0"/>
          <w:bCs w:val="0"/>
          <w:sz w:val="24"/>
          <w:szCs w:val="24"/>
        </w:rPr>
      </w:pPr>
      <w:r w:rsidRPr="0216EAE0">
        <w:rPr>
          <w:sz w:val="24"/>
          <w:szCs w:val="24"/>
        </w:rPr>
        <w:t xml:space="preserve">*Norman, J., </w:t>
      </w:r>
      <w:r w:rsidRPr="0216EAE0">
        <w:rPr>
          <w:b/>
          <w:bCs/>
          <w:sz w:val="24"/>
          <w:szCs w:val="24"/>
        </w:rPr>
        <w:t>Olvera, N</w:t>
      </w:r>
      <w:r w:rsidRPr="0216EAE0">
        <w:rPr>
          <w:sz w:val="24"/>
          <w:szCs w:val="24"/>
        </w:rPr>
        <w:t xml:space="preserve">., *Kellam S. F., &amp; *Menefee, B. S. (2010, September). </w:t>
      </w:r>
      <w:r w:rsidRPr="0216EAE0">
        <w:rPr>
          <w:i/>
          <w:iCs/>
          <w:sz w:val="24"/>
          <w:szCs w:val="24"/>
        </w:rPr>
        <w:t>Adiposity changes in a physical activity intervention for minority girls: BOUNCE projec</w:t>
      </w:r>
      <w:r w:rsidRPr="0216EAE0">
        <w:rPr>
          <w:sz w:val="24"/>
          <w:szCs w:val="24"/>
        </w:rPr>
        <w:t xml:space="preserve">t. Poster presented at the </w:t>
      </w:r>
      <w:r w:rsidRPr="0216EAE0">
        <w:rPr>
          <w:rStyle w:val="Strong"/>
          <w:b w:val="0"/>
          <w:bCs w:val="0"/>
          <w:color w:val="000000" w:themeColor="text1"/>
          <w:sz w:val="24"/>
          <w:szCs w:val="24"/>
        </w:rPr>
        <w:t>University of Houston Undergraduate Research Day, Houston, TX.</w:t>
      </w:r>
    </w:p>
    <w:p w:rsidRPr="00A53630" w:rsidR="008306BC" w:rsidP="005D308D" w:rsidRDefault="008306BC" w14:paraId="43C64DE1" w14:textId="77777777">
      <w:pPr>
        <w:pStyle w:val="ListParagraph"/>
        <w:autoSpaceDE/>
        <w:autoSpaceDN/>
        <w:ind w:right="-36" w:hanging="360"/>
        <w:rPr>
          <w:rStyle w:val="Strong"/>
          <w:b w:val="0"/>
          <w:bCs w:val="0"/>
          <w:sz w:val="24"/>
          <w:szCs w:val="24"/>
        </w:rPr>
      </w:pPr>
    </w:p>
    <w:p w:rsidRPr="00A53630" w:rsidR="008306BC" w:rsidP="00BD385D" w:rsidRDefault="008306BC" w14:paraId="29A68196" w14:textId="77777777">
      <w:pPr>
        <w:pStyle w:val="ListParagraph"/>
        <w:numPr>
          <w:ilvl w:val="0"/>
          <w:numId w:val="43"/>
        </w:numPr>
        <w:autoSpaceDE/>
        <w:autoSpaceDN/>
        <w:ind w:left="720" w:right="-36"/>
        <w:rPr>
          <w:sz w:val="24"/>
          <w:szCs w:val="24"/>
        </w:rPr>
      </w:pPr>
      <w:r w:rsidRPr="0216EAE0">
        <w:rPr>
          <w:b/>
          <w:bCs/>
          <w:sz w:val="24"/>
          <w:szCs w:val="24"/>
        </w:rPr>
        <w:t>Olvera, N</w:t>
      </w:r>
      <w:r w:rsidRPr="0216EAE0">
        <w:rPr>
          <w:sz w:val="24"/>
          <w:szCs w:val="24"/>
        </w:rPr>
        <w:t>., Leung, P., Liu, J., *Kellam, S.F., &amp; Smith, D. (2010, September). From mothers to daughters: A physical activity dosage intervention to impact adiposity: Year 1 report.  Presented at the meeting of the Robert Wood Johnson Foundation Salud America Program, San Antonio, TX.</w:t>
      </w:r>
    </w:p>
    <w:p w:rsidRPr="00A53630" w:rsidR="008306BC" w:rsidP="003321F4" w:rsidRDefault="008306BC" w14:paraId="73C630F4" w14:textId="77777777">
      <w:pPr>
        <w:pStyle w:val="ListParagraph"/>
        <w:tabs>
          <w:tab w:val="left" w:pos="900"/>
        </w:tabs>
        <w:autoSpaceDE/>
        <w:autoSpaceDN/>
        <w:ind w:left="900" w:hanging="367"/>
        <w:rPr>
          <w:sz w:val="24"/>
          <w:szCs w:val="24"/>
        </w:rPr>
      </w:pPr>
    </w:p>
    <w:p w:rsidRPr="00A53630" w:rsidR="008306BC" w:rsidP="00BD385D" w:rsidRDefault="008306BC" w14:paraId="1550FC33" w14:textId="77777777">
      <w:pPr>
        <w:pStyle w:val="ListParagraph"/>
        <w:numPr>
          <w:ilvl w:val="0"/>
          <w:numId w:val="43"/>
        </w:numPr>
        <w:autoSpaceDE/>
        <w:autoSpaceDN/>
        <w:ind w:left="720"/>
        <w:rPr>
          <w:rStyle w:val="Strong"/>
          <w:b w:val="0"/>
          <w:bCs w:val="0"/>
          <w:sz w:val="24"/>
          <w:szCs w:val="24"/>
        </w:rPr>
      </w:pPr>
      <w:r w:rsidRPr="0EDCDAA6">
        <w:rPr>
          <w:rStyle w:val="Strong"/>
          <w:b w:val="0"/>
          <w:bCs w:val="0"/>
          <w:color w:val="000000" w:themeColor="text1"/>
          <w:sz w:val="24"/>
          <w:szCs w:val="24"/>
        </w:rPr>
        <w:t xml:space="preserve">*Williams, S., *Kellam, S., *Hinkson, L., &amp; </w:t>
      </w:r>
      <w:r w:rsidRPr="0EDCDAA6">
        <w:rPr>
          <w:rStyle w:val="Strong"/>
          <w:color w:val="000000" w:themeColor="text1"/>
          <w:sz w:val="24"/>
          <w:szCs w:val="24"/>
        </w:rPr>
        <w:t>Olvera, N</w:t>
      </w:r>
      <w:r w:rsidRPr="0EDCDAA6">
        <w:rPr>
          <w:rStyle w:val="Strong"/>
          <w:b w:val="0"/>
          <w:bCs w:val="0"/>
          <w:color w:val="000000" w:themeColor="text1"/>
          <w:sz w:val="24"/>
          <w:szCs w:val="24"/>
        </w:rPr>
        <w:t xml:space="preserve">. (2009, November). </w:t>
      </w:r>
      <w:bookmarkStart w:name="_Int_MfsNwi4C" w:id="27"/>
      <w:r w:rsidRPr="0EDCDAA6">
        <w:rPr>
          <w:rStyle w:val="Strong"/>
          <w:b w:val="0"/>
          <w:bCs w:val="0"/>
          <w:i/>
          <w:iCs/>
          <w:color w:val="000000" w:themeColor="text1"/>
          <w:sz w:val="24"/>
          <w:szCs w:val="24"/>
        </w:rPr>
        <w:t>Let’s</w:t>
      </w:r>
      <w:bookmarkEnd w:id="27"/>
      <w:r w:rsidRPr="0EDCDAA6">
        <w:rPr>
          <w:rStyle w:val="Strong"/>
          <w:b w:val="0"/>
          <w:bCs w:val="0"/>
          <w:i/>
          <w:iCs/>
          <w:color w:val="000000" w:themeColor="text1"/>
          <w:sz w:val="24"/>
          <w:szCs w:val="24"/>
        </w:rPr>
        <w:t xml:space="preserve"> BOUNCE: A physical activity intervention</w:t>
      </w:r>
      <w:r w:rsidRPr="0EDCDAA6">
        <w:rPr>
          <w:rStyle w:val="Strong"/>
          <w:b w:val="0"/>
          <w:bCs w:val="0"/>
          <w:color w:val="000000" w:themeColor="text1"/>
          <w:sz w:val="24"/>
          <w:szCs w:val="24"/>
        </w:rPr>
        <w:t>.  Poster presented at the annual meeting of the University of Houston Undergraduate Research Day, Houston, TX.</w:t>
      </w:r>
      <w:r w:rsidRPr="0EDCDAA6">
        <w:rPr>
          <w:rStyle w:val="Strong"/>
          <w:b w:val="0"/>
          <w:bCs w:val="0"/>
          <w:sz w:val="24"/>
          <w:szCs w:val="24"/>
        </w:rPr>
        <w:t xml:space="preserve">  </w:t>
      </w:r>
      <w:r w:rsidRPr="0EDCDAA6">
        <w:rPr>
          <w:rStyle w:val="Strong"/>
          <w:b w:val="0"/>
          <w:bCs w:val="0"/>
          <w:color w:val="000000" w:themeColor="text1"/>
          <w:sz w:val="24"/>
          <w:szCs w:val="24"/>
        </w:rPr>
        <w:t>One of six posters selected as the best out of 99 submissions.</w:t>
      </w:r>
    </w:p>
    <w:p w:rsidRPr="00A53630" w:rsidR="008306BC" w:rsidP="003321F4" w:rsidRDefault="008306BC" w14:paraId="5EE7F83B" w14:textId="77777777">
      <w:pPr>
        <w:pStyle w:val="ListParagraph"/>
        <w:tabs>
          <w:tab w:val="left" w:pos="900"/>
        </w:tabs>
        <w:autoSpaceDE/>
        <w:autoSpaceDN/>
        <w:ind w:left="900" w:hanging="367"/>
        <w:rPr>
          <w:rStyle w:val="Strong"/>
          <w:b w:val="0"/>
          <w:bCs w:val="0"/>
          <w:sz w:val="24"/>
          <w:szCs w:val="24"/>
        </w:rPr>
      </w:pPr>
    </w:p>
    <w:p w:rsidR="008306BC" w:rsidP="00BD385D" w:rsidRDefault="008306BC" w14:paraId="042AE91F" w14:textId="77777777">
      <w:pPr>
        <w:pStyle w:val="ListParagraph"/>
        <w:numPr>
          <w:ilvl w:val="0"/>
          <w:numId w:val="43"/>
        </w:numPr>
        <w:autoSpaceDE/>
        <w:autoSpaceDN/>
        <w:ind w:left="720"/>
        <w:rPr>
          <w:sz w:val="24"/>
          <w:szCs w:val="24"/>
        </w:rPr>
      </w:pPr>
      <w:r w:rsidRPr="0216EAE0">
        <w:rPr>
          <w:b/>
          <w:bCs/>
          <w:sz w:val="24"/>
          <w:szCs w:val="24"/>
          <w:lang w:val="da-DK"/>
        </w:rPr>
        <w:t>*</w:t>
      </w:r>
      <w:r w:rsidRPr="0216EAE0">
        <w:rPr>
          <w:sz w:val="24"/>
          <w:szCs w:val="24"/>
          <w:lang w:val="da-DK"/>
        </w:rPr>
        <w:t xml:space="preserve">Stelzig, D., Folch, N., &amp; </w:t>
      </w:r>
      <w:r w:rsidRPr="0216EAE0">
        <w:rPr>
          <w:b/>
          <w:bCs/>
          <w:sz w:val="24"/>
          <w:szCs w:val="24"/>
          <w:lang w:val="da-DK"/>
        </w:rPr>
        <w:t>Olvera, N</w:t>
      </w:r>
      <w:r w:rsidRPr="0216EAE0">
        <w:rPr>
          <w:sz w:val="24"/>
          <w:szCs w:val="24"/>
          <w:lang w:val="da-DK"/>
        </w:rPr>
        <w:t xml:space="preserve">. (2009, October). </w:t>
      </w:r>
      <w:r w:rsidRPr="0216EAE0">
        <w:rPr>
          <w:sz w:val="24"/>
          <w:szCs w:val="24"/>
        </w:rPr>
        <w:t>Promoting healthy eating and physical activity in low income Hispanic women to reduce cancer risk.  Poster presented at the 19</w:t>
      </w:r>
      <w:r w:rsidRPr="0216EAE0">
        <w:rPr>
          <w:sz w:val="24"/>
          <w:szCs w:val="24"/>
          <w:vertAlign w:val="superscript"/>
        </w:rPr>
        <w:t>th</w:t>
      </w:r>
      <w:r w:rsidRPr="0216EAE0">
        <w:rPr>
          <w:sz w:val="24"/>
          <w:szCs w:val="24"/>
        </w:rPr>
        <w:t xml:space="preserve"> annual meeting of the International Cancer Education Conference, Houston, TX. **Third place best poster recognition.</w:t>
      </w:r>
    </w:p>
    <w:p w:rsidR="008306BC" w:rsidP="003321F4" w:rsidRDefault="008306BC" w14:paraId="7D3DFD22" w14:textId="77777777">
      <w:pPr>
        <w:pStyle w:val="ListParagraph"/>
        <w:tabs>
          <w:tab w:val="left" w:pos="900"/>
        </w:tabs>
        <w:autoSpaceDE/>
        <w:autoSpaceDN/>
        <w:ind w:left="900" w:hanging="367"/>
        <w:rPr>
          <w:sz w:val="24"/>
          <w:szCs w:val="24"/>
        </w:rPr>
      </w:pPr>
    </w:p>
    <w:p w:rsidRPr="00B9007A" w:rsidR="008306BC" w:rsidP="00BD385D" w:rsidRDefault="008306BC" w14:paraId="4E250E5E" w14:textId="77777777">
      <w:pPr>
        <w:pStyle w:val="ListParagraph"/>
        <w:numPr>
          <w:ilvl w:val="0"/>
          <w:numId w:val="43"/>
        </w:numPr>
        <w:autoSpaceDE/>
        <w:autoSpaceDN/>
        <w:ind w:left="720"/>
        <w:rPr>
          <w:sz w:val="24"/>
          <w:szCs w:val="24"/>
        </w:rPr>
      </w:pPr>
      <w:r w:rsidRPr="0216EAE0">
        <w:rPr>
          <w:b/>
          <w:bCs/>
          <w:sz w:val="24"/>
          <w:szCs w:val="24"/>
        </w:rPr>
        <w:t>Olvera, N</w:t>
      </w:r>
      <w:r w:rsidRPr="0216EAE0">
        <w:rPr>
          <w:sz w:val="24"/>
          <w:szCs w:val="24"/>
        </w:rPr>
        <w:t>., Leung, P., Liu, J., Smith, D., &amp;</w:t>
      </w:r>
      <w:r w:rsidRPr="0216EAE0">
        <w:rPr>
          <w:b/>
          <w:bCs/>
          <w:sz w:val="24"/>
          <w:szCs w:val="24"/>
        </w:rPr>
        <w:t xml:space="preserve"> *</w:t>
      </w:r>
      <w:r w:rsidRPr="0216EAE0">
        <w:rPr>
          <w:sz w:val="24"/>
          <w:szCs w:val="24"/>
        </w:rPr>
        <w:t>Kellam, S.F. (2009, September). From mothers to daughters:  A physical activity dosage intervention to impact adiposity.  Presented at the inaugural meeting of the Robert Wood Johnson Foundation Salud America Program, San Antonio, TX.</w:t>
      </w:r>
    </w:p>
    <w:p w:rsidRPr="002349F0" w:rsidR="008306BC" w:rsidP="003321F4" w:rsidRDefault="008306BC" w14:paraId="7EA5004A" w14:textId="77777777">
      <w:pPr>
        <w:pStyle w:val="ListParagraph"/>
        <w:tabs>
          <w:tab w:val="left" w:pos="900"/>
        </w:tabs>
        <w:autoSpaceDE/>
        <w:autoSpaceDN/>
        <w:ind w:left="900" w:hanging="367"/>
        <w:rPr>
          <w:sz w:val="24"/>
          <w:szCs w:val="24"/>
        </w:rPr>
      </w:pPr>
    </w:p>
    <w:p w:rsidR="008306BC" w:rsidP="00BD385D" w:rsidRDefault="008306BC" w14:paraId="1B09166A" w14:textId="77777777">
      <w:pPr>
        <w:pStyle w:val="ListParagraph"/>
        <w:numPr>
          <w:ilvl w:val="0"/>
          <w:numId w:val="43"/>
        </w:numPr>
        <w:autoSpaceDE/>
        <w:autoSpaceDN/>
        <w:ind w:left="720"/>
        <w:rPr>
          <w:sz w:val="24"/>
          <w:szCs w:val="24"/>
        </w:rPr>
      </w:pPr>
      <w:r w:rsidRPr="0216EAE0">
        <w:rPr>
          <w:sz w:val="24"/>
          <w:szCs w:val="24"/>
        </w:rPr>
        <w:t>*McLeod,</w:t>
      </w:r>
      <w:r w:rsidRPr="0216EAE0">
        <w:rPr>
          <w:sz w:val="24"/>
          <w:szCs w:val="24"/>
          <w:vertAlign w:val="superscript"/>
        </w:rPr>
        <w:t xml:space="preserve"> </w:t>
      </w:r>
      <w:r w:rsidRPr="0216EAE0">
        <w:rPr>
          <w:sz w:val="24"/>
          <w:szCs w:val="24"/>
        </w:rPr>
        <w:t xml:space="preserve">J., *Kellam, S., *Graham, M., *McCarley, K., *Hall, K., *Scherer, R., *Chaung, E., </w:t>
      </w:r>
      <w:r w:rsidRPr="0216EAE0">
        <w:rPr>
          <w:b/>
          <w:bCs/>
          <w:sz w:val="24"/>
          <w:szCs w:val="24"/>
        </w:rPr>
        <w:t>Olvera, N</w:t>
      </w:r>
      <w:r w:rsidRPr="0216EAE0">
        <w:rPr>
          <w:sz w:val="24"/>
          <w:szCs w:val="24"/>
        </w:rPr>
        <w:t xml:space="preserve">., &amp; Bush, J.A. (2009, May). The effects of a healthy lifestyle intervention on physical activity and aerobic capacity in minority girls. Poster presented at the annual meeting of the American College of Sports Medicine, Seattle, WA. </w:t>
      </w:r>
    </w:p>
    <w:p w:rsidR="008306BC" w:rsidP="0050082D" w:rsidRDefault="008306BC" w14:paraId="46AD99FA" w14:textId="77777777">
      <w:pPr>
        <w:pStyle w:val="ListParagraph"/>
        <w:autoSpaceDE/>
        <w:autoSpaceDN/>
        <w:ind w:hanging="360"/>
        <w:rPr>
          <w:sz w:val="24"/>
          <w:szCs w:val="24"/>
        </w:rPr>
      </w:pPr>
    </w:p>
    <w:p w:rsidR="008306BC" w:rsidP="00BD385D" w:rsidRDefault="008306BC" w14:paraId="27ECDFA5" w14:textId="517BCBCF">
      <w:pPr>
        <w:pStyle w:val="ListParagraph"/>
        <w:numPr>
          <w:ilvl w:val="0"/>
          <w:numId w:val="43"/>
        </w:numPr>
        <w:autoSpaceDE/>
        <w:autoSpaceDN/>
        <w:ind w:left="720"/>
        <w:rPr>
          <w:sz w:val="24"/>
          <w:szCs w:val="24"/>
        </w:rPr>
      </w:pPr>
      <w:r w:rsidRPr="2E483034" w:rsidR="008306BC">
        <w:rPr>
          <w:b w:val="1"/>
          <w:bCs w:val="1"/>
          <w:sz w:val="24"/>
          <w:szCs w:val="24"/>
        </w:rPr>
        <w:t>Olvera, N</w:t>
      </w:r>
      <w:r w:rsidRPr="2E483034" w:rsidR="008306BC">
        <w:rPr>
          <w:sz w:val="24"/>
          <w:szCs w:val="24"/>
        </w:rPr>
        <w:t>., *McCarley, K., *Kellam, S., *McLeod, J., &amp; Bush, J. A. (2009, May). The effects of a healthy lifestyle intervention on body dissatisfaction and weight concerns in minority girls. Poster presented at the annual meeting of the American College of Sports Medicine, Seattle, WA.</w:t>
      </w:r>
    </w:p>
    <w:p w:rsidR="008306BC" w:rsidP="00BD385D" w:rsidRDefault="008306BC" w14:paraId="23BB0FBF" w14:textId="287A0D5B">
      <w:pPr>
        <w:pStyle w:val="ListParagraph"/>
        <w:numPr>
          <w:ilvl w:val="0"/>
          <w:numId w:val="43"/>
        </w:numPr>
        <w:autoSpaceDE/>
        <w:autoSpaceDN/>
        <w:ind w:left="720"/>
        <w:rPr>
          <w:sz w:val="24"/>
          <w:szCs w:val="24"/>
        </w:rPr>
      </w:pPr>
      <w:r w:rsidRPr="2E483034" w:rsidR="008306BC">
        <w:rPr>
          <w:color w:val="000000" w:themeColor="text1" w:themeTint="FF" w:themeShade="FF"/>
          <w:sz w:val="24"/>
          <w:szCs w:val="24"/>
        </w:rPr>
        <w:t xml:space="preserve">*Knox, B., *Hall, F., &amp; </w:t>
      </w:r>
      <w:r w:rsidRPr="2E483034" w:rsidR="008306BC">
        <w:rPr>
          <w:b w:val="1"/>
          <w:bCs w:val="1"/>
          <w:color w:val="000000" w:themeColor="text1" w:themeTint="FF" w:themeShade="FF"/>
          <w:sz w:val="24"/>
          <w:szCs w:val="24"/>
        </w:rPr>
        <w:t>Olvera, N</w:t>
      </w:r>
      <w:r w:rsidRPr="2E483034" w:rsidR="008306BC">
        <w:rPr>
          <w:color w:val="000000" w:themeColor="text1" w:themeTint="FF" w:themeShade="FF"/>
          <w:sz w:val="24"/>
          <w:szCs w:val="24"/>
        </w:rPr>
        <w:t xml:space="preserve">. (2008, October). </w:t>
      </w:r>
      <w:r w:rsidRPr="2E483034" w:rsidR="008306BC">
        <w:rPr>
          <w:sz w:val="24"/>
          <w:szCs w:val="24"/>
        </w:rPr>
        <w:t xml:space="preserve">Developing healthy lifestyle behaviors via summer program targeting low-income </w:t>
      </w:r>
      <w:r w:rsidRPr="2E483034" w:rsidR="008306BC">
        <w:rPr>
          <w:sz w:val="24"/>
          <w:szCs w:val="24"/>
        </w:rPr>
        <w:t>9 to 14 year-old</w:t>
      </w:r>
      <w:r w:rsidRPr="2E483034" w:rsidR="008306BC">
        <w:rPr>
          <w:sz w:val="24"/>
          <w:szCs w:val="24"/>
        </w:rPr>
        <w:t xml:space="preserve"> minority females: An exploratory study. Poster presented at the annual meeting of the American Dietetic Association, Chicago, IL.</w:t>
      </w:r>
    </w:p>
    <w:p w:rsidR="008306BC" w:rsidP="0050082D" w:rsidRDefault="008306BC" w14:paraId="5A57D0F3" w14:textId="77777777">
      <w:pPr>
        <w:pStyle w:val="ListParagraph"/>
        <w:autoSpaceDE/>
        <w:autoSpaceDN/>
        <w:ind w:hanging="360"/>
        <w:rPr>
          <w:sz w:val="24"/>
          <w:szCs w:val="24"/>
        </w:rPr>
      </w:pPr>
    </w:p>
    <w:p w:rsidR="008306BC" w:rsidP="00BD385D" w:rsidRDefault="008306BC" w14:paraId="75F7EDD0" w14:textId="77777777">
      <w:pPr>
        <w:pStyle w:val="ListParagraph"/>
        <w:numPr>
          <w:ilvl w:val="0"/>
          <w:numId w:val="43"/>
        </w:numPr>
        <w:autoSpaceDE/>
        <w:autoSpaceDN/>
        <w:ind w:left="720"/>
        <w:rPr>
          <w:sz w:val="24"/>
          <w:szCs w:val="24"/>
        </w:rPr>
      </w:pPr>
      <w:r w:rsidRPr="0216EAE0">
        <w:rPr>
          <w:sz w:val="24"/>
          <w:szCs w:val="24"/>
        </w:rPr>
        <w:t xml:space="preserve">Wilson, T.A., Butte, N., Mehta, N., Arceo, D., Bush, J. A., </w:t>
      </w:r>
      <w:r w:rsidRPr="0216EAE0">
        <w:rPr>
          <w:b/>
          <w:bCs/>
          <w:sz w:val="24"/>
          <w:szCs w:val="24"/>
        </w:rPr>
        <w:t>Olvera, N</w:t>
      </w:r>
      <w:r w:rsidRPr="0216EAE0">
        <w:rPr>
          <w:sz w:val="24"/>
          <w:szCs w:val="24"/>
        </w:rPr>
        <w:t xml:space="preserve">. &amp; Klish, W. (2008, October). </w:t>
      </w:r>
      <w:r w:rsidRPr="0216EAE0">
        <w:rPr>
          <w:i/>
          <w:iCs/>
          <w:sz w:val="24"/>
          <w:szCs w:val="24"/>
        </w:rPr>
        <w:t>Viva la Salud Infantile</w:t>
      </w:r>
      <w:r w:rsidRPr="0216EAE0">
        <w:rPr>
          <w:sz w:val="24"/>
          <w:szCs w:val="24"/>
        </w:rPr>
        <w:t>: Pediatric obesity treatment in an underserved Hispanic community. Poster presented at the annual meeting of the Obesity Society, Phoenix, AZ.</w:t>
      </w:r>
    </w:p>
    <w:p w:rsidR="008306BC" w:rsidP="0050082D" w:rsidRDefault="008306BC" w14:paraId="436B4836" w14:textId="77777777">
      <w:pPr>
        <w:pStyle w:val="ListParagraph"/>
        <w:autoSpaceDE/>
        <w:autoSpaceDN/>
        <w:ind w:hanging="360"/>
        <w:rPr>
          <w:sz w:val="24"/>
          <w:szCs w:val="24"/>
        </w:rPr>
      </w:pPr>
    </w:p>
    <w:p w:rsidR="008306BC" w:rsidP="00BD385D" w:rsidRDefault="008306BC" w14:paraId="05BE1F01" w14:textId="77777777">
      <w:pPr>
        <w:pStyle w:val="ListParagraph"/>
        <w:numPr>
          <w:ilvl w:val="0"/>
          <w:numId w:val="43"/>
        </w:numPr>
        <w:autoSpaceDE/>
        <w:autoSpaceDN/>
        <w:ind w:left="720"/>
        <w:rPr>
          <w:sz w:val="24"/>
          <w:szCs w:val="24"/>
        </w:rPr>
      </w:pPr>
      <w:r w:rsidRPr="0216EAE0">
        <w:rPr>
          <w:sz w:val="24"/>
          <w:szCs w:val="24"/>
        </w:rPr>
        <w:t xml:space="preserve">*Graham, M., Bush, J.A., </w:t>
      </w:r>
      <w:r w:rsidRPr="0216EAE0">
        <w:rPr>
          <w:b/>
          <w:bCs/>
          <w:sz w:val="24"/>
          <w:szCs w:val="24"/>
        </w:rPr>
        <w:t>Olvera, N</w:t>
      </w:r>
      <w:r w:rsidRPr="0216EAE0">
        <w:rPr>
          <w:sz w:val="24"/>
          <w:szCs w:val="24"/>
        </w:rPr>
        <w:t>., *McLeod, J., *Abuamer, D., Puyua, M. R., &amp; Butte, N. (2008, October). The efficacy of the PACER versus the modified PACER test for assessing aerobic fitness in overweight children. Poster presented at the annual meeting of the Obesity Society, Phoenix, AZ.</w:t>
      </w:r>
    </w:p>
    <w:p w:rsidR="008306BC" w:rsidP="0050082D" w:rsidRDefault="008306BC" w14:paraId="69B8259A" w14:textId="77777777">
      <w:pPr>
        <w:pStyle w:val="ListParagraph"/>
        <w:autoSpaceDE/>
        <w:autoSpaceDN/>
        <w:ind w:hanging="360"/>
        <w:rPr>
          <w:sz w:val="24"/>
          <w:szCs w:val="24"/>
        </w:rPr>
      </w:pPr>
    </w:p>
    <w:p w:rsidR="008306BC" w:rsidP="00BD385D" w:rsidRDefault="008306BC" w14:paraId="588786A5" w14:textId="77777777">
      <w:pPr>
        <w:pStyle w:val="ListParagraph"/>
        <w:numPr>
          <w:ilvl w:val="0"/>
          <w:numId w:val="43"/>
        </w:numPr>
        <w:autoSpaceDE/>
        <w:autoSpaceDN/>
        <w:ind w:left="720"/>
        <w:rPr>
          <w:sz w:val="24"/>
          <w:szCs w:val="24"/>
        </w:rPr>
      </w:pPr>
      <w:r w:rsidRPr="0216EAE0">
        <w:rPr>
          <w:sz w:val="24"/>
          <w:szCs w:val="24"/>
        </w:rPr>
        <w:t xml:space="preserve">*Graham, M., *McLeod, J., *Scherer, R., *Hall, K., Bush, J. A., Butte, N., &amp; </w:t>
      </w:r>
      <w:r w:rsidRPr="0216EAE0">
        <w:rPr>
          <w:b/>
          <w:bCs/>
          <w:sz w:val="24"/>
          <w:szCs w:val="24"/>
        </w:rPr>
        <w:t>Olvera, N</w:t>
      </w:r>
      <w:r w:rsidRPr="0216EAE0">
        <w:rPr>
          <w:sz w:val="24"/>
          <w:szCs w:val="24"/>
        </w:rPr>
        <w:t>. (2008, May) Effectiveness of a summer healthy lifestyle program for promoting moderate -vigorous activity in minority girls. Poster presented at the annual meeting of the American College of Sport Medicine, Indianapolis, IN.</w:t>
      </w:r>
    </w:p>
    <w:p w:rsidR="008306BC" w:rsidP="0050082D" w:rsidRDefault="008306BC" w14:paraId="624551E3" w14:textId="77777777">
      <w:pPr>
        <w:pStyle w:val="ListParagraph"/>
        <w:autoSpaceDE/>
        <w:autoSpaceDN/>
        <w:ind w:hanging="360"/>
        <w:rPr>
          <w:sz w:val="24"/>
          <w:szCs w:val="24"/>
        </w:rPr>
      </w:pPr>
    </w:p>
    <w:p w:rsidR="008306BC" w:rsidP="00BD385D" w:rsidRDefault="008306BC" w14:paraId="18636B87" w14:textId="77777777">
      <w:pPr>
        <w:pStyle w:val="ListParagraph"/>
        <w:numPr>
          <w:ilvl w:val="0"/>
          <w:numId w:val="43"/>
        </w:numPr>
        <w:autoSpaceDE/>
        <w:autoSpaceDN/>
        <w:ind w:left="720"/>
        <w:rPr>
          <w:sz w:val="24"/>
          <w:szCs w:val="24"/>
        </w:rPr>
      </w:pPr>
      <w:r w:rsidRPr="0216EAE0">
        <w:rPr>
          <w:sz w:val="24"/>
          <w:szCs w:val="24"/>
        </w:rPr>
        <w:t xml:space="preserve">Bush J. A., *Abuamer, D., *Graham, M., *Lorino, A. J., *Maldonado, G., *Scherer, R., Butte, N. &amp; </w:t>
      </w:r>
      <w:r w:rsidRPr="0216EAE0">
        <w:rPr>
          <w:b/>
          <w:bCs/>
          <w:sz w:val="24"/>
          <w:szCs w:val="24"/>
        </w:rPr>
        <w:t>Olvera, N</w:t>
      </w:r>
      <w:r w:rsidRPr="0216EAE0">
        <w:rPr>
          <w:sz w:val="24"/>
          <w:szCs w:val="24"/>
        </w:rPr>
        <w:t xml:space="preserve">. (2008, May). </w:t>
      </w:r>
      <w:r w:rsidRPr="0216EAE0">
        <w:rPr>
          <w:sz w:val="24"/>
          <w:szCs w:val="24"/>
          <w:vertAlign w:val="superscript"/>
        </w:rPr>
        <w:t xml:space="preserve"> </w:t>
      </w:r>
      <w:r w:rsidRPr="0216EAE0">
        <w:rPr>
          <w:sz w:val="24"/>
          <w:szCs w:val="24"/>
        </w:rPr>
        <w:t>Changes in physical activity levels following 12-week family intervention in Hispanic girls: BOUNCE Study. American College of Sport Medicine, Indianapolis, IN.</w:t>
      </w:r>
    </w:p>
    <w:p w:rsidR="008306BC" w:rsidP="0050082D" w:rsidRDefault="008306BC" w14:paraId="3920C966" w14:textId="77777777">
      <w:pPr>
        <w:pStyle w:val="ListParagraph"/>
        <w:autoSpaceDE/>
        <w:autoSpaceDN/>
        <w:ind w:hanging="360"/>
        <w:rPr>
          <w:sz w:val="24"/>
          <w:szCs w:val="24"/>
        </w:rPr>
      </w:pPr>
    </w:p>
    <w:p w:rsidR="008306BC" w:rsidP="00BD385D" w:rsidRDefault="008306BC" w14:paraId="39DB201A" w14:textId="77777777">
      <w:pPr>
        <w:pStyle w:val="ListParagraph"/>
        <w:numPr>
          <w:ilvl w:val="0"/>
          <w:numId w:val="43"/>
        </w:numPr>
        <w:autoSpaceDE/>
        <w:autoSpaceDN/>
        <w:ind w:left="720"/>
        <w:rPr>
          <w:sz w:val="24"/>
          <w:szCs w:val="24"/>
        </w:rPr>
      </w:pPr>
      <w:r w:rsidRPr="0216EAE0">
        <w:rPr>
          <w:b/>
          <w:bCs/>
          <w:sz w:val="24"/>
          <w:szCs w:val="24"/>
        </w:rPr>
        <w:t>Olvera, N</w:t>
      </w:r>
      <w:r w:rsidRPr="0216EAE0">
        <w:rPr>
          <w:sz w:val="24"/>
          <w:szCs w:val="24"/>
        </w:rPr>
        <w:t>., *McLeod, J., *Scherer, R., *Knox, B., *Maldonado, G., *Graham, M., &amp; Bush, J. A. (2008, May). Healthy lifestyle summer program for minority girls and parents: The BOUNCE lite pilot program. American College of Sport Medicine, Indianapolis, IN.</w:t>
      </w:r>
    </w:p>
    <w:p w:rsidR="008306BC" w:rsidP="0050082D" w:rsidRDefault="008306BC" w14:paraId="266B5B51" w14:textId="77777777">
      <w:pPr>
        <w:pStyle w:val="ListParagraph"/>
        <w:autoSpaceDE/>
        <w:autoSpaceDN/>
        <w:ind w:hanging="360"/>
        <w:rPr>
          <w:sz w:val="24"/>
          <w:szCs w:val="24"/>
        </w:rPr>
      </w:pPr>
    </w:p>
    <w:p w:rsidR="008306BC" w:rsidP="00BD385D" w:rsidRDefault="008306BC" w14:paraId="7F9AEC0B" w14:textId="77777777">
      <w:pPr>
        <w:pStyle w:val="ListParagraph"/>
        <w:numPr>
          <w:ilvl w:val="0"/>
          <w:numId w:val="43"/>
        </w:numPr>
        <w:autoSpaceDE/>
        <w:autoSpaceDN/>
        <w:ind w:left="720"/>
        <w:rPr>
          <w:sz w:val="24"/>
          <w:szCs w:val="24"/>
        </w:rPr>
      </w:pPr>
      <w:r w:rsidRPr="0216EAE0">
        <w:rPr>
          <w:b/>
          <w:bCs/>
          <w:sz w:val="24"/>
          <w:szCs w:val="24"/>
        </w:rPr>
        <w:t>Olvera, N</w:t>
      </w:r>
      <w:r w:rsidRPr="0216EAE0">
        <w:rPr>
          <w:sz w:val="24"/>
          <w:szCs w:val="24"/>
        </w:rPr>
        <w:t>., Lee, C., Bush, J. A., Smith, D.W., Taylor, W., Lee, J., &amp; Wood-Jones., S. (2008, February). Urban Hispanic perceptions of environment and activity among kids (UH-PEAK). Robert Wood Johnson Foundation Active Living Research Conference, Washington, DC.</w:t>
      </w:r>
    </w:p>
    <w:p w:rsidR="008306BC" w:rsidP="003321F4" w:rsidRDefault="008306BC" w14:paraId="755E55FB" w14:textId="77777777">
      <w:pPr>
        <w:pStyle w:val="ListParagraph"/>
        <w:tabs>
          <w:tab w:val="left" w:pos="900"/>
        </w:tabs>
        <w:autoSpaceDE/>
        <w:autoSpaceDN/>
        <w:ind w:left="900" w:hanging="367"/>
        <w:rPr>
          <w:sz w:val="24"/>
          <w:szCs w:val="24"/>
        </w:rPr>
      </w:pPr>
    </w:p>
    <w:p w:rsidR="008306BC" w:rsidP="00BD385D" w:rsidRDefault="008306BC" w14:paraId="3F158548" w14:textId="77777777">
      <w:pPr>
        <w:pStyle w:val="ListParagraph"/>
        <w:numPr>
          <w:ilvl w:val="0"/>
          <w:numId w:val="43"/>
        </w:numPr>
        <w:autoSpaceDE/>
        <w:autoSpaceDN/>
        <w:ind w:left="720"/>
        <w:rPr>
          <w:sz w:val="24"/>
          <w:szCs w:val="24"/>
        </w:rPr>
      </w:pPr>
      <w:r w:rsidRPr="0216EAE0">
        <w:rPr>
          <w:sz w:val="24"/>
          <w:szCs w:val="24"/>
        </w:rPr>
        <w:t xml:space="preserve">Jackson, F.H., </w:t>
      </w:r>
      <w:r w:rsidRPr="0216EAE0">
        <w:rPr>
          <w:b/>
          <w:bCs/>
          <w:sz w:val="24"/>
          <w:szCs w:val="24"/>
        </w:rPr>
        <w:t>Olvera, N</w:t>
      </w:r>
      <w:r w:rsidRPr="0216EAE0">
        <w:rPr>
          <w:sz w:val="24"/>
          <w:szCs w:val="24"/>
        </w:rPr>
        <w:t>., &amp; *Knox, B. (2007, July). Developing healthy food and menu choice habits in minority girls: An exploratory study. Poster session presented at the annual meeting of the International Council of Hotels, Dallas, TX.</w:t>
      </w:r>
    </w:p>
    <w:p w:rsidR="008306BC" w:rsidP="0050082D" w:rsidRDefault="008306BC" w14:paraId="37A6E1D1" w14:textId="77777777">
      <w:pPr>
        <w:pStyle w:val="ListParagraph"/>
        <w:autoSpaceDE/>
        <w:autoSpaceDN/>
        <w:ind w:hanging="360"/>
        <w:rPr>
          <w:sz w:val="24"/>
          <w:szCs w:val="24"/>
        </w:rPr>
      </w:pPr>
    </w:p>
    <w:p w:rsidRPr="00FE650D" w:rsidR="008306BC" w:rsidP="00BD385D" w:rsidRDefault="008306BC" w14:paraId="1831CD6B" w14:textId="77777777">
      <w:pPr>
        <w:pStyle w:val="ListParagraph"/>
        <w:numPr>
          <w:ilvl w:val="0"/>
          <w:numId w:val="43"/>
        </w:numPr>
        <w:autoSpaceDE/>
        <w:autoSpaceDN/>
        <w:ind w:left="720"/>
        <w:rPr>
          <w:sz w:val="24"/>
          <w:szCs w:val="24"/>
        </w:rPr>
      </w:pPr>
      <w:r w:rsidRPr="0216EAE0">
        <w:rPr>
          <w:b/>
          <w:bCs/>
          <w:color w:val="000000" w:themeColor="text1"/>
          <w:sz w:val="24"/>
          <w:szCs w:val="24"/>
        </w:rPr>
        <w:t>Olvera, N</w:t>
      </w:r>
      <w:r w:rsidRPr="0216EAE0">
        <w:rPr>
          <w:color w:val="000000" w:themeColor="text1"/>
          <w:sz w:val="24"/>
          <w:szCs w:val="24"/>
        </w:rPr>
        <w:t>., &amp; Alastuey, L. (2007, July). BOUNCE Program: Promoting healthy lifestyle in low-income Hispanic mothers and daughters. Poster presented at the annual American School Health Conference, Honolulu, HI.</w:t>
      </w:r>
    </w:p>
    <w:p w:rsidRPr="00FE650D" w:rsidR="008306BC" w:rsidP="0050082D" w:rsidRDefault="008306BC" w14:paraId="49A24814" w14:textId="77777777">
      <w:pPr>
        <w:pStyle w:val="ListParagraph"/>
        <w:autoSpaceDE/>
        <w:autoSpaceDN/>
        <w:ind w:hanging="360"/>
        <w:rPr>
          <w:sz w:val="24"/>
          <w:szCs w:val="24"/>
        </w:rPr>
      </w:pPr>
    </w:p>
    <w:p w:rsidR="008306BC" w:rsidP="00BD385D" w:rsidRDefault="008306BC" w14:paraId="71B408AB" w14:textId="77777777">
      <w:pPr>
        <w:pStyle w:val="ListParagraph"/>
        <w:numPr>
          <w:ilvl w:val="0"/>
          <w:numId w:val="43"/>
        </w:numPr>
        <w:autoSpaceDE/>
        <w:autoSpaceDN/>
        <w:ind w:left="720"/>
        <w:rPr>
          <w:sz w:val="24"/>
          <w:szCs w:val="24"/>
        </w:rPr>
      </w:pPr>
      <w:r w:rsidRPr="0216EAE0">
        <w:rPr>
          <w:b/>
          <w:bCs/>
          <w:sz w:val="24"/>
          <w:szCs w:val="24"/>
        </w:rPr>
        <w:t>Olvera, N</w:t>
      </w:r>
      <w:r w:rsidRPr="0216EAE0">
        <w:rPr>
          <w:sz w:val="24"/>
          <w:szCs w:val="24"/>
        </w:rPr>
        <w:t>. (2006, November).  BOUNCE: A healthy lifestyle program for Hispanic mothers and daughters. Paper presented at the annual meeting of the Texas Association for Health, Physical Education, Recreation, and Dance, Ft. Worth, TX.</w:t>
      </w:r>
    </w:p>
    <w:p w:rsidR="008306BC" w:rsidP="003321F4" w:rsidRDefault="008306BC" w14:paraId="22BD8D6C" w14:textId="77777777">
      <w:pPr>
        <w:pStyle w:val="ListParagraph"/>
        <w:tabs>
          <w:tab w:val="left" w:pos="900"/>
        </w:tabs>
        <w:autoSpaceDE/>
        <w:autoSpaceDN/>
        <w:ind w:left="900" w:hanging="367"/>
        <w:rPr>
          <w:sz w:val="24"/>
          <w:szCs w:val="24"/>
        </w:rPr>
      </w:pPr>
    </w:p>
    <w:p w:rsidR="008306BC" w:rsidP="00BD385D" w:rsidRDefault="008306BC" w14:paraId="5CE7211A" w14:textId="77777777">
      <w:pPr>
        <w:pStyle w:val="ListParagraph"/>
        <w:numPr>
          <w:ilvl w:val="0"/>
          <w:numId w:val="43"/>
        </w:numPr>
        <w:autoSpaceDE/>
        <w:autoSpaceDN/>
        <w:ind w:left="720"/>
        <w:rPr>
          <w:sz w:val="24"/>
          <w:szCs w:val="24"/>
        </w:rPr>
      </w:pPr>
      <w:r w:rsidRPr="0216EAE0">
        <w:rPr>
          <w:sz w:val="24"/>
          <w:szCs w:val="24"/>
        </w:rPr>
        <w:t xml:space="preserve">*Scherer, R., *Lopez, B., *Knox, B., Bush, J., &amp; </w:t>
      </w:r>
      <w:r w:rsidRPr="0216EAE0">
        <w:rPr>
          <w:b/>
          <w:bCs/>
          <w:sz w:val="24"/>
          <w:szCs w:val="24"/>
        </w:rPr>
        <w:t>Olvera, N</w:t>
      </w:r>
      <w:r w:rsidRPr="0216EAE0">
        <w:rPr>
          <w:sz w:val="24"/>
          <w:szCs w:val="24"/>
        </w:rPr>
        <w:t>. (2006, November). Increasing recreational activity and healthy living in Hispanic mothers and daughters: Development of a community-based program. Poster presented at the annual meeting of the Cooper Institute, Dallas, TX.</w:t>
      </w:r>
    </w:p>
    <w:p w:rsidR="008306BC" w:rsidP="0050082D" w:rsidRDefault="008306BC" w14:paraId="29EDDD7B" w14:textId="77777777">
      <w:pPr>
        <w:pStyle w:val="ListParagraph"/>
        <w:autoSpaceDE/>
        <w:autoSpaceDN/>
        <w:ind w:hanging="360"/>
        <w:rPr>
          <w:sz w:val="24"/>
          <w:szCs w:val="24"/>
        </w:rPr>
      </w:pPr>
    </w:p>
    <w:p w:rsidRPr="0081730E" w:rsidR="008306BC" w:rsidP="00BD385D" w:rsidRDefault="008306BC" w14:paraId="255674E7" w14:textId="77777777">
      <w:pPr>
        <w:pStyle w:val="ListParagraph"/>
        <w:numPr>
          <w:ilvl w:val="0"/>
          <w:numId w:val="43"/>
        </w:numPr>
        <w:autoSpaceDE/>
        <w:autoSpaceDN/>
        <w:ind w:left="720"/>
        <w:rPr>
          <w:sz w:val="24"/>
          <w:szCs w:val="24"/>
        </w:rPr>
      </w:pPr>
      <w:r w:rsidRPr="0216EAE0">
        <w:rPr>
          <w:sz w:val="24"/>
          <w:szCs w:val="24"/>
          <w:lang w:val="es-ES"/>
        </w:rPr>
        <w:t xml:space="preserve">*Jimenez, C., </w:t>
      </w:r>
      <w:r w:rsidRPr="0216EAE0">
        <w:rPr>
          <w:b/>
          <w:bCs/>
          <w:sz w:val="24"/>
          <w:szCs w:val="24"/>
          <w:lang w:val="es-ES"/>
        </w:rPr>
        <w:t>Olvera, N</w:t>
      </w:r>
      <w:r w:rsidRPr="0216EAE0">
        <w:rPr>
          <w:sz w:val="24"/>
          <w:szCs w:val="24"/>
          <w:lang w:val="es-ES"/>
        </w:rPr>
        <w:t xml:space="preserve">., &amp; Lopez, F.  </w:t>
      </w:r>
      <w:r w:rsidRPr="0216EAE0">
        <w:rPr>
          <w:sz w:val="24"/>
          <w:szCs w:val="24"/>
        </w:rPr>
        <w:t>(2006, November). Predictors of depression among Mexican and Central American immigrants.  Poster presented at the annual meeting of the Texas Psychological Association, Dallas, TX.</w:t>
      </w:r>
    </w:p>
    <w:p w:rsidR="008306BC" w:rsidP="0050082D" w:rsidRDefault="008306BC" w14:paraId="00CF84C2" w14:textId="77777777">
      <w:pPr>
        <w:pStyle w:val="ListParagraph"/>
        <w:autoSpaceDE/>
        <w:autoSpaceDN/>
        <w:ind w:hanging="360"/>
        <w:rPr>
          <w:sz w:val="24"/>
          <w:szCs w:val="24"/>
        </w:rPr>
      </w:pPr>
    </w:p>
    <w:p w:rsidRPr="0081730E" w:rsidR="008306BC" w:rsidP="00BD385D" w:rsidRDefault="008306BC" w14:paraId="3424BADA" w14:textId="77777777">
      <w:pPr>
        <w:pStyle w:val="ListParagraph"/>
        <w:numPr>
          <w:ilvl w:val="0"/>
          <w:numId w:val="43"/>
        </w:numPr>
        <w:autoSpaceDE/>
        <w:autoSpaceDN/>
        <w:ind w:left="720"/>
        <w:rPr>
          <w:sz w:val="24"/>
          <w:szCs w:val="24"/>
        </w:rPr>
      </w:pPr>
      <w:r w:rsidRPr="0216EAE0">
        <w:rPr>
          <w:b/>
          <w:bCs/>
          <w:sz w:val="24"/>
          <w:szCs w:val="24"/>
        </w:rPr>
        <w:t>Olvera, N</w:t>
      </w:r>
      <w:r w:rsidRPr="0216EAE0">
        <w:rPr>
          <w:sz w:val="24"/>
          <w:szCs w:val="24"/>
        </w:rPr>
        <w:t>., *Scherer, R., *Knox, B., *Lopez, B., *Maldonado, G., &amp; Bush, J. (2006, October). BOUNCE Lite: A healthy lifestyle program for minority girls: A pilot study. Poster presented at the annual meeting of the North American Association for the Study of Obesity, Boston, MA.</w:t>
      </w:r>
    </w:p>
    <w:p w:rsidR="008306BC" w:rsidP="0050082D" w:rsidRDefault="008306BC" w14:paraId="002115C4" w14:textId="77777777">
      <w:pPr>
        <w:pStyle w:val="ListParagraph"/>
        <w:autoSpaceDE/>
        <w:autoSpaceDN/>
        <w:ind w:hanging="360"/>
        <w:rPr>
          <w:sz w:val="24"/>
          <w:szCs w:val="24"/>
        </w:rPr>
      </w:pPr>
    </w:p>
    <w:p w:rsidRPr="0081730E" w:rsidR="008306BC" w:rsidP="00BD385D" w:rsidRDefault="008306BC" w14:paraId="104CB3A5" w14:textId="77777777">
      <w:pPr>
        <w:pStyle w:val="ListParagraph"/>
        <w:numPr>
          <w:ilvl w:val="0"/>
          <w:numId w:val="43"/>
        </w:numPr>
        <w:autoSpaceDE/>
        <w:autoSpaceDN/>
        <w:ind w:left="720"/>
        <w:rPr>
          <w:sz w:val="24"/>
          <w:szCs w:val="24"/>
        </w:rPr>
      </w:pPr>
      <w:r w:rsidRPr="0216EAE0">
        <w:rPr>
          <w:sz w:val="24"/>
          <w:szCs w:val="24"/>
          <w:lang w:val="es-ES"/>
        </w:rPr>
        <w:t xml:space="preserve">*Markesino, J., </w:t>
      </w:r>
      <w:r w:rsidRPr="0216EAE0">
        <w:rPr>
          <w:b/>
          <w:bCs/>
          <w:sz w:val="24"/>
          <w:szCs w:val="24"/>
          <w:lang w:val="es-ES"/>
        </w:rPr>
        <w:t>Olvera, N</w:t>
      </w:r>
      <w:r w:rsidRPr="0216EAE0">
        <w:rPr>
          <w:sz w:val="24"/>
          <w:szCs w:val="24"/>
          <w:lang w:val="es-ES"/>
        </w:rPr>
        <w:t xml:space="preserve">., &amp; Pavlik, V. (2006, October). </w:t>
      </w:r>
      <w:r w:rsidRPr="0216EAE0">
        <w:rPr>
          <w:sz w:val="24"/>
          <w:szCs w:val="24"/>
        </w:rPr>
        <w:t xml:space="preserve">Prevalence of metabolic syndrome risk factors in overweight Hispanic youth. Poster presented at the annual meeting of the North American Association for the Study of Obesity, Boston, MA. </w:t>
      </w:r>
    </w:p>
    <w:p w:rsidR="008306BC" w:rsidP="0050082D" w:rsidRDefault="008306BC" w14:paraId="69947BF2" w14:textId="77777777">
      <w:pPr>
        <w:pStyle w:val="ListParagraph"/>
        <w:autoSpaceDE/>
        <w:autoSpaceDN/>
        <w:ind w:hanging="360"/>
        <w:rPr>
          <w:sz w:val="24"/>
          <w:szCs w:val="24"/>
        </w:rPr>
      </w:pPr>
    </w:p>
    <w:p w:rsidRPr="0081730E" w:rsidR="008306BC" w:rsidP="00BD385D" w:rsidRDefault="008306BC" w14:paraId="0063EFEB" w14:textId="77777777">
      <w:pPr>
        <w:pStyle w:val="ListParagraph"/>
        <w:numPr>
          <w:ilvl w:val="0"/>
          <w:numId w:val="43"/>
        </w:numPr>
        <w:autoSpaceDE/>
        <w:autoSpaceDN/>
        <w:ind w:left="720"/>
        <w:rPr>
          <w:sz w:val="24"/>
          <w:szCs w:val="24"/>
        </w:rPr>
      </w:pPr>
      <w:r w:rsidRPr="0216EAE0">
        <w:rPr>
          <w:sz w:val="24"/>
          <w:szCs w:val="24"/>
        </w:rPr>
        <w:t>Olvera, N.</w:t>
      </w:r>
      <w:r w:rsidRPr="0216EAE0">
        <w:rPr>
          <w:color w:val="222222"/>
          <w:sz w:val="24"/>
          <w:szCs w:val="24"/>
        </w:rPr>
        <w:t xml:space="preserve"> (2005, April). The role of gender, acculturation, and BMI in perceived body size in Mexican American families. Symposium conducted at the biannual meeting of the Society of Research in Child Development, Atlanta, GA.</w:t>
      </w:r>
    </w:p>
    <w:p w:rsidRPr="006A73A2" w:rsidR="008306BC" w:rsidP="0050082D" w:rsidRDefault="008306BC" w14:paraId="14F7B515" w14:textId="77777777">
      <w:pPr>
        <w:pStyle w:val="ListParagraph"/>
        <w:autoSpaceDE/>
        <w:autoSpaceDN/>
        <w:ind w:hanging="360"/>
        <w:rPr>
          <w:sz w:val="24"/>
          <w:szCs w:val="24"/>
        </w:rPr>
      </w:pPr>
    </w:p>
    <w:p w:rsidR="008306BC" w:rsidP="00BD385D" w:rsidRDefault="008306BC" w14:paraId="7DEAAEA2" w14:textId="77777777">
      <w:pPr>
        <w:pStyle w:val="ListParagraph"/>
        <w:numPr>
          <w:ilvl w:val="0"/>
          <w:numId w:val="43"/>
        </w:numPr>
        <w:autoSpaceDE/>
        <w:autoSpaceDN/>
        <w:ind w:left="720"/>
        <w:rPr>
          <w:sz w:val="24"/>
          <w:szCs w:val="24"/>
        </w:rPr>
      </w:pPr>
      <w:r w:rsidRPr="0216EAE0">
        <w:rPr>
          <w:b/>
          <w:bCs/>
          <w:sz w:val="24"/>
          <w:szCs w:val="24"/>
          <w:lang w:val="es-ES"/>
        </w:rPr>
        <w:t>Olvera, N</w:t>
      </w:r>
      <w:r w:rsidRPr="0216EAE0">
        <w:rPr>
          <w:sz w:val="24"/>
          <w:szCs w:val="24"/>
          <w:lang w:val="es-ES"/>
        </w:rPr>
        <w:t xml:space="preserve">., Sekula, B., &amp; Linares, A.  </w:t>
      </w:r>
      <w:r w:rsidRPr="0216EAE0">
        <w:rPr>
          <w:sz w:val="24"/>
          <w:szCs w:val="24"/>
        </w:rPr>
        <w:t>(2004, November). Correlates of physical activity in Hispanic and non-Hispanic White children. Poster presented at the annual meeting of the North American Association for the Study of Obesity, Las Vegas, NV.</w:t>
      </w:r>
    </w:p>
    <w:p w:rsidRPr="0060425E" w:rsidR="008306BC" w:rsidP="0050082D" w:rsidRDefault="008306BC" w14:paraId="2F3A7A6A" w14:textId="77777777">
      <w:pPr>
        <w:pStyle w:val="ListParagraph"/>
        <w:autoSpaceDE/>
        <w:autoSpaceDN/>
        <w:ind w:hanging="360"/>
        <w:rPr>
          <w:sz w:val="24"/>
          <w:szCs w:val="24"/>
        </w:rPr>
      </w:pPr>
    </w:p>
    <w:p w:rsidRPr="0081730E" w:rsidR="008306BC" w:rsidP="00BD385D" w:rsidRDefault="008306BC" w14:paraId="71770068" w14:textId="77777777">
      <w:pPr>
        <w:pStyle w:val="ListParagraph"/>
        <w:numPr>
          <w:ilvl w:val="0"/>
          <w:numId w:val="43"/>
        </w:numPr>
        <w:autoSpaceDE/>
        <w:autoSpaceDN/>
        <w:ind w:left="720"/>
        <w:rPr>
          <w:sz w:val="24"/>
          <w:szCs w:val="24"/>
        </w:rPr>
      </w:pPr>
      <w:r w:rsidRPr="0216EAE0">
        <w:rPr>
          <w:b/>
          <w:bCs/>
          <w:sz w:val="24"/>
          <w:szCs w:val="24"/>
        </w:rPr>
        <w:t>Olvera, N</w:t>
      </w:r>
      <w:r w:rsidRPr="0216EAE0">
        <w:rPr>
          <w:sz w:val="24"/>
          <w:szCs w:val="24"/>
        </w:rPr>
        <w:t>., Suminski, R., Power, T. G. (2004, November). Intergenerational perceptions of body size and attractiveness in Latinos: Role of gender, acculturation, and BMI. Poster presented at the annual meeting of the American Public Health Association, Washington, DC.</w:t>
      </w:r>
    </w:p>
    <w:p w:rsidR="008306BC" w:rsidP="0050082D" w:rsidRDefault="008306BC" w14:paraId="7D57960E" w14:textId="77777777">
      <w:pPr>
        <w:pStyle w:val="ListParagraph"/>
        <w:autoSpaceDE/>
        <w:autoSpaceDN/>
        <w:ind w:hanging="360"/>
        <w:rPr>
          <w:sz w:val="24"/>
          <w:szCs w:val="24"/>
        </w:rPr>
      </w:pPr>
    </w:p>
    <w:p w:rsidRPr="0081730E" w:rsidR="008306BC" w:rsidP="00BD385D" w:rsidRDefault="008306BC" w14:paraId="24249617" w14:textId="77777777">
      <w:pPr>
        <w:pStyle w:val="ListParagraph"/>
        <w:numPr>
          <w:ilvl w:val="0"/>
          <w:numId w:val="43"/>
        </w:numPr>
        <w:autoSpaceDE/>
        <w:autoSpaceDN/>
        <w:ind w:left="720"/>
        <w:rPr>
          <w:sz w:val="24"/>
          <w:szCs w:val="24"/>
        </w:rPr>
      </w:pPr>
      <w:r w:rsidRPr="0216EAE0">
        <w:rPr>
          <w:b/>
          <w:bCs/>
          <w:sz w:val="24"/>
          <w:szCs w:val="24"/>
          <w:lang w:val="es-MX"/>
        </w:rPr>
        <w:t>Olvera, N</w:t>
      </w:r>
      <w:r w:rsidRPr="0216EAE0">
        <w:rPr>
          <w:sz w:val="24"/>
          <w:szCs w:val="24"/>
          <w:lang w:val="es-MX"/>
        </w:rPr>
        <w:t xml:space="preserve">., Poston., C., &amp; </w:t>
      </w:r>
      <w:r w:rsidRPr="0216EAE0">
        <w:rPr>
          <w:sz w:val="24"/>
          <w:szCs w:val="24"/>
          <w:u w:val="single"/>
          <w:lang w:val="es-MX"/>
        </w:rPr>
        <w:t>Rodriguez, A</w:t>
      </w:r>
      <w:r w:rsidRPr="0216EAE0">
        <w:rPr>
          <w:sz w:val="24"/>
          <w:szCs w:val="24"/>
          <w:lang w:val="es-MX"/>
        </w:rPr>
        <w:t xml:space="preserve">. (2004, November). </w:t>
      </w:r>
      <w:r w:rsidRPr="0216EAE0">
        <w:rPr>
          <w:sz w:val="24"/>
          <w:szCs w:val="24"/>
        </w:rPr>
        <w:t>Parental socialization strategies and cigarette smoking initiation in Latino Youth. Poster presented at the annual meeting of the American Public Health Association, Washington, DC.</w:t>
      </w:r>
    </w:p>
    <w:p w:rsidR="008306BC" w:rsidP="0050082D" w:rsidRDefault="008306BC" w14:paraId="2A9EC5B3" w14:textId="77777777">
      <w:pPr>
        <w:pStyle w:val="ListParagraph"/>
        <w:autoSpaceDE/>
        <w:autoSpaceDN/>
        <w:ind w:hanging="360"/>
        <w:rPr>
          <w:sz w:val="24"/>
          <w:szCs w:val="24"/>
        </w:rPr>
      </w:pPr>
    </w:p>
    <w:p w:rsidRPr="0081730E" w:rsidR="008306BC" w:rsidP="00BD385D" w:rsidRDefault="008306BC" w14:paraId="28133999" w14:textId="77777777">
      <w:pPr>
        <w:pStyle w:val="ListParagraph"/>
        <w:numPr>
          <w:ilvl w:val="0"/>
          <w:numId w:val="43"/>
        </w:numPr>
        <w:autoSpaceDE/>
        <w:autoSpaceDN/>
        <w:ind w:left="720"/>
        <w:rPr>
          <w:sz w:val="24"/>
          <w:szCs w:val="24"/>
        </w:rPr>
      </w:pPr>
      <w:r w:rsidRPr="0216EAE0">
        <w:rPr>
          <w:sz w:val="24"/>
          <w:szCs w:val="24"/>
        </w:rPr>
        <w:t xml:space="preserve">*Avolevan, V. L., *Rahming, W. D., *Carmack-Taylor, C. L., Rosenblum, C., </w:t>
      </w:r>
      <w:r w:rsidRPr="0216EAE0">
        <w:rPr>
          <w:b/>
          <w:bCs/>
          <w:sz w:val="24"/>
          <w:szCs w:val="24"/>
        </w:rPr>
        <w:t>Olvera, N</w:t>
      </w:r>
      <w:r w:rsidRPr="0216EAE0">
        <w:rPr>
          <w:sz w:val="24"/>
          <w:szCs w:val="24"/>
        </w:rPr>
        <w:t>., Basen-Engquist, K. (2004, March). Physical performance of breast cancer survivors.  Paper presented at the annual meeting of the Society of Behavioral Medicine, Baltimore, MD.</w:t>
      </w:r>
    </w:p>
    <w:p w:rsidR="008306BC" w:rsidP="003321F4" w:rsidRDefault="008306BC" w14:paraId="049566B2" w14:textId="77777777">
      <w:pPr>
        <w:pStyle w:val="ListParagraph"/>
        <w:tabs>
          <w:tab w:val="left" w:pos="900"/>
        </w:tabs>
        <w:autoSpaceDE/>
        <w:autoSpaceDN/>
        <w:ind w:left="900" w:hanging="367"/>
        <w:rPr>
          <w:sz w:val="24"/>
          <w:szCs w:val="24"/>
        </w:rPr>
      </w:pPr>
    </w:p>
    <w:p w:rsidRPr="0081730E" w:rsidR="008306BC" w:rsidP="00BD385D" w:rsidRDefault="008306BC" w14:paraId="72917268" w14:textId="77777777">
      <w:pPr>
        <w:pStyle w:val="ListParagraph"/>
        <w:numPr>
          <w:ilvl w:val="0"/>
          <w:numId w:val="43"/>
        </w:numPr>
        <w:autoSpaceDE/>
        <w:autoSpaceDN/>
        <w:ind w:left="720"/>
        <w:rPr>
          <w:sz w:val="24"/>
          <w:szCs w:val="24"/>
        </w:rPr>
      </w:pPr>
      <w:r w:rsidRPr="0216EAE0">
        <w:rPr>
          <w:sz w:val="24"/>
          <w:szCs w:val="24"/>
        </w:rPr>
        <w:t xml:space="preserve">Steward, S. A., Poston, W.S.C., Haddock, C. K., Reeves, R., </w:t>
      </w:r>
      <w:r w:rsidRPr="0216EAE0">
        <w:rPr>
          <w:b/>
          <w:bCs/>
          <w:sz w:val="24"/>
          <w:szCs w:val="24"/>
        </w:rPr>
        <w:t>Olvera, N</w:t>
      </w:r>
      <w:r w:rsidRPr="0216EAE0">
        <w:rPr>
          <w:sz w:val="24"/>
          <w:szCs w:val="24"/>
        </w:rPr>
        <w:t>., &amp; Foreyt, J.P.  (2003, October). 12- and 18-month predictors of weight gain in Mexican American women. Paper presented at the annual meeting of the North American Association for the Study of Obesity, Ft. Lauderdale, FL.</w:t>
      </w:r>
    </w:p>
    <w:p w:rsidR="008306BC" w:rsidP="0050082D" w:rsidRDefault="008306BC" w14:paraId="50DF0561" w14:textId="77777777">
      <w:pPr>
        <w:pStyle w:val="ListParagraph"/>
        <w:autoSpaceDE/>
        <w:autoSpaceDN/>
        <w:ind w:hanging="360"/>
        <w:rPr>
          <w:sz w:val="24"/>
          <w:szCs w:val="24"/>
        </w:rPr>
      </w:pPr>
    </w:p>
    <w:p w:rsidRPr="0081730E" w:rsidR="008306BC" w:rsidP="00BD385D" w:rsidRDefault="008306BC" w14:paraId="16DE2EFC" w14:textId="77777777">
      <w:pPr>
        <w:pStyle w:val="ListParagraph"/>
        <w:numPr>
          <w:ilvl w:val="0"/>
          <w:numId w:val="43"/>
        </w:numPr>
        <w:autoSpaceDE/>
        <w:autoSpaceDN/>
        <w:ind w:left="720"/>
        <w:rPr>
          <w:sz w:val="24"/>
          <w:szCs w:val="24"/>
        </w:rPr>
      </w:pPr>
      <w:r w:rsidRPr="0216EAE0">
        <w:rPr>
          <w:b/>
          <w:bCs/>
          <w:sz w:val="24"/>
          <w:szCs w:val="24"/>
          <w:lang w:val="es-ES"/>
        </w:rPr>
        <w:t>Olvera, N</w:t>
      </w:r>
      <w:r w:rsidRPr="0216EAE0">
        <w:rPr>
          <w:sz w:val="24"/>
          <w:szCs w:val="24"/>
          <w:lang w:val="es-ES"/>
        </w:rPr>
        <w:t xml:space="preserve">., Sekula, B., &amp; *Linares, A. (2003, March). </w:t>
      </w:r>
      <w:r w:rsidRPr="0216EAE0">
        <w:rPr>
          <w:sz w:val="24"/>
          <w:szCs w:val="24"/>
        </w:rPr>
        <w:t>Correlates of sedentary behavior and BMI in Hispanic and Anglo children. Poster presented at the annual meeting of the Society of Behavioral Medicine, Salt Lake City, UT.</w:t>
      </w:r>
    </w:p>
    <w:p w:rsidR="008306BC" w:rsidP="0050082D" w:rsidRDefault="008306BC" w14:paraId="64BD3DBB" w14:textId="77777777">
      <w:pPr>
        <w:pStyle w:val="ListParagraph"/>
        <w:autoSpaceDE/>
        <w:autoSpaceDN/>
        <w:ind w:hanging="360"/>
        <w:rPr>
          <w:sz w:val="24"/>
          <w:szCs w:val="24"/>
        </w:rPr>
      </w:pPr>
    </w:p>
    <w:p w:rsidRPr="0081730E" w:rsidR="008306BC" w:rsidP="00BD385D" w:rsidRDefault="008306BC" w14:paraId="4AF61403" w14:textId="77777777">
      <w:pPr>
        <w:pStyle w:val="ListParagraph"/>
        <w:numPr>
          <w:ilvl w:val="0"/>
          <w:numId w:val="43"/>
        </w:numPr>
        <w:autoSpaceDE/>
        <w:autoSpaceDN/>
        <w:ind w:left="720"/>
        <w:rPr>
          <w:sz w:val="24"/>
          <w:szCs w:val="24"/>
        </w:rPr>
      </w:pPr>
      <w:r w:rsidRPr="0216EAE0">
        <w:rPr>
          <w:sz w:val="24"/>
          <w:szCs w:val="24"/>
          <w:lang w:val="es-MX"/>
        </w:rPr>
        <w:t xml:space="preserve">Shinn, E., Basen-Engquist, K., Carmack-Taylor, C., Boling, W., *Rodriguez, A., McKirahan, N., Rosenblum, C., </w:t>
      </w:r>
      <w:r w:rsidRPr="0216EAE0">
        <w:rPr>
          <w:b/>
          <w:bCs/>
          <w:sz w:val="24"/>
          <w:szCs w:val="24"/>
          <w:lang w:val="es-MX"/>
        </w:rPr>
        <w:t>Olvera, N</w:t>
      </w:r>
      <w:r w:rsidRPr="0216EAE0">
        <w:rPr>
          <w:sz w:val="24"/>
          <w:szCs w:val="24"/>
          <w:lang w:val="es-MX"/>
        </w:rPr>
        <w:t xml:space="preserve">., Valero, V., Nazario, N., &amp; Rivera, E. (2003, March). </w:t>
      </w:r>
      <w:r w:rsidRPr="0216EAE0">
        <w:rPr>
          <w:sz w:val="24"/>
          <w:szCs w:val="24"/>
        </w:rPr>
        <w:t>Depression and health behaviors in breast cancer survivors. Poster presented at the annual meeting of the Society of Behavioral Medicine, Salt Lake City, UT.</w:t>
      </w:r>
    </w:p>
    <w:p w:rsidR="008306BC" w:rsidP="0050082D" w:rsidRDefault="008306BC" w14:paraId="5D6A9234" w14:textId="77777777">
      <w:pPr>
        <w:pStyle w:val="ListParagraph"/>
        <w:autoSpaceDE/>
        <w:autoSpaceDN/>
        <w:ind w:hanging="360"/>
        <w:rPr>
          <w:sz w:val="24"/>
          <w:szCs w:val="24"/>
        </w:rPr>
      </w:pPr>
    </w:p>
    <w:p w:rsidRPr="0081730E" w:rsidR="008306BC" w:rsidP="00BD385D" w:rsidRDefault="008306BC" w14:paraId="5C77A9EF" w14:textId="77777777">
      <w:pPr>
        <w:pStyle w:val="ListParagraph"/>
        <w:numPr>
          <w:ilvl w:val="0"/>
          <w:numId w:val="43"/>
        </w:numPr>
        <w:autoSpaceDE/>
        <w:autoSpaceDN/>
        <w:ind w:left="720"/>
        <w:rPr>
          <w:sz w:val="24"/>
          <w:szCs w:val="24"/>
        </w:rPr>
      </w:pPr>
      <w:r w:rsidRPr="0216EAE0">
        <w:rPr>
          <w:b/>
          <w:bCs/>
          <w:sz w:val="24"/>
          <w:szCs w:val="24"/>
          <w:lang w:val="es-MX"/>
        </w:rPr>
        <w:t>Olvera, N</w:t>
      </w:r>
      <w:r w:rsidRPr="0216EAE0">
        <w:rPr>
          <w:sz w:val="24"/>
          <w:szCs w:val="24"/>
          <w:lang w:val="es-MX"/>
        </w:rPr>
        <w:t xml:space="preserve">., *Linares, A., Sekula, B., Rodriguez, N., Hagan, J., &amp; Ugalde, A.  </w:t>
      </w:r>
      <w:r w:rsidRPr="0216EAE0">
        <w:rPr>
          <w:sz w:val="24"/>
          <w:szCs w:val="24"/>
        </w:rPr>
        <w:t xml:space="preserve">(2002, November).  Coping strategies and health among Mexican and Central American immigrants. </w:t>
      </w:r>
      <w:r w:rsidRPr="0216EAE0">
        <w:rPr>
          <w:sz w:val="24"/>
          <w:szCs w:val="24"/>
        </w:rPr>
        <w:t xml:space="preserve">Paper presented at the annual meeting of the American Public Health Association, Philadelphia, PA. </w:t>
      </w:r>
    </w:p>
    <w:p w:rsidR="008306BC" w:rsidP="0050082D" w:rsidRDefault="008306BC" w14:paraId="75BF15E1" w14:textId="77777777">
      <w:pPr>
        <w:pStyle w:val="ListParagraph"/>
        <w:autoSpaceDE/>
        <w:autoSpaceDN/>
        <w:ind w:hanging="360"/>
        <w:rPr>
          <w:sz w:val="24"/>
          <w:szCs w:val="24"/>
        </w:rPr>
      </w:pPr>
    </w:p>
    <w:p w:rsidRPr="0081730E" w:rsidR="008306BC" w:rsidP="00BD385D" w:rsidRDefault="008306BC" w14:paraId="3EB753B2" w14:textId="77777777">
      <w:pPr>
        <w:pStyle w:val="ListParagraph"/>
        <w:numPr>
          <w:ilvl w:val="0"/>
          <w:numId w:val="43"/>
        </w:numPr>
        <w:autoSpaceDE/>
        <w:autoSpaceDN/>
        <w:ind w:left="720"/>
        <w:rPr>
          <w:sz w:val="24"/>
          <w:szCs w:val="24"/>
        </w:rPr>
      </w:pPr>
      <w:r w:rsidRPr="0216EAE0">
        <w:rPr>
          <w:sz w:val="24"/>
          <w:szCs w:val="24"/>
          <w:lang w:val="es-ES"/>
        </w:rPr>
        <w:t xml:space="preserve">*Killion, L., *Rodriguez, A., *Houser, J., Sekula, B., &amp; </w:t>
      </w:r>
      <w:r w:rsidRPr="0216EAE0">
        <w:rPr>
          <w:b/>
          <w:bCs/>
          <w:sz w:val="24"/>
          <w:szCs w:val="24"/>
          <w:lang w:val="es-ES"/>
        </w:rPr>
        <w:t>Olvera, N</w:t>
      </w:r>
      <w:r w:rsidRPr="0216EAE0">
        <w:rPr>
          <w:sz w:val="24"/>
          <w:szCs w:val="24"/>
          <w:lang w:val="es-ES"/>
        </w:rPr>
        <w:t xml:space="preserve">.  </w:t>
      </w:r>
      <w:r w:rsidRPr="0216EAE0">
        <w:rPr>
          <w:sz w:val="24"/>
          <w:szCs w:val="24"/>
        </w:rPr>
        <w:t>(2002, November). Socio-environmental correlates of physical activity in Hispanic and Anglo children. Poster presented at the annual meeting of the American Public Health Association, Philadelphia, PA.</w:t>
      </w:r>
    </w:p>
    <w:p w:rsidRPr="000F24AF" w:rsidR="008306BC" w:rsidP="0050082D" w:rsidRDefault="008306BC" w14:paraId="1A12B05A" w14:textId="77777777">
      <w:pPr>
        <w:autoSpaceDE/>
        <w:autoSpaceDN/>
        <w:ind w:left="720" w:hanging="360"/>
        <w:rPr>
          <w:sz w:val="24"/>
          <w:szCs w:val="24"/>
        </w:rPr>
      </w:pPr>
    </w:p>
    <w:p w:rsidRPr="0081730E" w:rsidR="008306BC" w:rsidP="00BD385D" w:rsidRDefault="008306BC" w14:paraId="5A043A9F" w14:textId="77777777">
      <w:pPr>
        <w:pStyle w:val="ListParagraph"/>
        <w:numPr>
          <w:ilvl w:val="0"/>
          <w:numId w:val="43"/>
        </w:numPr>
        <w:autoSpaceDE/>
        <w:autoSpaceDN/>
        <w:ind w:left="720"/>
        <w:rPr>
          <w:sz w:val="24"/>
          <w:szCs w:val="24"/>
        </w:rPr>
      </w:pPr>
      <w:r w:rsidRPr="0216EAE0">
        <w:rPr>
          <w:sz w:val="24"/>
          <w:szCs w:val="24"/>
          <w:lang w:val="es-MX"/>
        </w:rPr>
        <w:t xml:space="preserve">*Rodriguez, A., *Killion, L., *Houser, J., Sekula, B., &amp; </w:t>
      </w:r>
      <w:r w:rsidRPr="0216EAE0">
        <w:rPr>
          <w:b/>
          <w:bCs/>
          <w:sz w:val="24"/>
          <w:szCs w:val="24"/>
          <w:lang w:val="es-MX"/>
        </w:rPr>
        <w:t>Olvera, N</w:t>
      </w:r>
      <w:r w:rsidRPr="0216EAE0">
        <w:rPr>
          <w:sz w:val="24"/>
          <w:szCs w:val="24"/>
          <w:lang w:val="es-MX"/>
        </w:rPr>
        <w:t xml:space="preserve">.  </w:t>
      </w:r>
      <w:r w:rsidRPr="0216EAE0">
        <w:rPr>
          <w:sz w:val="24"/>
          <w:szCs w:val="24"/>
        </w:rPr>
        <w:t xml:space="preserve">(2002, November). Physical fitness in Hispanics and Anglo children. Poster presented at the annual meeting of the American Public Health Association, Philadelphia, PA. </w:t>
      </w:r>
    </w:p>
    <w:p w:rsidR="008306BC" w:rsidP="0050082D" w:rsidRDefault="008306BC" w14:paraId="6F49BC00" w14:textId="77777777">
      <w:pPr>
        <w:pStyle w:val="ListParagraph"/>
        <w:autoSpaceDE/>
        <w:autoSpaceDN/>
        <w:ind w:hanging="360"/>
        <w:rPr>
          <w:sz w:val="24"/>
          <w:szCs w:val="24"/>
        </w:rPr>
      </w:pPr>
    </w:p>
    <w:p w:rsidRPr="0081730E" w:rsidR="008306BC" w:rsidP="00BD385D" w:rsidRDefault="008306BC" w14:paraId="7ABE4ED2" w14:textId="77777777">
      <w:pPr>
        <w:pStyle w:val="ListParagraph"/>
        <w:numPr>
          <w:ilvl w:val="0"/>
          <w:numId w:val="43"/>
        </w:numPr>
        <w:autoSpaceDE/>
        <w:autoSpaceDN/>
        <w:ind w:left="720"/>
        <w:rPr>
          <w:sz w:val="24"/>
          <w:szCs w:val="24"/>
        </w:rPr>
      </w:pPr>
      <w:r w:rsidRPr="0216EAE0">
        <w:rPr>
          <w:sz w:val="24"/>
          <w:szCs w:val="24"/>
        </w:rPr>
        <w:t xml:space="preserve">*Houser, J., *Rodriguez, A., *Behrens, T., *Killion, L., Sekula, B., &amp; </w:t>
      </w:r>
      <w:r w:rsidRPr="0216EAE0">
        <w:rPr>
          <w:b/>
          <w:bCs/>
          <w:sz w:val="24"/>
          <w:szCs w:val="24"/>
        </w:rPr>
        <w:t>Olvera, N</w:t>
      </w:r>
      <w:r w:rsidRPr="0216EAE0">
        <w:rPr>
          <w:sz w:val="24"/>
          <w:szCs w:val="24"/>
        </w:rPr>
        <w:t>.  (2002, May).   Socio-environmental influences on physical activity: Ethnic differences. Poster presented at the annual meeting of the American College of Sport Medicine, St. Louis, MO.</w:t>
      </w:r>
    </w:p>
    <w:p w:rsidR="008306BC" w:rsidP="0050082D" w:rsidRDefault="008306BC" w14:paraId="71E2D42F" w14:textId="77777777">
      <w:pPr>
        <w:pStyle w:val="ListParagraph"/>
        <w:autoSpaceDE/>
        <w:autoSpaceDN/>
        <w:ind w:hanging="360"/>
        <w:rPr>
          <w:sz w:val="24"/>
          <w:szCs w:val="24"/>
        </w:rPr>
      </w:pPr>
    </w:p>
    <w:p w:rsidRPr="0081730E" w:rsidR="008306BC" w:rsidP="00BD385D" w:rsidRDefault="008306BC" w14:paraId="25F2FFB2" w14:textId="77777777">
      <w:pPr>
        <w:pStyle w:val="ListParagraph"/>
        <w:numPr>
          <w:ilvl w:val="0"/>
          <w:numId w:val="43"/>
        </w:numPr>
        <w:autoSpaceDE/>
        <w:autoSpaceDN/>
        <w:ind w:left="720"/>
        <w:rPr>
          <w:sz w:val="24"/>
          <w:szCs w:val="24"/>
        </w:rPr>
      </w:pPr>
      <w:r w:rsidRPr="0216EAE0">
        <w:rPr>
          <w:sz w:val="24"/>
          <w:szCs w:val="24"/>
          <w:lang w:val="da-DK"/>
        </w:rPr>
        <w:t xml:space="preserve">*Rodriguez, A., *Houser, J., *Killion, L., *Behrens, T., Sekula, B., &amp; </w:t>
      </w:r>
      <w:r w:rsidRPr="0216EAE0">
        <w:rPr>
          <w:b/>
          <w:bCs/>
          <w:sz w:val="24"/>
          <w:szCs w:val="24"/>
          <w:lang w:val="da-DK"/>
        </w:rPr>
        <w:t>Olvera, N</w:t>
      </w:r>
      <w:r w:rsidRPr="0216EAE0">
        <w:rPr>
          <w:sz w:val="24"/>
          <w:szCs w:val="24"/>
          <w:lang w:val="da-DK"/>
        </w:rPr>
        <w:t xml:space="preserve">.  </w:t>
      </w:r>
      <w:r w:rsidRPr="0216EAE0">
        <w:rPr>
          <w:sz w:val="24"/>
          <w:szCs w:val="24"/>
        </w:rPr>
        <w:t>(2002, March).   Physical fitness in Hispanics and Anglo children during middle school transition. Poster presented at the annual meeting of the Society of Behavioral Medicine, Washington, DC.</w:t>
      </w:r>
    </w:p>
    <w:p w:rsidR="008306BC" w:rsidP="0050082D" w:rsidRDefault="008306BC" w14:paraId="76480370" w14:textId="77777777">
      <w:pPr>
        <w:pStyle w:val="ListParagraph"/>
        <w:autoSpaceDE/>
        <w:autoSpaceDN/>
        <w:ind w:hanging="360"/>
        <w:rPr>
          <w:sz w:val="24"/>
          <w:szCs w:val="24"/>
        </w:rPr>
      </w:pPr>
    </w:p>
    <w:p w:rsidR="008306BC" w:rsidP="00BD385D" w:rsidRDefault="008306BC" w14:paraId="43B8CD3C" w14:textId="77777777">
      <w:pPr>
        <w:pStyle w:val="ListParagraph"/>
        <w:numPr>
          <w:ilvl w:val="0"/>
          <w:numId w:val="43"/>
        </w:numPr>
        <w:autoSpaceDE/>
        <w:autoSpaceDN/>
        <w:ind w:left="720"/>
        <w:rPr>
          <w:sz w:val="24"/>
          <w:szCs w:val="24"/>
        </w:rPr>
      </w:pPr>
      <w:r w:rsidRPr="0216EAE0">
        <w:rPr>
          <w:sz w:val="24"/>
          <w:szCs w:val="24"/>
          <w:lang w:val="es-MX"/>
        </w:rPr>
        <w:t xml:space="preserve">*Rodriguez, A., Boling, W., </w:t>
      </w:r>
      <w:r w:rsidRPr="0216EAE0">
        <w:rPr>
          <w:b/>
          <w:bCs/>
          <w:sz w:val="24"/>
          <w:szCs w:val="24"/>
          <w:lang w:val="es-MX"/>
        </w:rPr>
        <w:t>Olvera, N</w:t>
      </w:r>
      <w:r w:rsidRPr="0216EAE0">
        <w:rPr>
          <w:sz w:val="24"/>
          <w:szCs w:val="24"/>
          <w:lang w:val="es-MX"/>
        </w:rPr>
        <w:t xml:space="preserve">., Carmack-Taylor, C., Shinn, E., McKirahan, N., Urbanec, J., Basen-Engquist, K.  </w:t>
      </w:r>
      <w:r w:rsidRPr="0216EAE0">
        <w:rPr>
          <w:sz w:val="24"/>
          <w:szCs w:val="24"/>
        </w:rPr>
        <w:t>(2002, February). Breast cancer survivors and physical activity:  Barriers and facilitators in a multiethnic sample. Paper presented at the biennial Cancer Council Symposium on Minorities, the Medically Underserved, and Cancer, Washington, DC.</w:t>
      </w:r>
    </w:p>
    <w:p w:rsidR="008306BC" w:rsidP="003321F4" w:rsidRDefault="008306BC" w14:paraId="23A63FDB" w14:textId="77777777">
      <w:pPr>
        <w:pStyle w:val="ListParagraph"/>
        <w:tabs>
          <w:tab w:val="left" w:pos="900"/>
        </w:tabs>
        <w:autoSpaceDE/>
        <w:autoSpaceDN/>
        <w:ind w:left="900" w:hanging="367"/>
        <w:rPr>
          <w:sz w:val="24"/>
          <w:szCs w:val="24"/>
        </w:rPr>
      </w:pPr>
    </w:p>
    <w:p w:rsidR="005C0A47" w:rsidP="00AC3AD1" w:rsidRDefault="008306BC" w14:paraId="3AA1735E" w14:textId="0B3A0789">
      <w:pPr>
        <w:pStyle w:val="ListParagraph"/>
        <w:numPr>
          <w:ilvl w:val="0"/>
          <w:numId w:val="43"/>
        </w:numPr>
        <w:autoSpaceDE/>
        <w:autoSpaceDN/>
        <w:ind w:left="720" w:hanging="540"/>
        <w:rPr>
          <w:sz w:val="24"/>
          <w:szCs w:val="24"/>
        </w:rPr>
      </w:pPr>
      <w:r w:rsidRPr="0216EAE0">
        <w:rPr>
          <w:sz w:val="24"/>
          <w:szCs w:val="24"/>
          <w:lang w:val="es-ES"/>
        </w:rPr>
        <w:t xml:space="preserve">Boling, W., *Rodriguez, A., Carmack-Taylor, C., Shinn, E., McKirahan, N., </w:t>
      </w:r>
      <w:r w:rsidRPr="0216EAE0">
        <w:rPr>
          <w:b/>
          <w:bCs/>
          <w:sz w:val="24"/>
          <w:szCs w:val="24"/>
          <w:lang w:val="es-ES"/>
        </w:rPr>
        <w:t>Olvera, N</w:t>
      </w:r>
      <w:r w:rsidRPr="0216EAE0">
        <w:rPr>
          <w:sz w:val="24"/>
          <w:szCs w:val="24"/>
          <w:lang w:val="es-ES"/>
        </w:rPr>
        <w:t xml:space="preserve">., Urbanec, J., Basen-Engquist, K. </w:t>
      </w:r>
      <w:r w:rsidRPr="0216EAE0">
        <w:rPr>
          <w:sz w:val="24"/>
          <w:szCs w:val="24"/>
          <w:lang w:val="es-MX"/>
        </w:rPr>
        <w:t xml:space="preserve">(2002, February). </w:t>
      </w:r>
      <w:r w:rsidRPr="0216EAE0">
        <w:rPr>
          <w:sz w:val="24"/>
          <w:szCs w:val="24"/>
        </w:rPr>
        <w:t>Breast cancer survivors: Caregiving and quality of life in a multiethnic sample. Paper presented at the biennial Cancer Council Symposium on Minorities, the Medically Underserved, and Cancer, Washington, DC.</w:t>
      </w:r>
    </w:p>
    <w:p w:rsidR="005C0A47" w:rsidP="0050082D" w:rsidRDefault="005C0A47" w14:paraId="4C3FC32C" w14:textId="77777777">
      <w:pPr>
        <w:pStyle w:val="ListParagraph"/>
        <w:autoSpaceDE/>
        <w:autoSpaceDN/>
        <w:ind w:hanging="360"/>
        <w:rPr>
          <w:sz w:val="24"/>
          <w:szCs w:val="24"/>
        </w:rPr>
      </w:pPr>
    </w:p>
    <w:p w:rsidRPr="00273C3C" w:rsidR="005C0A47" w:rsidP="00BD385D" w:rsidRDefault="008306BC" w14:paraId="5D119F78" w14:textId="097A79DB">
      <w:pPr>
        <w:pStyle w:val="ListParagraph"/>
        <w:numPr>
          <w:ilvl w:val="0"/>
          <w:numId w:val="43"/>
        </w:numPr>
        <w:autoSpaceDE/>
        <w:autoSpaceDN/>
        <w:ind w:left="720" w:right="-36" w:hanging="540"/>
        <w:rPr>
          <w:sz w:val="24"/>
          <w:szCs w:val="24"/>
        </w:rPr>
      </w:pPr>
      <w:r w:rsidRPr="0216EAE0">
        <w:rPr>
          <w:b/>
          <w:bCs/>
          <w:sz w:val="24"/>
          <w:szCs w:val="24"/>
          <w:lang w:val="es-MX"/>
        </w:rPr>
        <w:t>Olvera, N</w:t>
      </w:r>
      <w:r w:rsidRPr="0216EAE0">
        <w:rPr>
          <w:sz w:val="24"/>
          <w:szCs w:val="24"/>
          <w:lang w:val="es-MX"/>
        </w:rPr>
        <w:t xml:space="preserve">., &amp; Rodriguez, N. (2001, November). </w:t>
      </w:r>
      <w:r w:rsidRPr="0216EAE0">
        <w:rPr>
          <w:sz w:val="24"/>
          <w:szCs w:val="24"/>
        </w:rPr>
        <w:t>Perceived stress and coping strategies of Mexican and Central American immigrants. Paper presented at the annual meeting of the American Public Health Association, Atlanta, GA.</w:t>
      </w:r>
    </w:p>
    <w:p w:rsidRPr="00273C3C" w:rsidR="005C0A47" w:rsidP="005C0A47" w:rsidRDefault="005C0A47" w14:paraId="222339A0" w14:textId="77777777">
      <w:pPr>
        <w:pStyle w:val="ListParagraph"/>
        <w:tabs>
          <w:tab w:val="left" w:pos="900"/>
        </w:tabs>
        <w:autoSpaceDE/>
        <w:autoSpaceDN/>
        <w:ind w:left="900"/>
        <w:rPr>
          <w:sz w:val="24"/>
          <w:szCs w:val="24"/>
        </w:rPr>
      </w:pPr>
    </w:p>
    <w:p w:rsidRPr="00273C3C" w:rsidR="003321F4" w:rsidP="00BD385D" w:rsidRDefault="008306BC" w14:paraId="5DA6D1A9" w14:textId="4BE64C80">
      <w:pPr>
        <w:pStyle w:val="ListParagraph"/>
        <w:numPr>
          <w:ilvl w:val="0"/>
          <w:numId w:val="43"/>
        </w:numPr>
        <w:autoSpaceDE/>
        <w:autoSpaceDN/>
        <w:ind w:hanging="540"/>
        <w:rPr>
          <w:sz w:val="24"/>
          <w:szCs w:val="24"/>
        </w:rPr>
      </w:pPr>
      <w:r w:rsidRPr="0216EAE0">
        <w:rPr>
          <w:b/>
          <w:bCs/>
          <w:sz w:val="24"/>
          <w:szCs w:val="24"/>
          <w:lang w:val="es-MX"/>
        </w:rPr>
        <w:t>Olvera, N</w:t>
      </w:r>
      <w:r w:rsidRPr="0216EAE0">
        <w:rPr>
          <w:sz w:val="24"/>
          <w:szCs w:val="24"/>
          <w:lang w:val="es-MX"/>
        </w:rPr>
        <w:t xml:space="preserve">., Rodriguez, N., Hagan, J. (2000, November). </w:t>
      </w:r>
      <w:r w:rsidRPr="0216EAE0">
        <w:rPr>
          <w:sz w:val="24"/>
          <w:szCs w:val="24"/>
        </w:rPr>
        <w:t xml:space="preserve">Family separation, coping strategies, and health among Mexican and Central American immigrants. Paper presented at the annual meeting of the American Public Health Association, Boston, MA.  </w:t>
      </w:r>
    </w:p>
    <w:p w:rsidRPr="003321F4" w:rsidR="003321F4" w:rsidP="003321F4" w:rsidRDefault="003321F4" w14:paraId="63C635F5" w14:textId="77777777">
      <w:pPr>
        <w:pStyle w:val="ListParagraph"/>
        <w:rPr>
          <w:sz w:val="24"/>
          <w:szCs w:val="24"/>
        </w:rPr>
      </w:pPr>
    </w:p>
    <w:p w:rsidR="005C0A47" w:rsidP="00BD385D" w:rsidRDefault="008306BC" w14:paraId="50CBD204" w14:textId="37FCEED8">
      <w:pPr>
        <w:pStyle w:val="ListParagraph"/>
        <w:numPr>
          <w:ilvl w:val="0"/>
          <w:numId w:val="43"/>
        </w:numPr>
        <w:autoSpaceDE/>
        <w:autoSpaceDN/>
        <w:ind w:hanging="540"/>
        <w:rPr>
          <w:sz w:val="24"/>
          <w:szCs w:val="24"/>
        </w:rPr>
      </w:pPr>
      <w:r w:rsidRPr="0216EAE0">
        <w:rPr>
          <w:sz w:val="24"/>
          <w:szCs w:val="24"/>
        </w:rPr>
        <w:t xml:space="preserve">Taylor, J. E., Bunn, C., O'Byrne, K. K., </w:t>
      </w:r>
      <w:r w:rsidRPr="0216EAE0">
        <w:rPr>
          <w:b/>
          <w:bCs/>
          <w:sz w:val="24"/>
          <w:szCs w:val="24"/>
        </w:rPr>
        <w:t>Olvera, N</w:t>
      </w:r>
      <w:r w:rsidRPr="0216EAE0">
        <w:rPr>
          <w:sz w:val="24"/>
          <w:szCs w:val="24"/>
        </w:rPr>
        <w:t>., &amp; Foreyt, J. P. (2000, April). Acculturation and cardiovascular health indicators in Mexican American women.  Poster presented at the annual meeting of the Society of Behavioral Medicine, Nashville, TN.</w:t>
      </w:r>
    </w:p>
    <w:p w:rsidR="005C0A47" w:rsidP="0050082D" w:rsidRDefault="005C0A47" w14:paraId="7D639A60" w14:textId="77777777">
      <w:pPr>
        <w:pStyle w:val="ListParagraph"/>
        <w:autoSpaceDE/>
        <w:autoSpaceDN/>
        <w:ind w:left="810" w:hanging="540"/>
        <w:rPr>
          <w:sz w:val="24"/>
          <w:szCs w:val="24"/>
        </w:rPr>
      </w:pPr>
    </w:p>
    <w:p w:rsidRPr="005C0A47" w:rsidR="008306BC" w:rsidP="00BD385D" w:rsidRDefault="008306BC" w14:paraId="322291C6" w14:textId="72A576CF">
      <w:pPr>
        <w:pStyle w:val="ListParagraph"/>
        <w:numPr>
          <w:ilvl w:val="0"/>
          <w:numId w:val="43"/>
        </w:numPr>
        <w:autoSpaceDE/>
        <w:autoSpaceDN/>
        <w:ind w:hanging="540"/>
        <w:rPr>
          <w:sz w:val="24"/>
          <w:szCs w:val="24"/>
        </w:rPr>
      </w:pPr>
      <w:r w:rsidRPr="0216EAE0">
        <w:rPr>
          <w:b/>
          <w:bCs/>
          <w:sz w:val="24"/>
          <w:szCs w:val="24"/>
        </w:rPr>
        <w:t>Olvera, N</w:t>
      </w:r>
      <w:r w:rsidRPr="0216EAE0">
        <w:rPr>
          <w:sz w:val="24"/>
          <w:szCs w:val="24"/>
        </w:rPr>
        <w:t xml:space="preserve">., Suminski, R., Power, T. G., &amp; Hays, J. (1999, November). Obesity, perception of attractiveness and body size in Mexican American families. Paper presented at the annual meeting of the American Public Health Association, Chicago, IL.  </w:t>
      </w:r>
    </w:p>
    <w:p w:rsidR="008306BC" w:rsidP="0050082D" w:rsidRDefault="008306BC" w14:paraId="733F3550" w14:textId="77777777">
      <w:pPr>
        <w:pStyle w:val="ListParagraph"/>
        <w:autoSpaceDE/>
        <w:autoSpaceDN/>
        <w:ind w:left="810" w:hanging="540"/>
        <w:rPr>
          <w:sz w:val="24"/>
          <w:szCs w:val="24"/>
        </w:rPr>
      </w:pPr>
    </w:p>
    <w:p w:rsidR="008306BC" w:rsidP="00BD385D" w:rsidRDefault="008306BC" w14:paraId="5AED3CD7" w14:textId="77777777">
      <w:pPr>
        <w:pStyle w:val="ListParagraph"/>
        <w:numPr>
          <w:ilvl w:val="0"/>
          <w:numId w:val="43"/>
        </w:numPr>
        <w:autoSpaceDE/>
        <w:autoSpaceDN/>
        <w:ind w:hanging="540"/>
        <w:rPr>
          <w:sz w:val="24"/>
          <w:szCs w:val="24"/>
        </w:rPr>
      </w:pPr>
      <w:r w:rsidRPr="0216EAE0">
        <w:rPr>
          <w:b/>
          <w:bCs/>
          <w:sz w:val="24"/>
          <w:szCs w:val="24"/>
        </w:rPr>
        <w:t>Olvera, N</w:t>
      </w:r>
      <w:r w:rsidRPr="0216EAE0">
        <w:rPr>
          <w:sz w:val="24"/>
          <w:szCs w:val="24"/>
        </w:rPr>
        <w:t xml:space="preserve">., *Zakos, A., Poston, W.S.C., &amp; Haddock, K. (1999, November). Parental health locus of control, socialization strategies, and Hispanic youth smoking. Paper presented at the annual meeting of the American Public Health Association, Chicago, IL.  </w:t>
      </w:r>
    </w:p>
    <w:p w:rsidR="008306BC" w:rsidP="0050082D" w:rsidRDefault="008306BC" w14:paraId="5A43EAD5" w14:textId="77777777">
      <w:pPr>
        <w:pStyle w:val="ListParagraph"/>
        <w:autoSpaceDE/>
        <w:autoSpaceDN/>
        <w:ind w:left="810" w:hanging="540"/>
        <w:rPr>
          <w:sz w:val="24"/>
          <w:szCs w:val="24"/>
        </w:rPr>
      </w:pPr>
    </w:p>
    <w:p w:rsidR="008306BC" w:rsidP="00BD385D" w:rsidRDefault="008306BC" w14:paraId="7A94C857" w14:textId="77777777">
      <w:pPr>
        <w:pStyle w:val="ListParagraph"/>
        <w:numPr>
          <w:ilvl w:val="0"/>
          <w:numId w:val="43"/>
        </w:numPr>
        <w:autoSpaceDE/>
        <w:autoSpaceDN/>
        <w:ind w:hanging="540"/>
        <w:rPr>
          <w:sz w:val="24"/>
          <w:szCs w:val="24"/>
        </w:rPr>
      </w:pPr>
      <w:r w:rsidRPr="0216EAE0">
        <w:rPr>
          <w:sz w:val="24"/>
          <w:szCs w:val="24"/>
        </w:rPr>
        <w:t xml:space="preserve">Poston, W.S., Haddock, K., Suminski, R.R., </w:t>
      </w:r>
      <w:r w:rsidRPr="0216EAE0">
        <w:rPr>
          <w:b/>
          <w:bCs/>
          <w:sz w:val="24"/>
          <w:szCs w:val="24"/>
        </w:rPr>
        <w:t>Olvera, N</w:t>
      </w:r>
      <w:r w:rsidRPr="0216EAE0">
        <w:rPr>
          <w:sz w:val="24"/>
          <w:szCs w:val="24"/>
        </w:rPr>
        <w:t>., Foreyt, J. P., &amp; Jacskon, A. S. (1999, June). Evaluation of social support theory-based intervention to increase physical activity in obese Mexican American women. Paper presented at the annual meeting of the American College of Sports Medicine, Seattle, WA.</w:t>
      </w:r>
    </w:p>
    <w:p w:rsidR="008306BC" w:rsidP="0050082D" w:rsidRDefault="008306BC" w14:paraId="38D69F14" w14:textId="77777777">
      <w:pPr>
        <w:pStyle w:val="ListParagraph"/>
        <w:autoSpaceDE/>
        <w:autoSpaceDN/>
        <w:ind w:left="810" w:hanging="540"/>
        <w:rPr>
          <w:sz w:val="24"/>
          <w:szCs w:val="24"/>
        </w:rPr>
      </w:pPr>
    </w:p>
    <w:p w:rsidR="008306BC" w:rsidP="00BD385D" w:rsidRDefault="008306BC" w14:paraId="1CA18448" w14:textId="77777777">
      <w:pPr>
        <w:pStyle w:val="ListParagraph"/>
        <w:numPr>
          <w:ilvl w:val="0"/>
          <w:numId w:val="43"/>
        </w:numPr>
        <w:autoSpaceDE/>
        <w:autoSpaceDN/>
        <w:ind w:hanging="540"/>
        <w:rPr>
          <w:sz w:val="24"/>
          <w:szCs w:val="24"/>
        </w:rPr>
      </w:pPr>
      <w:r w:rsidRPr="0216EAE0">
        <w:rPr>
          <w:b/>
          <w:bCs/>
          <w:sz w:val="24"/>
          <w:szCs w:val="24"/>
        </w:rPr>
        <w:t>Olvera, N</w:t>
      </w:r>
      <w:r w:rsidRPr="0216EAE0">
        <w:rPr>
          <w:sz w:val="24"/>
          <w:szCs w:val="24"/>
        </w:rPr>
        <w:t>. (1999, April). Mental health among Latina immigrants. Paper presented at the Coming to America: Asian and Latino Experiences in the 1990s Conference, Houston, TX.</w:t>
      </w:r>
    </w:p>
    <w:p w:rsidR="008306BC" w:rsidP="0050082D" w:rsidRDefault="008306BC" w14:paraId="7B5C729A" w14:textId="77777777">
      <w:pPr>
        <w:pStyle w:val="ListParagraph"/>
        <w:autoSpaceDE/>
        <w:autoSpaceDN/>
        <w:ind w:left="810" w:hanging="540"/>
        <w:rPr>
          <w:sz w:val="24"/>
          <w:szCs w:val="24"/>
        </w:rPr>
      </w:pPr>
    </w:p>
    <w:p w:rsidR="008306BC" w:rsidP="00BD385D" w:rsidRDefault="008306BC" w14:paraId="24A583D8" w14:textId="77777777">
      <w:pPr>
        <w:pStyle w:val="ListParagraph"/>
        <w:numPr>
          <w:ilvl w:val="0"/>
          <w:numId w:val="43"/>
        </w:numPr>
        <w:autoSpaceDE/>
        <w:autoSpaceDN/>
        <w:ind w:hanging="540"/>
        <w:rPr>
          <w:sz w:val="24"/>
          <w:szCs w:val="24"/>
        </w:rPr>
      </w:pPr>
      <w:r w:rsidRPr="0216EAE0">
        <w:rPr>
          <w:b/>
          <w:bCs/>
          <w:sz w:val="24"/>
          <w:szCs w:val="24"/>
        </w:rPr>
        <w:t>Olvera, N</w:t>
      </w:r>
      <w:r w:rsidRPr="0216EAE0">
        <w:rPr>
          <w:sz w:val="24"/>
          <w:szCs w:val="24"/>
        </w:rPr>
        <w:t>. (1997, November). Weight loss interventions for Mexican American women. Paper presented at the meeting of the National Kidney Foundation Conference, San Antonio, TX.</w:t>
      </w:r>
    </w:p>
    <w:p w:rsidR="008306BC" w:rsidP="0050082D" w:rsidRDefault="008306BC" w14:paraId="7CBFBFB8" w14:textId="77777777">
      <w:pPr>
        <w:pStyle w:val="ListParagraph"/>
        <w:autoSpaceDE/>
        <w:autoSpaceDN/>
        <w:ind w:left="810" w:hanging="540"/>
        <w:rPr>
          <w:sz w:val="24"/>
          <w:szCs w:val="24"/>
        </w:rPr>
      </w:pPr>
    </w:p>
    <w:p w:rsidR="008306BC" w:rsidP="00BD385D" w:rsidRDefault="008306BC" w14:paraId="632AF645" w14:textId="77777777">
      <w:pPr>
        <w:pStyle w:val="ListParagraph"/>
        <w:numPr>
          <w:ilvl w:val="0"/>
          <w:numId w:val="43"/>
        </w:numPr>
        <w:autoSpaceDE/>
        <w:autoSpaceDN/>
        <w:ind w:hanging="540"/>
        <w:rPr>
          <w:sz w:val="24"/>
          <w:szCs w:val="24"/>
        </w:rPr>
      </w:pPr>
      <w:r w:rsidRPr="0216EAE0">
        <w:rPr>
          <w:b/>
          <w:bCs/>
          <w:sz w:val="24"/>
          <w:szCs w:val="24"/>
        </w:rPr>
        <w:t>Olvera-Ezzell, N</w:t>
      </w:r>
      <w:r w:rsidRPr="0216EAE0">
        <w:rPr>
          <w:sz w:val="24"/>
          <w:szCs w:val="24"/>
        </w:rPr>
        <w:t>. &amp; Reeves S. R. (1997, June). Weight management in Hispanic women. Paper presented at the 1</w:t>
      </w:r>
      <w:r w:rsidRPr="0216EAE0">
        <w:rPr>
          <w:sz w:val="24"/>
          <w:szCs w:val="24"/>
          <w:vertAlign w:val="superscript"/>
        </w:rPr>
        <w:t>st</w:t>
      </w:r>
      <w:r w:rsidRPr="0216EAE0">
        <w:rPr>
          <w:sz w:val="24"/>
          <w:szCs w:val="24"/>
        </w:rPr>
        <w:t xml:space="preserve"> Annual U.S-Mexico Conference on Obesity, Brownsville, TX.</w:t>
      </w:r>
    </w:p>
    <w:p w:rsidR="008306BC" w:rsidP="0050082D" w:rsidRDefault="008306BC" w14:paraId="02369BCC" w14:textId="77777777">
      <w:pPr>
        <w:pStyle w:val="ListParagraph"/>
        <w:autoSpaceDE/>
        <w:autoSpaceDN/>
        <w:ind w:left="810" w:hanging="540"/>
        <w:rPr>
          <w:sz w:val="24"/>
          <w:szCs w:val="24"/>
        </w:rPr>
      </w:pPr>
    </w:p>
    <w:p w:rsidR="008306BC" w:rsidP="00BD385D" w:rsidRDefault="008306BC" w14:paraId="040395B7" w14:textId="77777777">
      <w:pPr>
        <w:pStyle w:val="ListParagraph"/>
        <w:numPr>
          <w:ilvl w:val="0"/>
          <w:numId w:val="43"/>
        </w:numPr>
        <w:autoSpaceDE/>
        <w:autoSpaceDN/>
        <w:ind w:hanging="540"/>
        <w:rPr>
          <w:sz w:val="24"/>
          <w:szCs w:val="24"/>
        </w:rPr>
      </w:pPr>
      <w:r w:rsidRPr="0216EAE0">
        <w:rPr>
          <w:b/>
          <w:bCs/>
          <w:sz w:val="24"/>
          <w:szCs w:val="24"/>
        </w:rPr>
        <w:t>Olvera-Ezzell, N</w:t>
      </w:r>
      <w:r w:rsidRPr="0216EAE0">
        <w:rPr>
          <w:sz w:val="24"/>
          <w:szCs w:val="24"/>
        </w:rPr>
        <w:t xml:space="preserve">., Cousins, J. H., &amp; Reeves, R. (1996, September).  </w:t>
      </w:r>
      <w:r w:rsidRPr="0216EAE0">
        <w:rPr>
          <w:i/>
          <w:iCs/>
          <w:sz w:val="24"/>
          <w:szCs w:val="24"/>
        </w:rPr>
        <w:t>Unidos en Salud</w:t>
      </w:r>
      <w:r w:rsidRPr="0216EAE0">
        <w:rPr>
          <w:sz w:val="24"/>
          <w:szCs w:val="24"/>
        </w:rPr>
        <w:t>:  Development of a weight loss program curriculum. Paper presented at the biennial meeting of the National Coalition of Hispanic Health and Human Services Organizations, Santa Fe, NM.</w:t>
      </w:r>
    </w:p>
    <w:p w:rsidR="008306BC" w:rsidP="0050082D" w:rsidRDefault="008306BC" w14:paraId="18932E3B" w14:textId="77777777">
      <w:pPr>
        <w:pStyle w:val="ListParagraph"/>
        <w:autoSpaceDE/>
        <w:autoSpaceDN/>
        <w:ind w:left="810" w:hanging="540"/>
        <w:rPr>
          <w:sz w:val="24"/>
          <w:szCs w:val="24"/>
        </w:rPr>
      </w:pPr>
    </w:p>
    <w:p w:rsidR="008306BC" w:rsidP="00BD385D" w:rsidRDefault="008306BC" w14:paraId="61614000" w14:textId="77777777">
      <w:pPr>
        <w:pStyle w:val="ListParagraph"/>
        <w:numPr>
          <w:ilvl w:val="0"/>
          <w:numId w:val="43"/>
        </w:numPr>
        <w:autoSpaceDE/>
        <w:autoSpaceDN/>
        <w:ind w:hanging="540"/>
        <w:rPr>
          <w:sz w:val="24"/>
          <w:szCs w:val="24"/>
        </w:rPr>
      </w:pPr>
      <w:r w:rsidRPr="0216EAE0">
        <w:rPr>
          <w:sz w:val="24"/>
          <w:szCs w:val="24"/>
        </w:rPr>
        <w:t xml:space="preserve">Cousins, J. H., Remy, R., Power, T. G., &amp; </w:t>
      </w:r>
      <w:r w:rsidRPr="0216EAE0">
        <w:rPr>
          <w:b/>
          <w:bCs/>
          <w:sz w:val="24"/>
          <w:szCs w:val="24"/>
        </w:rPr>
        <w:t>Olvera-Ezzell, N</w:t>
      </w:r>
      <w:r w:rsidRPr="0216EAE0">
        <w:rPr>
          <w:sz w:val="24"/>
          <w:szCs w:val="24"/>
        </w:rPr>
        <w:t>. (1995, March).  Maternal predictors of children's health locus of control beliefs. Paper presented at the annual meeting of the Society of Behavioral Medicine, San Diego, CA.</w:t>
      </w:r>
    </w:p>
    <w:p w:rsidR="008306BC" w:rsidP="0050082D" w:rsidRDefault="008306BC" w14:paraId="6AE121E4" w14:textId="77777777">
      <w:pPr>
        <w:pStyle w:val="ListParagraph"/>
        <w:autoSpaceDE/>
        <w:autoSpaceDN/>
        <w:ind w:left="810" w:hanging="540"/>
        <w:rPr>
          <w:sz w:val="24"/>
          <w:szCs w:val="24"/>
        </w:rPr>
      </w:pPr>
    </w:p>
    <w:p w:rsidR="008306BC" w:rsidP="00BD385D" w:rsidRDefault="008306BC" w14:paraId="59DE20E9" w14:textId="77777777">
      <w:pPr>
        <w:pStyle w:val="ListParagraph"/>
        <w:numPr>
          <w:ilvl w:val="0"/>
          <w:numId w:val="43"/>
        </w:numPr>
        <w:autoSpaceDE/>
        <w:autoSpaceDN/>
        <w:ind w:hanging="540"/>
        <w:rPr>
          <w:sz w:val="24"/>
          <w:szCs w:val="24"/>
        </w:rPr>
      </w:pPr>
      <w:r w:rsidRPr="0216EAE0">
        <w:rPr>
          <w:sz w:val="24"/>
          <w:szCs w:val="24"/>
        </w:rPr>
        <w:t xml:space="preserve">Cousins, J. H., Remy, R., Pow.er, T. G., &amp; </w:t>
      </w:r>
      <w:r w:rsidRPr="0216EAE0">
        <w:rPr>
          <w:b/>
          <w:bCs/>
          <w:sz w:val="24"/>
          <w:szCs w:val="24"/>
        </w:rPr>
        <w:t>Olvera-Ezzell, N</w:t>
      </w:r>
      <w:r w:rsidRPr="0216EAE0">
        <w:rPr>
          <w:sz w:val="24"/>
          <w:szCs w:val="24"/>
        </w:rPr>
        <w:t>.  (1995, March). Maternal socialization strategies and children's health locus of control beliefs. Paper presented at the biennial meeting of the Society for Research in Child Development, Indianapolis, IN.</w:t>
      </w:r>
    </w:p>
    <w:p w:rsidR="008306BC" w:rsidP="0050082D" w:rsidRDefault="008306BC" w14:paraId="39A178DD" w14:textId="77777777">
      <w:pPr>
        <w:pStyle w:val="ListParagraph"/>
        <w:autoSpaceDE/>
        <w:autoSpaceDN/>
        <w:ind w:left="810" w:hanging="540"/>
        <w:rPr>
          <w:sz w:val="24"/>
          <w:szCs w:val="24"/>
        </w:rPr>
      </w:pPr>
    </w:p>
    <w:p w:rsidR="008306BC" w:rsidP="00BD385D" w:rsidRDefault="008306BC" w14:paraId="02A6978C" w14:textId="77777777">
      <w:pPr>
        <w:pStyle w:val="ListParagraph"/>
        <w:numPr>
          <w:ilvl w:val="0"/>
          <w:numId w:val="43"/>
        </w:numPr>
        <w:autoSpaceDE/>
        <w:autoSpaceDN/>
        <w:ind w:hanging="540"/>
        <w:rPr>
          <w:sz w:val="24"/>
          <w:szCs w:val="24"/>
        </w:rPr>
      </w:pPr>
      <w:r w:rsidRPr="0216EAE0">
        <w:rPr>
          <w:sz w:val="24"/>
          <w:szCs w:val="24"/>
        </w:rPr>
        <w:t xml:space="preserve">Cousins, J. H., </w:t>
      </w:r>
      <w:r w:rsidRPr="0216EAE0">
        <w:rPr>
          <w:b/>
          <w:bCs/>
          <w:sz w:val="24"/>
          <w:szCs w:val="24"/>
        </w:rPr>
        <w:t>Olvera-Ezzell, N</w:t>
      </w:r>
      <w:r w:rsidRPr="0216EAE0">
        <w:rPr>
          <w:sz w:val="24"/>
          <w:szCs w:val="24"/>
        </w:rPr>
        <w:t>., &amp; Power, T. G.  (1994, April). Effects of maternal child-rearing strategies on children's nutrition knowledge.  Paper presented at the annual meeting of the Society of Behavioral Medicine, Boston, MA.</w:t>
      </w:r>
    </w:p>
    <w:p w:rsidR="008306BC" w:rsidP="0050082D" w:rsidRDefault="008306BC" w14:paraId="4C10807E" w14:textId="77777777">
      <w:pPr>
        <w:pStyle w:val="ListParagraph"/>
        <w:autoSpaceDE/>
        <w:autoSpaceDN/>
        <w:ind w:left="810" w:hanging="540"/>
        <w:rPr>
          <w:sz w:val="24"/>
          <w:szCs w:val="24"/>
        </w:rPr>
      </w:pPr>
    </w:p>
    <w:p w:rsidR="008306BC" w:rsidP="00BD385D" w:rsidRDefault="008306BC" w14:paraId="301E492E" w14:textId="77777777">
      <w:pPr>
        <w:pStyle w:val="ListParagraph"/>
        <w:numPr>
          <w:ilvl w:val="0"/>
          <w:numId w:val="43"/>
        </w:numPr>
        <w:autoSpaceDE/>
        <w:autoSpaceDN/>
        <w:ind w:hanging="540"/>
        <w:rPr>
          <w:sz w:val="24"/>
          <w:szCs w:val="24"/>
        </w:rPr>
      </w:pPr>
      <w:r w:rsidRPr="0216EAE0">
        <w:rPr>
          <w:b/>
          <w:bCs/>
          <w:sz w:val="24"/>
          <w:szCs w:val="24"/>
        </w:rPr>
        <w:t>Olvera-Ezzell, N</w:t>
      </w:r>
      <w:r w:rsidRPr="0216EAE0">
        <w:rPr>
          <w:sz w:val="24"/>
          <w:szCs w:val="24"/>
        </w:rPr>
        <w:t>., Power, T. G., &amp; Cousins, J. H.  (1993, April). The development of knowledge about nutrition, hygiene, and safety in Mexican-American children.  Paper presented at the biennial meeting of the Society for Research in Child Development, New Orleans, LA.</w:t>
      </w:r>
    </w:p>
    <w:p w:rsidR="008306BC" w:rsidP="0050082D" w:rsidRDefault="008306BC" w14:paraId="14EA274E" w14:textId="77777777">
      <w:pPr>
        <w:pStyle w:val="ListParagraph"/>
        <w:autoSpaceDE/>
        <w:autoSpaceDN/>
        <w:ind w:left="810" w:hanging="540"/>
        <w:rPr>
          <w:sz w:val="24"/>
          <w:szCs w:val="24"/>
        </w:rPr>
      </w:pPr>
    </w:p>
    <w:p w:rsidR="008306BC" w:rsidP="00BD385D" w:rsidRDefault="008306BC" w14:paraId="75F29AA6" w14:textId="77777777">
      <w:pPr>
        <w:pStyle w:val="ListParagraph"/>
        <w:numPr>
          <w:ilvl w:val="0"/>
          <w:numId w:val="43"/>
        </w:numPr>
        <w:autoSpaceDE/>
        <w:autoSpaceDN/>
        <w:ind w:hanging="540"/>
        <w:rPr>
          <w:sz w:val="24"/>
          <w:szCs w:val="24"/>
        </w:rPr>
      </w:pPr>
      <w:r w:rsidRPr="0216EAE0">
        <w:rPr>
          <w:b/>
          <w:bCs/>
          <w:sz w:val="24"/>
          <w:szCs w:val="24"/>
        </w:rPr>
        <w:t>Olvera-Ezzell, N</w:t>
      </w:r>
      <w:r w:rsidRPr="0216EAE0">
        <w:rPr>
          <w:sz w:val="24"/>
          <w:szCs w:val="24"/>
        </w:rPr>
        <w:t>., Cousins, J. H., &amp; Power, T. G.  (1993, March). Mexican-American children's understanding of the relationship between behavior and health. Paper presented at the annual meeting of the Society of Behavioral Medicine, San Francisco, CA.</w:t>
      </w:r>
    </w:p>
    <w:p w:rsidR="008306BC" w:rsidP="0050082D" w:rsidRDefault="008306BC" w14:paraId="7723BECC" w14:textId="77777777">
      <w:pPr>
        <w:pStyle w:val="ListParagraph"/>
        <w:autoSpaceDE/>
        <w:autoSpaceDN/>
        <w:ind w:left="810" w:hanging="540"/>
        <w:rPr>
          <w:sz w:val="24"/>
          <w:szCs w:val="24"/>
        </w:rPr>
      </w:pPr>
    </w:p>
    <w:p w:rsidR="008306BC" w:rsidP="00BD385D" w:rsidRDefault="008306BC" w14:paraId="315B98EA" w14:textId="77777777">
      <w:pPr>
        <w:pStyle w:val="ListParagraph"/>
        <w:numPr>
          <w:ilvl w:val="0"/>
          <w:numId w:val="43"/>
        </w:numPr>
        <w:autoSpaceDE/>
        <w:autoSpaceDN/>
        <w:ind w:hanging="540"/>
        <w:rPr>
          <w:sz w:val="24"/>
          <w:szCs w:val="24"/>
        </w:rPr>
      </w:pPr>
      <w:r w:rsidRPr="0216EAE0">
        <w:rPr>
          <w:sz w:val="24"/>
          <w:szCs w:val="24"/>
        </w:rPr>
        <w:t xml:space="preserve">Cousins, J. H, Power, T. G., &amp; </w:t>
      </w:r>
      <w:r w:rsidRPr="0216EAE0">
        <w:rPr>
          <w:b/>
          <w:bCs/>
          <w:sz w:val="24"/>
          <w:szCs w:val="24"/>
        </w:rPr>
        <w:t>Olvera-Ezzell, N</w:t>
      </w:r>
      <w:r w:rsidRPr="0216EAE0">
        <w:rPr>
          <w:sz w:val="24"/>
          <w:szCs w:val="24"/>
        </w:rPr>
        <w:t>.  (1992, March). Health locus of control in Mexican-American women. Paper presented at the annual meeting of the Society of Behavioral Medicine, New York, NY.</w:t>
      </w:r>
    </w:p>
    <w:p w:rsidR="008306BC" w:rsidP="0050082D" w:rsidRDefault="008306BC" w14:paraId="220605C7" w14:textId="77777777">
      <w:pPr>
        <w:pStyle w:val="ListParagraph"/>
        <w:autoSpaceDE/>
        <w:autoSpaceDN/>
        <w:ind w:left="810" w:hanging="540"/>
        <w:rPr>
          <w:sz w:val="24"/>
          <w:szCs w:val="24"/>
        </w:rPr>
      </w:pPr>
    </w:p>
    <w:p w:rsidR="008306BC" w:rsidP="00BD385D" w:rsidRDefault="008306BC" w14:paraId="5C1862AE" w14:textId="77777777">
      <w:pPr>
        <w:pStyle w:val="ListParagraph"/>
        <w:numPr>
          <w:ilvl w:val="0"/>
          <w:numId w:val="43"/>
        </w:numPr>
        <w:autoSpaceDE/>
        <w:autoSpaceDN/>
        <w:ind w:hanging="540"/>
        <w:rPr>
          <w:sz w:val="24"/>
          <w:szCs w:val="24"/>
        </w:rPr>
      </w:pPr>
      <w:r w:rsidRPr="0216EAE0">
        <w:rPr>
          <w:sz w:val="24"/>
          <w:szCs w:val="24"/>
        </w:rPr>
        <w:t xml:space="preserve">Power, T. G., Cousins, J. H., &amp; </w:t>
      </w:r>
      <w:r w:rsidRPr="0216EAE0">
        <w:rPr>
          <w:b/>
          <w:bCs/>
          <w:sz w:val="24"/>
          <w:szCs w:val="24"/>
        </w:rPr>
        <w:t>Olvera-Ezzell, N</w:t>
      </w:r>
      <w:r w:rsidRPr="0216EAE0">
        <w:rPr>
          <w:sz w:val="24"/>
          <w:szCs w:val="24"/>
        </w:rPr>
        <w:t>.  (1992, March). The socialization of eating habits in Mexican-American children. Paper presented at the annual meeting of the Society of Behavioral Medicine, New York, NY.</w:t>
      </w:r>
    </w:p>
    <w:p w:rsidR="008306BC" w:rsidP="0050082D" w:rsidRDefault="008306BC" w14:paraId="2E8EA0AD" w14:textId="77777777">
      <w:pPr>
        <w:pStyle w:val="ListParagraph"/>
        <w:autoSpaceDE/>
        <w:autoSpaceDN/>
        <w:ind w:left="810" w:hanging="540"/>
        <w:rPr>
          <w:sz w:val="24"/>
          <w:szCs w:val="24"/>
        </w:rPr>
      </w:pPr>
    </w:p>
    <w:p w:rsidR="008306BC" w:rsidP="00BD385D" w:rsidRDefault="008306BC" w14:paraId="30B6E32B" w14:textId="77777777">
      <w:pPr>
        <w:pStyle w:val="ListParagraph"/>
        <w:numPr>
          <w:ilvl w:val="0"/>
          <w:numId w:val="43"/>
        </w:numPr>
        <w:autoSpaceDE/>
        <w:autoSpaceDN/>
        <w:ind w:hanging="540"/>
        <w:rPr>
          <w:sz w:val="24"/>
          <w:szCs w:val="24"/>
        </w:rPr>
      </w:pPr>
      <w:r w:rsidRPr="0216EAE0">
        <w:rPr>
          <w:sz w:val="24"/>
          <w:szCs w:val="24"/>
        </w:rPr>
        <w:t xml:space="preserve">Power, T. G., Cousins, J. H., &amp; </w:t>
      </w:r>
      <w:r w:rsidRPr="0216EAE0">
        <w:rPr>
          <w:b/>
          <w:bCs/>
          <w:sz w:val="24"/>
          <w:szCs w:val="24"/>
        </w:rPr>
        <w:t>Olvera-Ezzell, N</w:t>
      </w:r>
      <w:r w:rsidRPr="0216EAE0">
        <w:rPr>
          <w:sz w:val="24"/>
          <w:szCs w:val="24"/>
        </w:rPr>
        <w:t>.  (1991, November). The socialization of health behavior in Mexican-American children: A longitudinal study. Paper presented at "Lives Through Times," a conference in honor of Jack Block, Palm Springs, CA.</w:t>
      </w:r>
    </w:p>
    <w:p w:rsidR="008306BC" w:rsidP="0050082D" w:rsidRDefault="008306BC" w14:paraId="7335A5AF" w14:textId="77777777">
      <w:pPr>
        <w:pStyle w:val="ListParagraph"/>
        <w:autoSpaceDE/>
        <w:autoSpaceDN/>
        <w:ind w:left="810" w:hanging="540"/>
        <w:rPr>
          <w:sz w:val="24"/>
          <w:szCs w:val="24"/>
        </w:rPr>
      </w:pPr>
    </w:p>
    <w:p w:rsidR="008306BC" w:rsidP="00BD385D" w:rsidRDefault="008306BC" w14:paraId="6C222C33" w14:textId="77777777">
      <w:pPr>
        <w:pStyle w:val="ListParagraph"/>
        <w:numPr>
          <w:ilvl w:val="0"/>
          <w:numId w:val="43"/>
        </w:numPr>
        <w:autoSpaceDE/>
        <w:autoSpaceDN/>
        <w:ind w:hanging="540"/>
        <w:rPr>
          <w:sz w:val="24"/>
          <w:szCs w:val="24"/>
        </w:rPr>
      </w:pPr>
      <w:r w:rsidRPr="0216EAE0">
        <w:rPr>
          <w:b/>
          <w:bCs/>
          <w:sz w:val="24"/>
          <w:szCs w:val="24"/>
        </w:rPr>
        <w:t>Olvera-Ezzell, N</w:t>
      </w:r>
      <w:r w:rsidRPr="0216EAE0">
        <w:rPr>
          <w:sz w:val="24"/>
          <w:szCs w:val="24"/>
        </w:rPr>
        <w:t>., Cousins, J. H., Power, T. G., &amp; Guerra, A. M. (1991, April). Mexican-American children's attitudes toward coffee, cigarettes, and alcohol use. Paper presented at the biennial meeting of the Society for Research in Child Development, Seattle, WA.</w:t>
      </w:r>
    </w:p>
    <w:p w:rsidR="008306BC" w:rsidP="0050082D" w:rsidRDefault="008306BC" w14:paraId="760683A8" w14:textId="77777777">
      <w:pPr>
        <w:pStyle w:val="ListParagraph"/>
        <w:autoSpaceDE/>
        <w:autoSpaceDN/>
        <w:ind w:left="810" w:hanging="540"/>
        <w:rPr>
          <w:sz w:val="24"/>
          <w:szCs w:val="24"/>
        </w:rPr>
      </w:pPr>
    </w:p>
    <w:p w:rsidR="008306BC" w:rsidP="00BD385D" w:rsidRDefault="008306BC" w14:paraId="72F5A9DB" w14:textId="77777777">
      <w:pPr>
        <w:pStyle w:val="ListParagraph"/>
        <w:numPr>
          <w:ilvl w:val="0"/>
          <w:numId w:val="43"/>
        </w:numPr>
        <w:autoSpaceDE/>
        <w:autoSpaceDN/>
        <w:ind w:hanging="540"/>
        <w:rPr>
          <w:sz w:val="24"/>
          <w:szCs w:val="24"/>
        </w:rPr>
      </w:pPr>
      <w:r w:rsidRPr="0216EAE0">
        <w:rPr>
          <w:b/>
          <w:bCs/>
          <w:sz w:val="24"/>
          <w:szCs w:val="24"/>
        </w:rPr>
        <w:t xml:space="preserve">Olvera-Ezzell, N., </w:t>
      </w:r>
      <w:r w:rsidRPr="0216EAE0">
        <w:rPr>
          <w:sz w:val="24"/>
          <w:szCs w:val="24"/>
        </w:rPr>
        <w:t>Cousins, J. H., Power, T. G., &amp; Guerra, A. M. (1991, March). Age and gender differences in attitudes toward coffee, cigarettes, and alcohol use among 4 to 8-year-old Mexican-American children. Paper presented at the annual meeting of the Society of Behavioral Medicine, Washington, DC.</w:t>
      </w:r>
    </w:p>
    <w:p w:rsidR="008306BC" w:rsidP="0050082D" w:rsidRDefault="008306BC" w14:paraId="55823111" w14:textId="77777777">
      <w:pPr>
        <w:pStyle w:val="ListParagraph"/>
        <w:autoSpaceDE/>
        <w:autoSpaceDN/>
        <w:ind w:left="810" w:hanging="540"/>
        <w:rPr>
          <w:sz w:val="24"/>
          <w:szCs w:val="24"/>
        </w:rPr>
      </w:pPr>
    </w:p>
    <w:p w:rsidR="008306BC" w:rsidP="00BD385D" w:rsidRDefault="008306BC" w14:paraId="7EA13269" w14:textId="77777777">
      <w:pPr>
        <w:pStyle w:val="ListParagraph"/>
        <w:numPr>
          <w:ilvl w:val="0"/>
          <w:numId w:val="43"/>
        </w:numPr>
        <w:autoSpaceDE/>
        <w:autoSpaceDN/>
        <w:ind w:hanging="540"/>
        <w:rPr>
          <w:sz w:val="24"/>
          <w:szCs w:val="24"/>
        </w:rPr>
      </w:pPr>
      <w:r w:rsidRPr="0216EAE0">
        <w:rPr>
          <w:b/>
          <w:bCs/>
          <w:sz w:val="24"/>
          <w:szCs w:val="24"/>
        </w:rPr>
        <w:t>Olvera-Ezzell, N</w:t>
      </w:r>
      <w:r w:rsidRPr="0216EAE0">
        <w:rPr>
          <w:sz w:val="24"/>
          <w:szCs w:val="24"/>
        </w:rPr>
        <w:t>., Cousins, J. H., Power, T. G., &amp; Guerra, A. M. (1990, April). Sex differences in the socialization of eating habits of obese Mexican-American mothers. Paper presented at the annual meeting of the Society of Behavioral Medicine, Chicago, IL.</w:t>
      </w:r>
    </w:p>
    <w:p w:rsidR="008306BC" w:rsidP="003321F4" w:rsidRDefault="008306BC" w14:paraId="0917F32A" w14:textId="77777777">
      <w:pPr>
        <w:pStyle w:val="ListParagraph"/>
        <w:tabs>
          <w:tab w:val="left" w:pos="900"/>
        </w:tabs>
        <w:autoSpaceDE/>
        <w:autoSpaceDN/>
        <w:ind w:left="900" w:hanging="450"/>
        <w:rPr>
          <w:sz w:val="24"/>
          <w:szCs w:val="24"/>
        </w:rPr>
      </w:pPr>
    </w:p>
    <w:p w:rsidR="008306BC" w:rsidP="00BD385D" w:rsidRDefault="008306BC" w14:paraId="76D84009" w14:textId="77777777">
      <w:pPr>
        <w:pStyle w:val="ListParagraph"/>
        <w:numPr>
          <w:ilvl w:val="0"/>
          <w:numId w:val="43"/>
        </w:numPr>
        <w:autoSpaceDE/>
        <w:autoSpaceDN/>
        <w:ind w:hanging="540"/>
        <w:rPr>
          <w:sz w:val="24"/>
          <w:szCs w:val="24"/>
        </w:rPr>
      </w:pPr>
      <w:r w:rsidRPr="0216EAE0">
        <w:rPr>
          <w:b/>
          <w:bCs/>
          <w:sz w:val="24"/>
          <w:szCs w:val="24"/>
        </w:rPr>
        <w:t>Olvera-Ezzell, N</w:t>
      </w:r>
      <w:r w:rsidRPr="0216EAE0">
        <w:rPr>
          <w:sz w:val="24"/>
          <w:szCs w:val="24"/>
        </w:rPr>
        <w:t>., Cousins, J. H., &amp; Power, T. G. (1990, March). Structured play as an innovative assessment of children's health beliefs and behaviors. Paper presented at the biennial meeting of the Southwestern Society for Research in Human Development, Dallas, TX.</w:t>
      </w:r>
    </w:p>
    <w:p w:rsidR="008306BC" w:rsidP="0050082D" w:rsidRDefault="008306BC" w14:paraId="611D98CC" w14:textId="77777777">
      <w:pPr>
        <w:pStyle w:val="ListParagraph"/>
        <w:autoSpaceDE/>
        <w:autoSpaceDN/>
        <w:ind w:left="810" w:hanging="540"/>
        <w:rPr>
          <w:sz w:val="24"/>
          <w:szCs w:val="24"/>
        </w:rPr>
      </w:pPr>
    </w:p>
    <w:p w:rsidR="008306BC" w:rsidP="00BD385D" w:rsidRDefault="008306BC" w14:paraId="477BA9F1" w14:textId="77777777">
      <w:pPr>
        <w:pStyle w:val="ListParagraph"/>
        <w:numPr>
          <w:ilvl w:val="0"/>
          <w:numId w:val="43"/>
        </w:numPr>
        <w:autoSpaceDE/>
        <w:autoSpaceDN/>
        <w:ind w:hanging="540"/>
        <w:rPr>
          <w:sz w:val="24"/>
          <w:szCs w:val="24"/>
        </w:rPr>
      </w:pPr>
      <w:r w:rsidRPr="0216EAE0">
        <w:rPr>
          <w:b/>
          <w:bCs/>
          <w:sz w:val="24"/>
          <w:szCs w:val="24"/>
        </w:rPr>
        <w:t>Olvera-Ezzell, N</w:t>
      </w:r>
      <w:r w:rsidRPr="0216EAE0">
        <w:rPr>
          <w:sz w:val="24"/>
          <w:szCs w:val="24"/>
        </w:rPr>
        <w:t>., Power, T. G., &amp; Cousins, J. H. (1989, March). Socialization of children's eating habits: Strategies used by obese Mexican-American mothers. Paper presented at the biennial meeting of the Society for Research in Child Development, Kansas City, MO.</w:t>
      </w:r>
    </w:p>
    <w:p w:rsidR="008306BC" w:rsidP="0050082D" w:rsidRDefault="008306BC" w14:paraId="6E33689A" w14:textId="77777777">
      <w:pPr>
        <w:pStyle w:val="ListParagraph"/>
        <w:autoSpaceDE/>
        <w:autoSpaceDN/>
        <w:ind w:left="810" w:hanging="540"/>
        <w:rPr>
          <w:sz w:val="24"/>
          <w:szCs w:val="24"/>
        </w:rPr>
      </w:pPr>
    </w:p>
    <w:p w:rsidRPr="00BA377B" w:rsidR="008306BC" w:rsidP="00BD385D" w:rsidRDefault="008306BC" w14:paraId="4540C4EB" w14:textId="77777777">
      <w:pPr>
        <w:pStyle w:val="ListParagraph"/>
        <w:numPr>
          <w:ilvl w:val="0"/>
          <w:numId w:val="43"/>
        </w:numPr>
        <w:autoSpaceDE/>
        <w:autoSpaceDN/>
        <w:ind w:hanging="540"/>
        <w:rPr>
          <w:sz w:val="24"/>
          <w:szCs w:val="24"/>
        </w:rPr>
      </w:pPr>
      <w:r w:rsidRPr="0216EAE0">
        <w:rPr>
          <w:b/>
          <w:bCs/>
          <w:sz w:val="24"/>
          <w:szCs w:val="24"/>
        </w:rPr>
        <w:t>Olvera-Ezzell, N</w:t>
      </w:r>
      <w:r w:rsidRPr="0216EAE0">
        <w:rPr>
          <w:sz w:val="24"/>
          <w:szCs w:val="24"/>
        </w:rPr>
        <w:t>., &amp; Cousins, J. H. (1989, March).  Development of children's eating habits:  Strategies used by obese Mexican American mothers. Paper presented at the annual meeting of the Society of Behavioral Medicine, San Francisco, CA.</w:t>
      </w:r>
    </w:p>
    <w:p w:rsidRPr="00136182" w:rsidR="008306BC" w:rsidP="008306BC" w:rsidRDefault="008306BC" w14:paraId="60CF57A4" w14:textId="77777777">
      <w:pPr>
        <w:ind w:left="447"/>
        <w:rPr>
          <w:b/>
          <w:smallCaps/>
          <w:sz w:val="24"/>
          <w:szCs w:val="24"/>
        </w:rPr>
      </w:pPr>
    </w:p>
    <w:p w:rsidR="008306BC" w:rsidP="0216EAE0" w:rsidRDefault="008306BC" w14:paraId="0D621A7A" w14:textId="2EDE8218">
      <w:pPr>
        <w:shd w:val="clear" w:color="auto" w:fill="FFFFFF" w:themeFill="background1"/>
        <w:ind w:firstLine="270"/>
        <w:rPr>
          <w:b/>
          <w:bCs/>
          <w:smallCaps/>
          <w:sz w:val="24"/>
          <w:szCs w:val="24"/>
          <w:highlight w:val="yellow"/>
        </w:rPr>
      </w:pPr>
      <w:r w:rsidRPr="0216EAE0">
        <w:rPr>
          <w:b/>
          <w:bCs/>
          <w:smallCaps/>
          <w:sz w:val="24"/>
          <w:szCs w:val="24"/>
        </w:rPr>
        <w:t>International</w:t>
      </w:r>
      <w:r w:rsidRPr="0216EAE0" w:rsidR="57B25067">
        <w:rPr>
          <w:b/>
          <w:bCs/>
          <w:smallCaps/>
          <w:sz w:val="24"/>
          <w:szCs w:val="24"/>
        </w:rPr>
        <w:t xml:space="preserve"> </w:t>
      </w:r>
      <w:r w:rsidRPr="0216EAE0" w:rsidR="32EF6991">
        <w:rPr>
          <w:b/>
          <w:bCs/>
          <w:smallCaps/>
          <w:sz w:val="24"/>
          <w:szCs w:val="24"/>
        </w:rPr>
        <w:t>Presentations</w:t>
      </w:r>
    </w:p>
    <w:p w:rsidRPr="00136182" w:rsidR="008306BC" w:rsidP="003321F4" w:rsidRDefault="008306BC" w14:paraId="079E8361" w14:textId="77777777">
      <w:pPr>
        <w:ind w:left="900" w:hanging="450"/>
        <w:rPr>
          <w:iCs/>
          <w:sz w:val="24"/>
          <w:szCs w:val="24"/>
        </w:rPr>
      </w:pPr>
    </w:p>
    <w:p w:rsidR="5A597A5C" w:rsidP="0216EAE0" w:rsidRDefault="5A597A5C" w14:paraId="67D3A8DC" w14:textId="2B82D9FF">
      <w:pPr>
        <w:pStyle w:val="NormalWeb"/>
        <w:numPr>
          <w:ilvl w:val="0"/>
          <w:numId w:val="43"/>
        </w:numPr>
        <w:spacing w:before="0" w:beforeAutospacing="0" w:after="0" w:afterAutospacing="0"/>
        <w:ind w:hanging="540"/>
      </w:pPr>
      <w:r>
        <w:t xml:space="preserve"> Fan, W</w:t>
      </w:r>
      <w:r w:rsidRPr="0216EAE0">
        <w:rPr>
          <w:b/>
          <w:bCs/>
        </w:rPr>
        <w:t>.</w:t>
      </w:r>
      <w:r>
        <w:t xml:space="preserve">, Zou, Y., *Sharmin, S., Arbona, C., &amp; Olvera, N. (2023, July). </w:t>
      </w:r>
      <w:r w:rsidRPr="0216EAE0">
        <w:rPr>
          <w:i/>
          <w:iCs/>
        </w:rPr>
        <w:t>Online classroom climate and achievement-related behaviors of students during COVID-19 pandemic: The mediating role of self-efficacy.</w:t>
      </w:r>
      <w:r>
        <w:t xml:space="preserve"> Poster presented at the International Study Association on Teachers and Teaching, Bari, Italy.</w:t>
      </w:r>
    </w:p>
    <w:p w:rsidR="0216EAE0" w:rsidP="0216EAE0" w:rsidRDefault="0216EAE0" w14:paraId="63CA66B8" w14:textId="319787A5">
      <w:pPr>
        <w:pStyle w:val="NormalWeb"/>
        <w:spacing w:before="0" w:beforeAutospacing="0" w:after="0" w:afterAutospacing="0"/>
      </w:pPr>
    </w:p>
    <w:p w:rsidR="57213177" w:rsidP="2C13C297" w:rsidRDefault="57213177" w14:paraId="610637BD" w14:textId="637D7507">
      <w:pPr>
        <w:pStyle w:val="NormalWeb"/>
        <w:numPr>
          <w:ilvl w:val="0"/>
          <w:numId w:val="43"/>
        </w:numPr>
        <w:spacing w:before="0" w:beforeAutospacing="0" w:after="0" w:afterAutospacing="0"/>
        <w:ind w:hanging="540"/>
      </w:pPr>
      <w:r w:rsidRPr="0216EAE0">
        <w:rPr>
          <w:b/>
          <w:bCs/>
        </w:rPr>
        <w:t>Fan, W.</w:t>
      </w:r>
      <w:r>
        <w:t xml:space="preserve">, Zou, Y., *Sharmin, S., Arbona, C., &amp; Olvera, N. (2023, July). </w:t>
      </w:r>
      <w:r w:rsidRPr="0216EAE0">
        <w:rPr>
          <w:i/>
          <w:iCs/>
        </w:rPr>
        <w:t>The impact of Covid-19 on the negative achievement emotions of college students.</w:t>
      </w:r>
      <w:r>
        <w:t xml:space="preserve"> Poster presented at the International Study Association on Teachers and Teaching, Bari, Italy.</w:t>
      </w:r>
    </w:p>
    <w:p w:rsidR="2C13C297" w:rsidP="2C13C297" w:rsidRDefault="2C13C297" w14:paraId="4A73E375" w14:textId="63119DE1">
      <w:pPr>
        <w:pStyle w:val="NormalWeb"/>
        <w:spacing w:before="0" w:beforeAutospacing="0" w:after="0" w:afterAutospacing="0"/>
      </w:pPr>
    </w:p>
    <w:p w:rsidR="1ED8AD76" w:rsidP="0216EAE0" w:rsidRDefault="1ED8AD76" w14:paraId="2550D62A" w14:textId="4A06D822">
      <w:pPr>
        <w:pStyle w:val="NormalWeb"/>
        <w:numPr>
          <w:ilvl w:val="0"/>
          <w:numId w:val="43"/>
        </w:numPr>
        <w:spacing w:before="0" w:beforeAutospacing="0" w:after="0" w:afterAutospacing="0"/>
        <w:ind w:hanging="540"/>
        <w:rPr>
          <w:lang w:val="es-PY"/>
        </w:rPr>
      </w:pPr>
      <w:r w:rsidRPr="00D44DCD">
        <w:rPr>
          <w:lang w:val="es-ES"/>
        </w:rPr>
        <w:t>Arbona, C., Fan, W., Olvera</w:t>
      </w:r>
      <w:r w:rsidRPr="00D44DCD">
        <w:rPr>
          <w:b/>
          <w:bCs/>
          <w:lang w:val="es-ES"/>
        </w:rPr>
        <w:t>, N.</w:t>
      </w:r>
      <w:r w:rsidRPr="00D44DCD">
        <w:rPr>
          <w:lang w:val="es-ES"/>
        </w:rPr>
        <w:t xml:space="preserve"> &amp; de Dios, M. </w:t>
      </w:r>
      <w:r w:rsidRPr="00D44DCD" w:rsidR="7444636E">
        <w:rPr>
          <w:lang w:val="es-ES"/>
        </w:rPr>
        <w:t xml:space="preserve">(2023, April 24-28). </w:t>
      </w:r>
      <w:r w:rsidRPr="0216EAE0">
        <w:rPr>
          <w:i/>
          <w:iCs/>
        </w:rPr>
        <w:t xml:space="preserve">Career </w:t>
      </w:r>
      <w:r w:rsidRPr="0216EAE0" w:rsidR="5098C313">
        <w:rPr>
          <w:i/>
          <w:iCs/>
        </w:rPr>
        <w:t>d</w:t>
      </w:r>
      <w:r w:rsidRPr="0216EAE0">
        <w:rPr>
          <w:i/>
          <w:iCs/>
        </w:rPr>
        <w:t xml:space="preserve">ecidedness, </w:t>
      </w:r>
      <w:r w:rsidRPr="0216EAE0" w:rsidR="762BBE8A">
        <w:rPr>
          <w:i/>
          <w:iCs/>
        </w:rPr>
        <w:t>c</w:t>
      </w:r>
      <w:r w:rsidRPr="0216EAE0">
        <w:rPr>
          <w:i/>
          <w:iCs/>
        </w:rPr>
        <w:t xml:space="preserve">areer </w:t>
      </w:r>
      <w:r w:rsidRPr="0216EAE0" w:rsidR="76E4D97C">
        <w:rPr>
          <w:i/>
          <w:iCs/>
        </w:rPr>
        <w:t>d</w:t>
      </w:r>
      <w:r w:rsidRPr="0216EAE0">
        <w:rPr>
          <w:i/>
          <w:iCs/>
        </w:rPr>
        <w:t>ecision-</w:t>
      </w:r>
      <w:r w:rsidRPr="0216EAE0" w:rsidR="01ADBB3C">
        <w:rPr>
          <w:i/>
          <w:iCs/>
        </w:rPr>
        <w:t>m</w:t>
      </w:r>
      <w:r w:rsidRPr="0216EAE0">
        <w:rPr>
          <w:i/>
          <w:iCs/>
        </w:rPr>
        <w:t xml:space="preserve">aking </w:t>
      </w:r>
      <w:r w:rsidRPr="0216EAE0" w:rsidR="4971E15F">
        <w:rPr>
          <w:i/>
          <w:iCs/>
        </w:rPr>
        <w:t>d</w:t>
      </w:r>
      <w:r w:rsidRPr="0216EAE0">
        <w:rPr>
          <w:i/>
          <w:iCs/>
        </w:rPr>
        <w:t xml:space="preserve">ifficulties, and </w:t>
      </w:r>
      <w:r w:rsidRPr="0216EAE0" w:rsidR="0E459BF5">
        <w:rPr>
          <w:i/>
          <w:iCs/>
        </w:rPr>
        <w:t>a</w:t>
      </w:r>
      <w:r w:rsidRPr="0216EAE0">
        <w:rPr>
          <w:i/>
          <w:iCs/>
        </w:rPr>
        <w:t xml:space="preserve">nxiety </w:t>
      </w:r>
      <w:r w:rsidRPr="0216EAE0" w:rsidR="5BF8BE53">
        <w:rPr>
          <w:i/>
          <w:iCs/>
        </w:rPr>
        <w:t>s</w:t>
      </w:r>
      <w:r w:rsidRPr="0216EAE0">
        <w:rPr>
          <w:i/>
          <w:iCs/>
        </w:rPr>
        <w:t xml:space="preserve">ymptoms among </w:t>
      </w:r>
      <w:r w:rsidRPr="0216EAE0" w:rsidR="40D88E2A">
        <w:rPr>
          <w:i/>
          <w:iCs/>
        </w:rPr>
        <w:t>e</w:t>
      </w:r>
      <w:r w:rsidRPr="0216EAE0">
        <w:rPr>
          <w:i/>
          <w:iCs/>
        </w:rPr>
        <w:t xml:space="preserve">thnically </w:t>
      </w:r>
      <w:r w:rsidRPr="0216EAE0" w:rsidR="5C5DE1AE">
        <w:rPr>
          <w:i/>
          <w:iCs/>
        </w:rPr>
        <w:t>d</w:t>
      </w:r>
      <w:r w:rsidRPr="0216EAE0">
        <w:rPr>
          <w:i/>
          <w:iCs/>
        </w:rPr>
        <w:t xml:space="preserve">iverse </w:t>
      </w:r>
      <w:r w:rsidRPr="0216EAE0" w:rsidR="3B43AA77">
        <w:rPr>
          <w:i/>
          <w:iCs/>
        </w:rPr>
        <w:t>c</w:t>
      </w:r>
      <w:r w:rsidRPr="0216EAE0">
        <w:rPr>
          <w:i/>
          <w:iCs/>
        </w:rPr>
        <w:t xml:space="preserve">ollege </w:t>
      </w:r>
      <w:r w:rsidRPr="0216EAE0" w:rsidR="1902B98B">
        <w:rPr>
          <w:i/>
          <w:iCs/>
        </w:rPr>
        <w:t>s</w:t>
      </w:r>
      <w:r w:rsidRPr="0216EAE0">
        <w:rPr>
          <w:i/>
          <w:iCs/>
        </w:rPr>
        <w:t>tudents</w:t>
      </w:r>
      <w:r w:rsidRPr="0216EAE0">
        <w:t xml:space="preserve">. </w:t>
      </w:r>
      <w:r w:rsidRPr="0216EAE0">
        <w:rPr>
          <w:lang w:val="es-PY"/>
        </w:rPr>
        <w:t>Virtual Poster presented at the IX Convención Intercontinental de Psicología HOMINIS</w:t>
      </w:r>
      <w:r w:rsidRPr="0216EAE0" w:rsidR="59096232">
        <w:rPr>
          <w:lang w:val="es-PY"/>
        </w:rPr>
        <w:t>.</w:t>
      </w:r>
      <w:r w:rsidRPr="0216EAE0">
        <w:rPr>
          <w:lang w:val="es-PY"/>
        </w:rPr>
        <w:t xml:space="preserve"> La Habana, Cuba</w:t>
      </w:r>
      <w:r w:rsidRPr="0216EAE0" w:rsidR="2DFCAA32">
        <w:rPr>
          <w:lang w:val="es-PY"/>
        </w:rPr>
        <w:t>.</w:t>
      </w:r>
    </w:p>
    <w:p w:rsidR="0216EAE0" w:rsidP="0216EAE0" w:rsidRDefault="0216EAE0" w14:paraId="12C0F742" w14:textId="6CD61020">
      <w:pPr>
        <w:pStyle w:val="NormalWeb"/>
        <w:spacing w:before="0" w:beforeAutospacing="0" w:after="0" w:afterAutospacing="0"/>
        <w:rPr>
          <w:lang w:val="es-PY"/>
        </w:rPr>
      </w:pPr>
    </w:p>
    <w:p w:rsidR="1ED8AD76" w:rsidP="0EDCDAA6" w:rsidRDefault="1ED8AD76" w14:paraId="36934B65" w14:textId="597ED546">
      <w:pPr>
        <w:pStyle w:val="NormalWeb"/>
        <w:numPr>
          <w:ilvl w:val="0"/>
          <w:numId w:val="43"/>
        </w:numPr>
        <w:spacing w:before="0" w:beforeAutospacing="0" w:after="0" w:afterAutospacing="0"/>
        <w:ind w:hanging="540"/>
        <w:rPr>
          <w:lang w:val="es-PY"/>
        </w:rPr>
      </w:pPr>
      <w:r w:rsidRPr="0EDCDAA6">
        <w:rPr>
          <w:color w:val="282828"/>
          <w:lang w:val="es-PY"/>
        </w:rPr>
        <w:t xml:space="preserve">Arbona, C.  </w:t>
      </w:r>
      <w:r w:rsidRPr="0EDCDAA6">
        <w:rPr>
          <w:b/>
          <w:bCs/>
          <w:color w:val="282828"/>
          <w:lang w:val="es-PY"/>
        </w:rPr>
        <w:t>Olvera, N.</w:t>
      </w:r>
      <w:r w:rsidRPr="0EDCDAA6">
        <w:rPr>
          <w:color w:val="282828"/>
          <w:lang w:val="es-PY"/>
        </w:rPr>
        <w:t xml:space="preserve">  &amp; Fan, W.  </w:t>
      </w:r>
      <w:r w:rsidR="5ADC6343">
        <w:t xml:space="preserve">(2023, April 24-28). </w:t>
      </w:r>
      <w:r w:rsidRPr="0EDCDAA6">
        <w:rPr>
          <w:i/>
          <w:iCs/>
          <w:color w:val="282828"/>
        </w:rPr>
        <w:t xml:space="preserve">Predictors of </w:t>
      </w:r>
      <w:r w:rsidRPr="0EDCDAA6" w:rsidR="7ACFC64B">
        <w:rPr>
          <w:i/>
          <w:iCs/>
          <w:color w:val="282828"/>
        </w:rPr>
        <w:t>a</w:t>
      </w:r>
      <w:r w:rsidRPr="0EDCDAA6">
        <w:rPr>
          <w:i/>
          <w:iCs/>
          <w:color w:val="282828"/>
        </w:rPr>
        <w:t xml:space="preserve">lcohol </w:t>
      </w:r>
      <w:r w:rsidRPr="0EDCDAA6" w:rsidR="46524AB3">
        <w:rPr>
          <w:i/>
          <w:iCs/>
          <w:color w:val="282828"/>
        </w:rPr>
        <w:t>a</w:t>
      </w:r>
      <w:r w:rsidRPr="0EDCDAA6">
        <w:rPr>
          <w:i/>
          <w:iCs/>
          <w:color w:val="282828"/>
        </w:rPr>
        <w:t xml:space="preserve">buse, </w:t>
      </w:r>
      <w:r w:rsidRPr="0EDCDAA6" w:rsidR="4EE0E92C">
        <w:rPr>
          <w:i/>
          <w:iCs/>
          <w:color w:val="282828"/>
        </w:rPr>
        <w:t>d</w:t>
      </w:r>
      <w:r w:rsidRPr="0EDCDAA6">
        <w:rPr>
          <w:i/>
          <w:iCs/>
          <w:color w:val="282828"/>
        </w:rPr>
        <w:t xml:space="preserve">epression </w:t>
      </w:r>
      <w:r w:rsidRPr="0EDCDAA6" w:rsidR="4947C7C5">
        <w:rPr>
          <w:i/>
          <w:iCs/>
          <w:color w:val="282828"/>
        </w:rPr>
        <w:t>s</w:t>
      </w:r>
      <w:r w:rsidRPr="0EDCDAA6">
        <w:rPr>
          <w:i/>
          <w:iCs/>
          <w:color w:val="282828"/>
        </w:rPr>
        <w:t xml:space="preserve">ymptoms, and </w:t>
      </w:r>
      <w:r w:rsidRPr="0EDCDAA6" w:rsidR="72F5EA96">
        <w:rPr>
          <w:i/>
          <w:iCs/>
          <w:color w:val="282828"/>
        </w:rPr>
        <w:t>s</w:t>
      </w:r>
      <w:r w:rsidRPr="0EDCDAA6">
        <w:rPr>
          <w:i/>
          <w:iCs/>
          <w:color w:val="282828"/>
        </w:rPr>
        <w:t xml:space="preserve">tress among </w:t>
      </w:r>
      <w:bookmarkStart w:name="_Int_aYk8S6yR" w:id="28"/>
      <w:r w:rsidRPr="0EDCDAA6" w:rsidR="5C9F47FD">
        <w:rPr>
          <w:i/>
          <w:iCs/>
          <w:color w:val="282828"/>
        </w:rPr>
        <w:t>c</w:t>
      </w:r>
      <w:r w:rsidRPr="0EDCDAA6">
        <w:rPr>
          <w:i/>
          <w:iCs/>
          <w:color w:val="282828"/>
        </w:rPr>
        <w:t xml:space="preserve">areer </w:t>
      </w:r>
      <w:r w:rsidRPr="0EDCDAA6" w:rsidR="14CE89E1">
        <w:rPr>
          <w:i/>
          <w:iCs/>
          <w:color w:val="282828"/>
        </w:rPr>
        <w:t>w</w:t>
      </w:r>
      <w:r w:rsidRPr="0EDCDAA6">
        <w:rPr>
          <w:i/>
          <w:iCs/>
          <w:color w:val="282828"/>
        </w:rPr>
        <w:t>omen</w:t>
      </w:r>
      <w:bookmarkEnd w:id="28"/>
      <w:r w:rsidRPr="0EDCDAA6">
        <w:rPr>
          <w:i/>
          <w:iCs/>
          <w:color w:val="282828"/>
        </w:rPr>
        <w:t xml:space="preserve"> </w:t>
      </w:r>
      <w:r w:rsidRPr="0EDCDAA6" w:rsidR="552CAE7D">
        <w:rPr>
          <w:i/>
          <w:iCs/>
          <w:color w:val="282828"/>
        </w:rPr>
        <w:t>f</w:t>
      </w:r>
      <w:r w:rsidRPr="0EDCDAA6">
        <w:rPr>
          <w:i/>
          <w:iCs/>
          <w:color w:val="282828"/>
        </w:rPr>
        <w:t xml:space="preserve">irefighters. </w:t>
      </w:r>
      <w:r w:rsidRPr="0EDCDAA6">
        <w:rPr>
          <w:color w:val="282828"/>
        </w:rPr>
        <w:t xml:space="preserve"> </w:t>
      </w:r>
      <w:r w:rsidRPr="0EDCDAA6">
        <w:rPr>
          <w:lang w:val="es-PY"/>
        </w:rPr>
        <w:t>Virtual Poster presented at the IX Convención Intercontinental de Psicología HOMINIS</w:t>
      </w:r>
      <w:r w:rsidRPr="0EDCDAA6" w:rsidR="4C519EE2">
        <w:rPr>
          <w:lang w:val="es-PY"/>
        </w:rPr>
        <w:t>.</w:t>
      </w:r>
      <w:r w:rsidRPr="0EDCDAA6">
        <w:rPr>
          <w:lang w:val="es-PY"/>
        </w:rPr>
        <w:t xml:space="preserve"> La Habana, Cuba</w:t>
      </w:r>
      <w:r w:rsidRPr="0EDCDAA6" w:rsidR="29517213">
        <w:rPr>
          <w:lang w:val="es-PY"/>
        </w:rPr>
        <w:t>.</w:t>
      </w:r>
    </w:p>
    <w:p w:rsidR="0216EAE0" w:rsidP="0216EAE0" w:rsidRDefault="0216EAE0" w14:paraId="15102084" w14:textId="4A62F324">
      <w:pPr>
        <w:pStyle w:val="NormalWeb"/>
        <w:spacing w:before="0" w:beforeAutospacing="0" w:after="0" w:afterAutospacing="0"/>
      </w:pPr>
    </w:p>
    <w:p w:rsidR="707952EE" w:rsidP="0216EAE0" w:rsidRDefault="707952EE" w14:paraId="60A4AF03" w14:textId="6A4590C8">
      <w:pPr>
        <w:pStyle w:val="NormalWeb"/>
        <w:numPr>
          <w:ilvl w:val="0"/>
          <w:numId w:val="43"/>
        </w:numPr>
        <w:spacing w:before="0" w:beforeAutospacing="0" w:after="0" w:afterAutospacing="0"/>
        <w:ind w:hanging="540"/>
      </w:pPr>
      <w:r w:rsidRPr="00D44DCD">
        <w:rPr>
          <w:lang w:val="es-ES"/>
        </w:rPr>
        <w:t>Wiesner, M., &amp; Olvera, N. (2022</w:t>
      </w:r>
      <w:r w:rsidRPr="00D44DCD" w:rsidR="478D22D6">
        <w:rPr>
          <w:lang w:val="es-ES"/>
        </w:rPr>
        <w:t>. June 19-23</w:t>
      </w:r>
      <w:r w:rsidRPr="00D44DCD">
        <w:rPr>
          <w:lang w:val="es-ES"/>
        </w:rPr>
        <w:t xml:space="preserve">). </w:t>
      </w:r>
      <w:r w:rsidRPr="0216EAE0">
        <w:rPr>
          <w:i/>
          <w:iCs/>
        </w:rPr>
        <w:t>Does parental education moderate relations among family deviance, low parental nurturance, and teen deviant lifestyles?</w:t>
      </w:r>
      <w:r>
        <w:t xml:space="preserve"> Presented at the </w:t>
      </w:r>
      <w:r>
        <w:t>26</w:t>
      </w:r>
      <w:r w:rsidRPr="0216EAE0">
        <w:rPr>
          <w:vertAlign w:val="superscript"/>
        </w:rPr>
        <w:t>th</w:t>
      </w:r>
      <w:r>
        <w:t xml:space="preserve"> Biennial Meeting of the International Society for the Study of Behavioural Development,  in Rhodes, Greece.</w:t>
      </w:r>
    </w:p>
    <w:p w:rsidR="07B69434" w:rsidP="07B69434" w:rsidRDefault="07B69434" w14:paraId="2981277B" w14:textId="02FAD096">
      <w:pPr>
        <w:pStyle w:val="NormalWeb"/>
        <w:spacing w:before="0" w:beforeAutospacing="0" w:after="0" w:afterAutospacing="0"/>
      </w:pPr>
    </w:p>
    <w:p w:rsidR="008306BC" w:rsidP="07B69434" w:rsidRDefault="008306BC" w14:paraId="6722D789" w14:textId="77777777">
      <w:pPr>
        <w:pStyle w:val="NormalWeb"/>
        <w:numPr>
          <w:ilvl w:val="0"/>
          <w:numId w:val="43"/>
        </w:numPr>
        <w:spacing w:before="0" w:beforeAutospacing="0" w:after="0" w:afterAutospacing="0"/>
        <w:ind w:hanging="540"/>
      </w:pPr>
      <w:bookmarkStart w:name="_Hlk504551239" w:id="29"/>
      <w:r w:rsidRPr="0216EAE0">
        <w:rPr>
          <w:b/>
          <w:bCs/>
          <w:lang w:val="es-MX"/>
        </w:rPr>
        <w:t>Olvera, N</w:t>
      </w:r>
      <w:r w:rsidRPr="0216EAE0">
        <w:rPr>
          <w:lang w:val="es-MX"/>
        </w:rPr>
        <w:t xml:space="preserve">., Hein, S., Arbona, C., &amp; Li, N. (2019, July). </w:t>
      </w:r>
      <w:r w:rsidRPr="0216EAE0">
        <w:rPr>
          <w:i/>
          <w:iCs/>
        </w:rPr>
        <w:t>Lace up and Move: An exercise and nutrition intervention for Latino and African American youth</w:t>
      </w:r>
      <w:r>
        <w:t xml:space="preserve">. Paper presented at the biannual 37th Interamerican Congress of Psychology, Havana, Cuba. </w:t>
      </w:r>
    </w:p>
    <w:p w:rsidR="008306BC" w:rsidP="003321F4" w:rsidRDefault="008306BC" w14:paraId="3EB37E8F" w14:textId="77777777">
      <w:pPr>
        <w:pStyle w:val="NormalWeb"/>
        <w:tabs>
          <w:tab w:val="left" w:pos="810"/>
          <w:tab w:val="num" w:pos="990"/>
        </w:tabs>
        <w:spacing w:before="0" w:beforeAutospacing="0" w:after="0" w:afterAutospacing="0"/>
        <w:ind w:left="900" w:hanging="450"/>
      </w:pPr>
    </w:p>
    <w:p w:rsidRPr="002433F7" w:rsidR="008306BC" w:rsidP="00BD385D" w:rsidRDefault="008306BC" w14:paraId="070AFAFC" w14:textId="77777777">
      <w:pPr>
        <w:pStyle w:val="NormalWeb"/>
        <w:numPr>
          <w:ilvl w:val="0"/>
          <w:numId w:val="43"/>
        </w:numPr>
        <w:spacing w:before="0" w:beforeAutospacing="0" w:after="0" w:afterAutospacing="0"/>
        <w:ind w:hanging="540"/>
      </w:pPr>
      <w:r w:rsidRPr="0216EAE0">
        <w:rPr>
          <w:b/>
          <w:bCs/>
          <w:lang w:val="es-MX"/>
        </w:rPr>
        <w:t>Olvera, N</w:t>
      </w:r>
      <w:r w:rsidRPr="0216EAE0">
        <w:rPr>
          <w:lang w:val="es-MX"/>
        </w:rPr>
        <w:t xml:space="preserve">., Arbona, C., Posada, A., &amp; Li, N. (2019, July). </w:t>
      </w:r>
      <w:r w:rsidRPr="0216EAE0">
        <w:rPr>
          <w:i/>
          <w:iCs/>
        </w:rPr>
        <w:t>Body dissatisfaction in minority women: Associations with weight concerns, medical obesity diagnosis, and weight advice.</w:t>
      </w:r>
      <w:r>
        <w:t xml:space="preserve"> Paper presented at the biannual 37th Interamerican Congress of Psychology, Havana, Cuba.</w:t>
      </w:r>
    </w:p>
    <w:p w:rsidR="008306BC" w:rsidP="0050082D" w:rsidRDefault="008306BC" w14:paraId="4B4B5084" w14:textId="77777777">
      <w:pPr>
        <w:pStyle w:val="ListParagraph"/>
        <w:tabs>
          <w:tab w:val="num" w:pos="990"/>
        </w:tabs>
        <w:autoSpaceDE/>
        <w:autoSpaceDN/>
        <w:ind w:left="810" w:hanging="540"/>
        <w:rPr>
          <w:color w:val="000000"/>
          <w:sz w:val="24"/>
          <w:szCs w:val="24"/>
        </w:rPr>
      </w:pPr>
    </w:p>
    <w:p w:rsidRPr="00401EBC" w:rsidR="008306BC" w:rsidP="00BD385D" w:rsidRDefault="008306BC" w14:paraId="235CAFEC" w14:textId="29D61299">
      <w:pPr>
        <w:pStyle w:val="NormalWeb"/>
        <w:numPr>
          <w:ilvl w:val="0"/>
          <w:numId w:val="43"/>
        </w:numPr>
        <w:spacing w:before="0" w:beforeAutospacing="0" w:after="0" w:afterAutospacing="0"/>
        <w:ind w:hanging="540"/>
      </w:pPr>
      <w:r w:rsidRPr="0216EAE0">
        <w:rPr>
          <w:b/>
          <w:bCs/>
          <w:color w:val="000000" w:themeColor="text1"/>
        </w:rPr>
        <w:t>Olvera, N.</w:t>
      </w:r>
      <w:r w:rsidRPr="0216EAE0">
        <w:rPr>
          <w:color w:val="000000" w:themeColor="text1"/>
        </w:rPr>
        <w:t xml:space="preserve">, Arbona, C., Posada, A., &amp; Scherer, R. (2019, July). </w:t>
      </w:r>
      <w:r w:rsidRPr="0216EAE0">
        <w:rPr>
          <w:i/>
          <w:iCs/>
          <w:color w:val="000000" w:themeColor="text1"/>
        </w:rPr>
        <w:t> Perceptions and idealizations of body size and desire to be thinner among minority mother-daughter dyads</w:t>
      </w:r>
      <w:r w:rsidRPr="0216EAE0">
        <w:rPr>
          <w:color w:val="000000" w:themeColor="text1"/>
        </w:rPr>
        <w:t xml:space="preserve">. </w:t>
      </w:r>
      <w:r>
        <w:t>Paper presented at the biannual 37th Interamerican Congress of Psychology, Havana, Cuba.</w:t>
      </w:r>
    </w:p>
    <w:p w:rsidR="008306BC" w:rsidP="0050082D" w:rsidRDefault="008306BC" w14:paraId="35D5ADA7" w14:textId="77777777">
      <w:pPr>
        <w:pStyle w:val="ListParagraph"/>
        <w:autoSpaceDE/>
        <w:autoSpaceDN/>
        <w:ind w:left="810" w:hanging="540"/>
        <w:rPr>
          <w:color w:val="000000"/>
          <w:sz w:val="24"/>
          <w:szCs w:val="24"/>
        </w:rPr>
      </w:pPr>
    </w:p>
    <w:p w:rsidR="008306BC" w:rsidP="00BD385D" w:rsidRDefault="008306BC" w14:paraId="6173ACFE" w14:textId="77777777">
      <w:pPr>
        <w:pStyle w:val="ListParagraph"/>
        <w:numPr>
          <w:ilvl w:val="0"/>
          <w:numId w:val="43"/>
        </w:numPr>
        <w:autoSpaceDE/>
        <w:autoSpaceDN/>
        <w:ind w:hanging="540"/>
        <w:rPr>
          <w:color w:val="000000"/>
          <w:sz w:val="24"/>
          <w:szCs w:val="24"/>
        </w:rPr>
      </w:pPr>
      <w:r w:rsidRPr="0216EAE0">
        <w:rPr>
          <w:color w:val="000000" w:themeColor="text1"/>
          <w:sz w:val="24"/>
          <w:szCs w:val="24"/>
          <w:lang w:val="es-ES"/>
        </w:rPr>
        <w:t xml:space="preserve">Arbona, C., Fan W., </w:t>
      </w:r>
      <w:r w:rsidRPr="0216EAE0">
        <w:rPr>
          <w:b/>
          <w:bCs/>
          <w:color w:val="000000" w:themeColor="text1"/>
          <w:sz w:val="24"/>
          <w:szCs w:val="24"/>
          <w:lang w:val="es-ES"/>
        </w:rPr>
        <w:t>Olvera, N</w:t>
      </w:r>
      <w:r w:rsidRPr="0216EAE0">
        <w:rPr>
          <w:color w:val="000000" w:themeColor="text1"/>
          <w:sz w:val="24"/>
          <w:szCs w:val="24"/>
          <w:lang w:val="es-ES"/>
        </w:rPr>
        <w:t xml:space="preserve">. &amp; de Dios M. (2019, July). </w:t>
      </w:r>
      <w:r w:rsidRPr="0216EAE0">
        <w:rPr>
          <w:i/>
          <w:iCs/>
          <w:sz w:val="24"/>
          <w:szCs w:val="24"/>
        </w:rPr>
        <w:t>Role of depression in the relation of stress to college success among U.S. Latina women</w:t>
      </w:r>
      <w:r w:rsidRPr="0216EAE0">
        <w:rPr>
          <w:i/>
          <w:iCs/>
          <w:color w:val="000000" w:themeColor="text1"/>
          <w:sz w:val="24"/>
          <w:szCs w:val="24"/>
        </w:rPr>
        <w:t xml:space="preserve">. </w:t>
      </w:r>
      <w:r w:rsidRPr="0216EAE0">
        <w:rPr>
          <w:color w:val="000000" w:themeColor="text1"/>
          <w:sz w:val="24"/>
          <w:szCs w:val="24"/>
        </w:rPr>
        <w:t>Paper presented at the biannual 37th Interamerican Congress of Psychology, Havana, Cuba.</w:t>
      </w:r>
    </w:p>
    <w:p w:rsidR="008306BC" w:rsidP="003321F4" w:rsidRDefault="008306BC" w14:paraId="2DC0777F" w14:textId="77777777">
      <w:pPr>
        <w:pStyle w:val="ListParagraph"/>
        <w:autoSpaceDE/>
        <w:autoSpaceDN/>
        <w:ind w:left="900" w:hanging="450"/>
        <w:rPr>
          <w:color w:val="000000"/>
          <w:sz w:val="24"/>
          <w:szCs w:val="24"/>
        </w:rPr>
      </w:pPr>
    </w:p>
    <w:p w:rsidR="008306BC" w:rsidP="00BD385D" w:rsidRDefault="008306BC" w14:paraId="4BB51A34" w14:textId="02ABF3E4">
      <w:pPr>
        <w:pStyle w:val="ListParagraph"/>
        <w:numPr>
          <w:ilvl w:val="0"/>
          <w:numId w:val="43"/>
        </w:numPr>
        <w:autoSpaceDE/>
        <w:autoSpaceDN/>
        <w:ind w:hanging="540"/>
        <w:rPr>
          <w:color w:val="000000"/>
          <w:sz w:val="24"/>
          <w:szCs w:val="24"/>
        </w:rPr>
      </w:pPr>
      <w:r w:rsidRPr="0216EAE0">
        <w:rPr>
          <w:color w:val="000000" w:themeColor="text1"/>
          <w:sz w:val="24"/>
          <w:szCs w:val="24"/>
          <w:lang w:val="es-MX"/>
        </w:rPr>
        <w:t xml:space="preserve">Arbona, C., </w:t>
      </w:r>
      <w:r w:rsidRPr="0216EAE0" w:rsidR="00EB526E">
        <w:rPr>
          <w:color w:val="000000" w:themeColor="text1"/>
          <w:sz w:val="24"/>
          <w:szCs w:val="24"/>
          <w:lang w:val="es-MX"/>
        </w:rPr>
        <w:t>*</w:t>
      </w:r>
      <w:r w:rsidRPr="0216EAE0">
        <w:rPr>
          <w:color w:val="000000" w:themeColor="text1"/>
          <w:sz w:val="24"/>
          <w:szCs w:val="24"/>
          <w:lang w:val="es-MX"/>
        </w:rPr>
        <w:t xml:space="preserve">Pao, C., </w:t>
      </w:r>
      <w:r w:rsidRPr="0216EAE0" w:rsidR="00EB526E">
        <w:rPr>
          <w:color w:val="000000" w:themeColor="text1"/>
          <w:sz w:val="24"/>
          <w:szCs w:val="24"/>
          <w:lang w:val="es-MX"/>
        </w:rPr>
        <w:t>*</w:t>
      </w:r>
      <w:r w:rsidRPr="0216EAE0">
        <w:rPr>
          <w:color w:val="000000" w:themeColor="text1"/>
          <w:sz w:val="24"/>
          <w:szCs w:val="24"/>
          <w:lang w:val="es-MX"/>
        </w:rPr>
        <w:t>Rodriguez L</w:t>
      </w:r>
      <w:r w:rsidRPr="0216EAE0" w:rsidR="00EB526E">
        <w:rPr>
          <w:color w:val="000000" w:themeColor="text1"/>
          <w:sz w:val="24"/>
          <w:szCs w:val="24"/>
          <w:lang w:val="es-MX"/>
        </w:rPr>
        <w:t>.</w:t>
      </w:r>
      <w:r w:rsidRPr="0216EAE0">
        <w:rPr>
          <w:color w:val="000000" w:themeColor="text1"/>
          <w:sz w:val="24"/>
          <w:szCs w:val="24"/>
          <w:lang w:val="es-MX"/>
        </w:rPr>
        <w:t xml:space="preserve">, </w:t>
      </w:r>
      <w:r w:rsidRPr="0216EAE0">
        <w:rPr>
          <w:b/>
          <w:bCs/>
          <w:color w:val="000000" w:themeColor="text1"/>
          <w:sz w:val="24"/>
          <w:szCs w:val="24"/>
          <w:lang w:val="es-MX"/>
        </w:rPr>
        <w:t>Olvera N</w:t>
      </w:r>
      <w:r w:rsidRPr="0216EAE0">
        <w:rPr>
          <w:color w:val="000000" w:themeColor="text1"/>
          <w:sz w:val="24"/>
          <w:szCs w:val="24"/>
          <w:lang w:val="es-MX"/>
        </w:rPr>
        <w:t>., &amp; Fan</w:t>
      </w:r>
      <w:r w:rsidRPr="0216EAE0" w:rsidR="00EB526E">
        <w:rPr>
          <w:color w:val="000000" w:themeColor="text1"/>
          <w:sz w:val="24"/>
          <w:szCs w:val="24"/>
          <w:lang w:val="es-MX"/>
        </w:rPr>
        <w:t>,</w:t>
      </w:r>
      <w:r w:rsidRPr="0216EAE0">
        <w:rPr>
          <w:color w:val="000000" w:themeColor="text1"/>
          <w:sz w:val="24"/>
          <w:szCs w:val="24"/>
          <w:lang w:val="es-MX"/>
        </w:rPr>
        <w:t xml:space="preserve"> W. (2019, July). </w:t>
      </w:r>
      <w:r w:rsidRPr="0216EAE0">
        <w:rPr>
          <w:i/>
          <w:iCs/>
          <w:sz w:val="24"/>
          <w:szCs w:val="24"/>
        </w:rPr>
        <w:t>Anxiety Sensitivity, Intolerance of Uncertainty, and Psychological Distress in U.S. Latina college women.</w:t>
      </w:r>
      <w:r w:rsidRPr="0216EAE0">
        <w:rPr>
          <w:sz w:val="24"/>
          <w:szCs w:val="24"/>
        </w:rPr>
        <w:t xml:space="preserve"> </w:t>
      </w:r>
      <w:r w:rsidRPr="0216EAE0">
        <w:rPr>
          <w:color w:val="000000" w:themeColor="text1"/>
          <w:sz w:val="24"/>
          <w:szCs w:val="24"/>
        </w:rPr>
        <w:t>Poster presented at the biannual 37th Interamerican Congress of Psychology, Havana, Cuba.</w:t>
      </w:r>
    </w:p>
    <w:p w:rsidR="008306BC" w:rsidP="0050082D" w:rsidRDefault="008306BC" w14:paraId="7DBB1946" w14:textId="77777777">
      <w:pPr>
        <w:pStyle w:val="ListParagraph"/>
        <w:autoSpaceDE/>
        <w:autoSpaceDN/>
        <w:ind w:left="810" w:hanging="540"/>
        <w:rPr>
          <w:color w:val="000000"/>
          <w:sz w:val="24"/>
          <w:szCs w:val="24"/>
        </w:rPr>
      </w:pPr>
    </w:p>
    <w:p w:rsidRPr="0019601E" w:rsidR="008306BC" w:rsidP="00BD385D" w:rsidRDefault="008306BC" w14:paraId="0DC59136" w14:textId="418C380E">
      <w:pPr>
        <w:pStyle w:val="ListParagraph"/>
        <w:numPr>
          <w:ilvl w:val="0"/>
          <w:numId w:val="43"/>
        </w:numPr>
        <w:autoSpaceDE/>
        <w:autoSpaceDN/>
        <w:ind w:hanging="540"/>
        <w:rPr>
          <w:color w:val="000000"/>
          <w:sz w:val="24"/>
          <w:szCs w:val="24"/>
        </w:rPr>
      </w:pPr>
      <w:r w:rsidRPr="0216EAE0">
        <w:rPr>
          <w:color w:val="000000" w:themeColor="text1"/>
          <w:sz w:val="24"/>
          <w:szCs w:val="24"/>
          <w:lang w:val="es-MX"/>
        </w:rPr>
        <w:t xml:space="preserve">Arbona, </w:t>
      </w:r>
      <w:r w:rsidRPr="0216EAE0" w:rsidR="00EB526E">
        <w:rPr>
          <w:color w:val="000000" w:themeColor="text1"/>
          <w:sz w:val="24"/>
          <w:szCs w:val="24"/>
          <w:lang w:val="es-MX"/>
        </w:rPr>
        <w:t>C., *</w:t>
      </w:r>
      <w:r w:rsidRPr="0216EAE0">
        <w:rPr>
          <w:color w:val="000000" w:themeColor="text1"/>
          <w:sz w:val="24"/>
          <w:szCs w:val="24"/>
          <w:lang w:val="es-MX"/>
        </w:rPr>
        <w:t xml:space="preserve">Rodriguez L., </w:t>
      </w:r>
      <w:r w:rsidRPr="0216EAE0" w:rsidR="00EB526E">
        <w:rPr>
          <w:color w:val="000000" w:themeColor="text1"/>
          <w:sz w:val="24"/>
          <w:szCs w:val="24"/>
          <w:lang w:val="es-MX"/>
        </w:rPr>
        <w:t>*</w:t>
      </w:r>
      <w:r w:rsidRPr="0216EAE0">
        <w:rPr>
          <w:color w:val="000000" w:themeColor="text1"/>
          <w:sz w:val="24"/>
          <w:szCs w:val="24"/>
          <w:lang w:val="es-MX"/>
        </w:rPr>
        <w:t xml:space="preserve">Lute, S., </w:t>
      </w:r>
      <w:r w:rsidRPr="0216EAE0">
        <w:rPr>
          <w:b/>
          <w:bCs/>
          <w:color w:val="000000" w:themeColor="text1"/>
          <w:sz w:val="24"/>
          <w:szCs w:val="24"/>
          <w:lang w:val="es-MX"/>
        </w:rPr>
        <w:t>Olvera, N</w:t>
      </w:r>
      <w:r w:rsidRPr="0216EAE0">
        <w:rPr>
          <w:color w:val="000000" w:themeColor="text1"/>
          <w:sz w:val="24"/>
          <w:szCs w:val="24"/>
          <w:lang w:val="es-MX"/>
        </w:rPr>
        <w:t xml:space="preserve">. Fan, W. (2019, July). </w:t>
      </w:r>
      <w:r w:rsidRPr="0216EAE0">
        <w:rPr>
          <w:i/>
          <w:iCs/>
          <w:sz w:val="24"/>
          <w:szCs w:val="24"/>
        </w:rPr>
        <w:t>Rumination, intolerance of uncertainty and PTSD symptoms among trauma exposed Latina women in the U.S.</w:t>
      </w:r>
      <w:r w:rsidRPr="0216EAE0">
        <w:rPr>
          <w:sz w:val="24"/>
          <w:szCs w:val="24"/>
        </w:rPr>
        <w:t xml:space="preserve"> </w:t>
      </w:r>
      <w:r w:rsidRPr="0216EAE0">
        <w:rPr>
          <w:color w:val="000000" w:themeColor="text1"/>
          <w:sz w:val="24"/>
          <w:szCs w:val="24"/>
        </w:rPr>
        <w:t>Poster presented at the biannual 37th Interamerican Congress of Psychology, Havana, Cuba.</w:t>
      </w:r>
    </w:p>
    <w:p w:rsidRPr="0019601E" w:rsidR="008306BC" w:rsidP="0050082D" w:rsidRDefault="008306BC" w14:paraId="6F6084FA" w14:textId="77777777">
      <w:pPr>
        <w:pStyle w:val="ListParagraph"/>
        <w:autoSpaceDE/>
        <w:autoSpaceDN/>
        <w:ind w:left="810" w:hanging="540"/>
        <w:rPr>
          <w:color w:val="000000"/>
          <w:sz w:val="24"/>
          <w:szCs w:val="24"/>
        </w:rPr>
      </w:pPr>
    </w:p>
    <w:p w:rsidRPr="00D5614C" w:rsidR="008306BC" w:rsidP="00BD385D" w:rsidRDefault="008306BC" w14:paraId="64DA6C25" w14:textId="77777777">
      <w:pPr>
        <w:pStyle w:val="ListParagraph"/>
        <w:numPr>
          <w:ilvl w:val="0"/>
          <w:numId w:val="43"/>
        </w:numPr>
        <w:autoSpaceDE/>
        <w:autoSpaceDN/>
        <w:ind w:hanging="540"/>
        <w:rPr>
          <w:color w:val="000000"/>
          <w:sz w:val="24"/>
          <w:szCs w:val="24"/>
        </w:rPr>
      </w:pPr>
      <w:r w:rsidRPr="0216EAE0">
        <w:rPr>
          <w:color w:val="000000" w:themeColor="text1"/>
          <w:sz w:val="24"/>
          <w:szCs w:val="24"/>
        </w:rPr>
        <w:t xml:space="preserve">Olvera, N. (2018, May). </w:t>
      </w:r>
      <w:r w:rsidRPr="0216EAE0">
        <w:rPr>
          <w:i/>
          <w:iCs/>
          <w:color w:val="000000" w:themeColor="text1"/>
          <w:sz w:val="24"/>
          <w:szCs w:val="24"/>
        </w:rPr>
        <w:t>The role of yoga and mindfulness on college students’ stress level and wellbeing</w:t>
      </w:r>
      <w:r w:rsidRPr="0216EAE0">
        <w:rPr>
          <w:color w:val="000000" w:themeColor="text1"/>
          <w:sz w:val="24"/>
          <w:szCs w:val="24"/>
        </w:rPr>
        <w:t xml:space="preserve">.  </w:t>
      </w:r>
      <w:r w:rsidRPr="0216EAE0">
        <w:rPr>
          <w:sz w:val="24"/>
          <w:szCs w:val="24"/>
        </w:rPr>
        <w:t xml:space="preserve">Paper presented at U-S China Education Leadership and Policy Studies Forum. </w:t>
      </w:r>
      <w:r w:rsidRPr="0216EAE0">
        <w:rPr>
          <w:sz w:val="24"/>
          <w:szCs w:val="24"/>
          <w:lang w:val="es-MX"/>
        </w:rPr>
        <w:t>Beijing, China.</w:t>
      </w:r>
    </w:p>
    <w:p w:rsidRPr="0019601E" w:rsidR="008306BC" w:rsidP="0050082D" w:rsidRDefault="008306BC" w14:paraId="2A73B510" w14:textId="77777777">
      <w:pPr>
        <w:pStyle w:val="ListParagraph"/>
        <w:autoSpaceDE/>
        <w:autoSpaceDN/>
        <w:ind w:left="810" w:hanging="540"/>
        <w:rPr>
          <w:color w:val="000000"/>
          <w:sz w:val="24"/>
          <w:szCs w:val="24"/>
        </w:rPr>
      </w:pPr>
    </w:p>
    <w:p w:rsidR="008306BC" w:rsidP="00BD385D" w:rsidRDefault="008306BC" w14:paraId="33F5F6B0" w14:textId="77777777">
      <w:pPr>
        <w:pStyle w:val="ListParagraph"/>
        <w:numPr>
          <w:ilvl w:val="0"/>
          <w:numId w:val="43"/>
        </w:numPr>
        <w:autoSpaceDE/>
        <w:autoSpaceDN/>
        <w:ind w:hanging="540"/>
        <w:rPr>
          <w:color w:val="000000"/>
          <w:sz w:val="24"/>
          <w:szCs w:val="24"/>
        </w:rPr>
      </w:pPr>
      <w:r w:rsidRPr="0216EAE0">
        <w:rPr>
          <w:color w:val="000000" w:themeColor="text1"/>
          <w:sz w:val="24"/>
          <w:szCs w:val="24"/>
          <w:lang w:val="es-MX"/>
        </w:rPr>
        <w:t xml:space="preserve">Posada, A., Kim, M., Manzano, M. &amp; </w:t>
      </w:r>
      <w:r w:rsidRPr="0216EAE0">
        <w:rPr>
          <w:b/>
          <w:bCs/>
          <w:color w:val="000000" w:themeColor="text1"/>
          <w:sz w:val="24"/>
          <w:szCs w:val="24"/>
          <w:lang w:val="es-MX"/>
        </w:rPr>
        <w:t>Olvera, N</w:t>
      </w:r>
      <w:r w:rsidRPr="0216EAE0">
        <w:rPr>
          <w:color w:val="000000" w:themeColor="text1"/>
          <w:sz w:val="24"/>
          <w:szCs w:val="24"/>
          <w:lang w:val="es-MX"/>
        </w:rPr>
        <w:t xml:space="preserve">. (2018, February).  </w:t>
      </w:r>
      <w:r w:rsidRPr="0216EAE0">
        <w:rPr>
          <w:i/>
          <w:iCs/>
          <w:color w:val="000000" w:themeColor="text1"/>
          <w:sz w:val="24"/>
          <w:szCs w:val="24"/>
        </w:rPr>
        <w:t>Predicting sedentary time and moderate to vigorous physical activity in preadolescents with obesity.</w:t>
      </w:r>
      <w:r w:rsidRPr="0216EAE0">
        <w:rPr>
          <w:color w:val="000000" w:themeColor="text1"/>
          <w:sz w:val="24"/>
          <w:szCs w:val="24"/>
        </w:rPr>
        <w:t xml:space="preserve"> Poster presented at the annual meeting of Active Living Research, Banff, Alberta, Canada.</w:t>
      </w:r>
    </w:p>
    <w:p w:rsidR="008306BC" w:rsidP="0050082D" w:rsidRDefault="008306BC" w14:paraId="7E058989" w14:textId="77777777">
      <w:pPr>
        <w:pStyle w:val="ListParagraph"/>
        <w:tabs>
          <w:tab w:val="num" w:pos="990"/>
        </w:tabs>
        <w:autoSpaceDE/>
        <w:autoSpaceDN/>
        <w:ind w:left="810" w:hanging="540"/>
        <w:rPr>
          <w:color w:val="000000"/>
          <w:sz w:val="24"/>
          <w:szCs w:val="24"/>
        </w:rPr>
      </w:pPr>
    </w:p>
    <w:p w:rsidR="008306BC" w:rsidP="00BD385D" w:rsidRDefault="008306BC" w14:paraId="357A578A" w14:textId="77777777">
      <w:pPr>
        <w:pStyle w:val="ListParagraph"/>
        <w:numPr>
          <w:ilvl w:val="0"/>
          <w:numId w:val="43"/>
        </w:numPr>
        <w:autoSpaceDE/>
        <w:autoSpaceDN/>
        <w:ind w:hanging="540"/>
        <w:rPr>
          <w:color w:val="000000"/>
          <w:sz w:val="24"/>
          <w:szCs w:val="24"/>
        </w:rPr>
      </w:pPr>
      <w:r w:rsidRPr="0216EAE0">
        <w:rPr>
          <w:color w:val="000000" w:themeColor="text1"/>
          <w:sz w:val="24"/>
          <w:szCs w:val="24"/>
        </w:rPr>
        <w:t xml:space="preserve">Posada, A., Kim, M., Scherer, R., Rinaldi, P. &amp; </w:t>
      </w:r>
      <w:r w:rsidRPr="0216EAE0">
        <w:rPr>
          <w:b/>
          <w:bCs/>
          <w:color w:val="000000" w:themeColor="text1"/>
          <w:sz w:val="24"/>
          <w:szCs w:val="24"/>
        </w:rPr>
        <w:t>Olvera, N</w:t>
      </w:r>
      <w:r w:rsidRPr="0216EAE0">
        <w:rPr>
          <w:color w:val="000000" w:themeColor="text1"/>
          <w:sz w:val="24"/>
          <w:szCs w:val="24"/>
        </w:rPr>
        <w:t xml:space="preserve">. (2018, February).  </w:t>
      </w:r>
      <w:r w:rsidRPr="0216EAE0">
        <w:rPr>
          <w:i/>
          <w:iCs/>
          <w:color w:val="000000" w:themeColor="text1"/>
          <w:sz w:val="24"/>
          <w:szCs w:val="24"/>
        </w:rPr>
        <w:t>Mother-father-daughter associations of physical activity levels during summer season.</w:t>
      </w:r>
      <w:r w:rsidRPr="0216EAE0">
        <w:rPr>
          <w:color w:val="000000" w:themeColor="text1"/>
          <w:sz w:val="24"/>
          <w:szCs w:val="24"/>
        </w:rPr>
        <w:t xml:space="preserve"> Poster presented at the annual meeting of Active Living Research, Banff, Alberta, Canada.</w:t>
      </w:r>
    </w:p>
    <w:p w:rsidRPr="00476810" w:rsidR="008306BC" w:rsidP="0050082D" w:rsidRDefault="008306BC" w14:paraId="317D0BE5" w14:textId="77777777">
      <w:pPr>
        <w:pStyle w:val="ListParagraph"/>
        <w:ind w:left="810" w:hanging="540"/>
        <w:rPr>
          <w:b/>
          <w:color w:val="000000"/>
          <w:sz w:val="24"/>
          <w:szCs w:val="24"/>
        </w:rPr>
      </w:pPr>
    </w:p>
    <w:p w:rsidRPr="00476810" w:rsidR="008306BC" w:rsidP="00BD385D" w:rsidRDefault="008306BC" w14:paraId="253E23F7" w14:textId="77777777">
      <w:pPr>
        <w:pStyle w:val="ListParagraph"/>
        <w:numPr>
          <w:ilvl w:val="0"/>
          <w:numId w:val="43"/>
        </w:numPr>
        <w:autoSpaceDE/>
        <w:autoSpaceDN/>
        <w:ind w:hanging="540"/>
        <w:rPr>
          <w:color w:val="000000"/>
          <w:sz w:val="24"/>
          <w:szCs w:val="24"/>
        </w:rPr>
      </w:pPr>
      <w:r w:rsidRPr="0216EAE0">
        <w:rPr>
          <w:b/>
          <w:bCs/>
          <w:color w:val="000000" w:themeColor="text1"/>
          <w:sz w:val="24"/>
          <w:szCs w:val="24"/>
          <w:lang w:val="es-MX"/>
        </w:rPr>
        <w:t>Olvera, N</w:t>
      </w:r>
      <w:r w:rsidRPr="0216EAE0">
        <w:rPr>
          <w:color w:val="000000" w:themeColor="text1"/>
          <w:sz w:val="24"/>
          <w:szCs w:val="24"/>
          <w:lang w:val="es-MX"/>
        </w:rPr>
        <w:t xml:space="preserve">., Arbona, C., &amp; Gonzalez, J. (2017, November). </w:t>
      </w:r>
      <w:r w:rsidRPr="0216EAE0">
        <w:rPr>
          <w:i/>
          <w:iCs/>
          <w:sz w:val="24"/>
          <w:szCs w:val="24"/>
        </w:rPr>
        <w:t xml:space="preserve">Growing up into Two </w:t>
      </w:r>
    </w:p>
    <w:p w:rsidRPr="00CE6817" w:rsidR="008306BC" w:rsidP="0050082D" w:rsidRDefault="008306BC" w14:paraId="5BF6710D" w14:textId="4AE6FE0C">
      <w:pPr>
        <w:pStyle w:val="ListParagraph"/>
        <w:tabs>
          <w:tab w:val="num" w:pos="990"/>
        </w:tabs>
        <w:ind w:left="810" w:hanging="540"/>
        <w:rPr>
          <w:color w:val="000000"/>
          <w:sz w:val="24"/>
          <w:szCs w:val="24"/>
        </w:rPr>
      </w:pPr>
      <w:r>
        <w:rPr>
          <w:i/>
          <w:sz w:val="24"/>
        </w:rPr>
        <w:t xml:space="preserve"> </w:t>
      </w:r>
      <w:r w:rsidR="00F5395C">
        <w:rPr>
          <w:i/>
          <w:sz w:val="24"/>
        </w:rPr>
        <w:tab/>
      </w:r>
      <w:r>
        <w:rPr>
          <w:i/>
          <w:sz w:val="24"/>
        </w:rPr>
        <w:t xml:space="preserve">Worlds: </w:t>
      </w:r>
      <w:r w:rsidRPr="00CE6817">
        <w:rPr>
          <w:i/>
          <w:sz w:val="24"/>
        </w:rPr>
        <w:t>Its I</w:t>
      </w:r>
      <w:r>
        <w:rPr>
          <w:i/>
          <w:sz w:val="24"/>
        </w:rPr>
        <w:t xml:space="preserve">mpact </w:t>
      </w:r>
      <w:r w:rsidRPr="00CE6817">
        <w:rPr>
          <w:i/>
          <w:sz w:val="24"/>
        </w:rPr>
        <w:t>on Wellbeing among Latinos in the United States</w:t>
      </w:r>
      <w:r w:rsidRPr="00CE6817">
        <w:rPr>
          <w:sz w:val="24"/>
        </w:rPr>
        <w:t xml:space="preserve">. </w:t>
      </w:r>
      <w:r w:rsidRPr="00CE6817">
        <w:rPr>
          <w:color w:val="000000"/>
          <w:sz w:val="24"/>
          <w:szCs w:val="24"/>
        </w:rPr>
        <w:t>Symposium presented at the third International Conference</w:t>
      </w:r>
      <w:r>
        <w:rPr>
          <w:color w:val="000000"/>
          <w:sz w:val="24"/>
          <w:szCs w:val="24"/>
        </w:rPr>
        <w:t xml:space="preserve"> </w:t>
      </w:r>
      <w:r w:rsidRPr="00CE6817">
        <w:rPr>
          <w:color w:val="000000"/>
          <w:sz w:val="24"/>
          <w:szCs w:val="24"/>
        </w:rPr>
        <w:t>of Clinical and Health Psychology on Children and Adolescents, Seville, Spain.</w:t>
      </w:r>
    </w:p>
    <w:p w:rsidR="008306BC" w:rsidP="003321F4" w:rsidRDefault="008306BC" w14:paraId="185BF404" w14:textId="77777777">
      <w:pPr>
        <w:pStyle w:val="ListParagraph"/>
        <w:autoSpaceDE/>
        <w:autoSpaceDN/>
        <w:spacing w:line="276" w:lineRule="auto"/>
        <w:ind w:left="900" w:hanging="450"/>
        <w:rPr>
          <w:color w:val="000000"/>
          <w:sz w:val="24"/>
          <w:szCs w:val="24"/>
        </w:rPr>
      </w:pPr>
    </w:p>
    <w:p w:rsidR="008306BC" w:rsidP="00BD385D" w:rsidRDefault="008306BC" w14:paraId="1AACED56" w14:textId="7558E46E">
      <w:pPr>
        <w:pStyle w:val="ListParagraph"/>
        <w:numPr>
          <w:ilvl w:val="0"/>
          <w:numId w:val="43"/>
        </w:numPr>
        <w:autoSpaceDE/>
        <w:autoSpaceDN/>
        <w:ind w:hanging="540"/>
        <w:rPr>
          <w:color w:val="000000"/>
          <w:sz w:val="24"/>
          <w:szCs w:val="24"/>
        </w:rPr>
      </w:pPr>
      <w:r w:rsidRPr="0216EAE0">
        <w:rPr>
          <w:b/>
          <w:bCs/>
          <w:color w:val="000000" w:themeColor="text1"/>
          <w:sz w:val="24"/>
          <w:szCs w:val="24"/>
        </w:rPr>
        <w:t>Olvera, N.</w:t>
      </w:r>
      <w:r w:rsidRPr="0216EAE0">
        <w:rPr>
          <w:color w:val="000000" w:themeColor="text1"/>
          <w:sz w:val="24"/>
          <w:szCs w:val="24"/>
        </w:rPr>
        <w:t xml:space="preserve"> (2017, September). </w:t>
      </w:r>
      <w:r w:rsidRPr="0216EAE0">
        <w:rPr>
          <w:i/>
          <w:iCs/>
          <w:color w:val="000000" w:themeColor="text1"/>
          <w:sz w:val="24"/>
          <w:szCs w:val="24"/>
        </w:rPr>
        <w:t>Cultural and familial influences on Hispanic girls’ use of binge eating</w:t>
      </w:r>
      <w:r w:rsidRPr="0216EAE0">
        <w:rPr>
          <w:color w:val="000000" w:themeColor="text1"/>
          <w:sz w:val="24"/>
          <w:szCs w:val="24"/>
        </w:rPr>
        <w:t>.  Paper presented at the annual meeting of the International Nutrition and Behavioral Sciences Conference, Baja California, Mexico.</w:t>
      </w:r>
    </w:p>
    <w:p w:rsidRPr="0076703B" w:rsidR="008306BC" w:rsidP="0050082D" w:rsidRDefault="008306BC" w14:paraId="7719B256" w14:textId="77777777">
      <w:pPr>
        <w:pStyle w:val="ListParagraph"/>
        <w:autoSpaceDE/>
        <w:autoSpaceDN/>
        <w:ind w:left="810" w:hanging="540"/>
        <w:rPr>
          <w:color w:val="000000"/>
          <w:sz w:val="24"/>
          <w:szCs w:val="24"/>
        </w:rPr>
      </w:pPr>
    </w:p>
    <w:p w:rsidR="008306BC" w:rsidP="00BD385D" w:rsidRDefault="008306BC" w14:paraId="2FDB92FE" w14:textId="77777777">
      <w:pPr>
        <w:pStyle w:val="ListParagraph"/>
        <w:numPr>
          <w:ilvl w:val="0"/>
          <w:numId w:val="43"/>
        </w:numPr>
        <w:ind w:hanging="540"/>
        <w:rPr>
          <w:sz w:val="24"/>
          <w:szCs w:val="24"/>
        </w:rPr>
      </w:pPr>
      <w:r w:rsidRPr="0216EAE0">
        <w:rPr>
          <w:sz w:val="24"/>
          <w:szCs w:val="24"/>
          <w:lang w:val="es-MX"/>
        </w:rPr>
        <w:t xml:space="preserve">Arbona, C., &amp; </w:t>
      </w:r>
      <w:r w:rsidRPr="0216EAE0">
        <w:rPr>
          <w:b/>
          <w:bCs/>
          <w:sz w:val="24"/>
          <w:szCs w:val="24"/>
          <w:lang w:val="es-MX"/>
        </w:rPr>
        <w:t>Olvera, N</w:t>
      </w:r>
      <w:r w:rsidRPr="0216EAE0">
        <w:rPr>
          <w:sz w:val="24"/>
          <w:szCs w:val="24"/>
          <w:lang w:val="es-MX"/>
        </w:rPr>
        <w:t xml:space="preserve">. (2017, July).  </w:t>
      </w:r>
      <w:r w:rsidRPr="0216EAE0">
        <w:rPr>
          <w:i/>
          <w:iCs/>
          <w:sz w:val="24"/>
          <w:szCs w:val="24"/>
        </w:rPr>
        <w:t>College stress and depression among Mexican-American college students: Moderation effects of ethnic minority stress</w:t>
      </w:r>
      <w:r w:rsidRPr="0216EAE0">
        <w:rPr>
          <w:sz w:val="24"/>
          <w:szCs w:val="24"/>
        </w:rPr>
        <w:t>. Paper presented at the annual meeting of the International Psychology Symposium, Merida, Yucatan, Mexico.</w:t>
      </w:r>
    </w:p>
    <w:p w:rsidR="008306BC" w:rsidP="0050082D" w:rsidRDefault="008306BC" w14:paraId="15A2D698" w14:textId="77777777">
      <w:pPr>
        <w:pStyle w:val="ListParagraph"/>
        <w:tabs>
          <w:tab w:val="num" w:pos="900"/>
        </w:tabs>
        <w:ind w:left="810" w:hanging="540"/>
        <w:rPr>
          <w:sz w:val="24"/>
          <w:szCs w:val="24"/>
        </w:rPr>
      </w:pPr>
    </w:p>
    <w:p w:rsidR="008306BC" w:rsidP="00BD385D" w:rsidRDefault="008306BC" w14:paraId="230F412A" w14:textId="77777777">
      <w:pPr>
        <w:pStyle w:val="ListParagraph"/>
        <w:numPr>
          <w:ilvl w:val="0"/>
          <w:numId w:val="43"/>
        </w:numPr>
        <w:ind w:hanging="540"/>
        <w:rPr>
          <w:sz w:val="24"/>
          <w:szCs w:val="24"/>
        </w:rPr>
      </w:pPr>
      <w:r w:rsidRPr="0216EAE0">
        <w:rPr>
          <w:sz w:val="24"/>
          <w:szCs w:val="24"/>
          <w:lang w:val="es-MX"/>
        </w:rPr>
        <w:t xml:space="preserve">Arbona, C., &amp; </w:t>
      </w:r>
      <w:r w:rsidRPr="0216EAE0">
        <w:rPr>
          <w:b/>
          <w:bCs/>
          <w:sz w:val="24"/>
          <w:szCs w:val="24"/>
          <w:lang w:val="es-MX"/>
        </w:rPr>
        <w:t>Olvera, N.</w:t>
      </w:r>
      <w:r w:rsidRPr="0216EAE0">
        <w:rPr>
          <w:sz w:val="24"/>
          <w:szCs w:val="24"/>
          <w:lang w:val="es-MX"/>
        </w:rPr>
        <w:t xml:space="preserve"> (2017, July). </w:t>
      </w:r>
      <w:r w:rsidRPr="0216EAE0">
        <w:rPr>
          <w:i/>
          <w:iCs/>
          <w:sz w:val="24"/>
          <w:szCs w:val="24"/>
        </w:rPr>
        <w:t>Predictors of persistence intentions among Latina college students in the United States</w:t>
      </w:r>
      <w:r w:rsidRPr="0216EAE0">
        <w:rPr>
          <w:sz w:val="24"/>
          <w:szCs w:val="24"/>
        </w:rPr>
        <w:t>. Poster presented at the annual meeting of the International Psychology Symposium, Merida, Yucatan, Mexico.</w:t>
      </w:r>
    </w:p>
    <w:p w:rsidR="008306BC" w:rsidP="003321F4" w:rsidRDefault="008306BC" w14:paraId="1B43A7BA" w14:textId="77777777">
      <w:pPr>
        <w:pStyle w:val="ListParagraph"/>
        <w:ind w:left="900" w:hanging="450"/>
        <w:rPr>
          <w:sz w:val="24"/>
          <w:szCs w:val="24"/>
        </w:rPr>
      </w:pPr>
    </w:p>
    <w:p w:rsidRPr="00510A1D" w:rsidR="008306BC" w:rsidP="00BD385D" w:rsidRDefault="008306BC" w14:paraId="0D863848" w14:textId="77777777">
      <w:pPr>
        <w:pStyle w:val="ListParagraph"/>
        <w:numPr>
          <w:ilvl w:val="0"/>
          <w:numId w:val="43"/>
        </w:numPr>
        <w:ind w:right="234" w:hanging="540"/>
        <w:rPr>
          <w:sz w:val="24"/>
          <w:szCs w:val="24"/>
        </w:rPr>
      </w:pPr>
      <w:r w:rsidRPr="0216EAE0">
        <w:rPr>
          <w:b/>
          <w:bCs/>
          <w:sz w:val="24"/>
          <w:szCs w:val="24"/>
          <w:lang w:val="es-MX"/>
        </w:rPr>
        <w:t>Olvera N.</w:t>
      </w:r>
      <w:r w:rsidRPr="0216EAE0">
        <w:rPr>
          <w:sz w:val="24"/>
          <w:szCs w:val="24"/>
          <w:lang w:val="es-MX"/>
        </w:rPr>
        <w:t xml:space="preserve">, Arbona, C., &amp; Posada, A.  </w:t>
      </w:r>
      <w:r w:rsidRPr="0216EAE0">
        <w:rPr>
          <w:sz w:val="24"/>
          <w:szCs w:val="24"/>
        </w:rPr>
        <w:t xml:space="preserve">(2017, July). </w:t>
      </w:r>
      <w:r w:rsidRPr="0216EAE0">
        <w:rPr>
          <w:i/>
          <w:iCs/>
          <w:sz w:val="24"/>
          <w:szCs w:val="24"/>
        </w:rPr>
        <w:t>Acculturation as a moderator of the relation of parenting strategies to unhealthy weight control behaviors</w:t>
      </w:r>
      <w:r w:rsidRPr="0216EAE0">
        <w:rPr>
          <w:sz w:val="24"/>
          <w:szCs w:val="24"/>
        </w:rPr>
        <w:t>.  Poster presented at the annual meeting of the International Psychology Symposium, Merida, Yucatan, Mexico.</w:t>
      </w:r>
    </w:p>
    <w:p w:rsidR="008306BC" w:rsidP="0050082D" w:rsidRDefault="008306BC" w14:paraId="7129CDFD" w14:textId="77777777">
      <w:pPr>
        <w:pStyle w:val="ListParagraph"/>
        <w:ind w:left="810" w:right="234" w:hanging="540"/>
        <w:rPr>
          <w:sz w:val="24"/>
          <w:szCs w:val="24"/>
        </w:rPr>
      </w:pPr>
    </w:p>
    <w:p w:rsidR="008306BC" w:rsidP="00BD385D" w:rsidRDefault="008306BC" w14:paraId="6BD046B6" w14:textId="77777777">
      <w:pPr>
        <w:pStyle w:val="ListParagraph"/>
        <w:numPr>
          <w:ilvl w:val="0"/>
          <w:numId w:val="43"/>
        </w:numPr>
        <w:tabs>
          <w:tab w:val="left" w:pos="900"/>
        </w:tabs>
        <w:ind w:right="234" w:hanging="540"/>
        <w:rPr>
          <w:sz w:val="24"/>
          <w:szCs w:val="24"/>
        </w:rPr>
      </w:pPr>
      <w:r w:rsidRPr="0216EAE0">
        <w:rPr>
          <w:sz w:val="24"/>
          <w:szCs w:val="24"/>
        </w:rPr>
        <w:t xml:space="preserve"> </w:t>
      </w:r>
      <w:r w:rsidRPr="0216EAE0">
        <w:rPr>
          <w:b/>
          <w:bCs/>
          <w:sz w:val="24"/>
          <w:szCs w:val="24"/>
        </w:rPr>
        <w:t>Olvera, N</w:t>
      </w:r>
      <w:r w:rsidRPr="0216EAE0">
        <w:rPr>
          <w:sz w:val="24"/>
          <w:szCs w:val="24"/>
        </w:rPr>
        <w:t xml:space="preserve">., Arbona, C., &amp; *Kim, M. (2017, July).  </w:t>
      </w:r>
      <w:r w:rsidRPr="0216EAE0">
        <w:rPr>
          <w:i/>
          <w:iCs/>
          <w:sz w:val="24"/>
          <w:szCs w:val="24"/>
        </w:rPr>
        <w:t>Cultural and parenting factors associated with binge eating in Latina Adolescents</w:t>
      </w:r>
      <w:r w:rsidRPr="0216EAE0">
        <w:rPr>
          <w:sz w:val="24"/>
          <w:szCs w:val="24"/>
        </w:rPr>
        <w:t>. Paper presented at the annual meeting of the International Psychology Symposium, Merida, Yucatan, Mexico.</w:t>
      </w:r>
    </w:p>
    <w:bookmarkEnd w:id="29"/>
    <w:p w:rsidR="008306BC" w:rsidP="0050082D" w:rsidRDefault="008306BC" w14:paraId="3035B239" w14:textId="77777777">
      <w:pPr>
        <w:pStyle w:val="ListParagraph"/>
        <w:tabs>
          <w:tab w:val="left" w:pos="900"/>
        </w:tabs>
        <w:ind w:left="810" w:right="234" w:hanging="540"/>
        <w:rPr>
          <w:sz w:val="24"/>
          <w:szCs w:val="24"/>
        </w:rPr>
      </w:pPr>
    </w:p>
    <w:p w:rsidR="008306BC" w:rsidP="00BD385D" w:rsidRDefault="008306BC" w14:paraId="17030329" w14:textId="77777777">
      <w:pPr>
        <w:pStyle w:val="ListParagraph"/>
        <w:numPr>
          <w:ilvl w:val="0"/>
          <w:numId w:val="43"/>
        </w:numPr>
        <w:tabs>
          <w:tab w:val="left" w:pos="900"/>
        </w:tabs>
        <w:ind w:right="234" w:hanging="540"/>
        <w:rPr>
          <w:sz w:val="24"/>
          <w:szCs w:val="24"/>
        </w:rPr>
      </w:pPr>
      <w:r w:rsidRPr="0216EAE0">
        <w:rPr>
          <w:sz w:val="24"/>
          <w:szCs w:val="24"/>
        </w:rPr>
        <w:t xml:space="preserve"> *Copeland, S., </w:t>
      </w:r>
      <w:r w:rsidRPr="0216EAE0">
        <w:rPr>
          <w:b/>
          <w:bCs/>
          <w:sz w:val="24"/>
          <w:szCs w:val="24"/>
        </w:rPr>
        <w:t>Olvera, N</w:t>
      </w:r>
      <w:r w:rsidRPr="0216EAE0">
        <w:rPr>
          <w:sz w:val="24"/>
          <w:szCs w:val="24"/>
        </w:rPr>
        <w:t xml:space="preserve">., McCarley, K., Lee, C. &amp; Watson, M. (2014, April). Predictors of Park Use among Hispanic mothers. International Congress on Physical Activity and Public Health in Rio De Janeiro, Brazil. </w:t>
      </w:r>
    </w:p>
    <w:p w:rsidRPr="00113F10" w:rsidR="008306BC" w:rsidP="0050082D" w:rsidRDefault="008306BC" w14:paraId="699CF630" w14:textId="77777777">
      <w:pPr>
        <w:pStyle w:val="ListParagraph"/>
        <w:ind w:left="810" w:right="234" w:hanging="540"/>
        <w:rPr>
          <w:b/>
          <w:color w:val="000000"/>
          <w:sz w:val="24"/>
          <w:szCs w:val="24"/>
        </w:rPr>
      </w:pPr>
    </w:p>
    <w:p w:rsidRPr="00C51060" w:rsidR="008306BC" w:rsidP="00BD385D" w:rsidRDefault="008306BC" w14:paraId="459D756A" w14:textId="77777777">
      <w:pPr>
        <w:pStyle w:val="ListParagraph"/>
        <w:numPr>
          <w:ilvl w:val="0"/>
          <w:numId w:val="43"/>
        </w:numPr>
        <w:tabs>
          <w:tab w:val="left" w:pos="900"/>
        </w:tabs>
        <w:ind w:right="234" w:hanging="540"/>
        <w:rPr>
          <w:sz w:val="24"/>
          <w:szCs w:val="24"/>
        </w:rPr>
      </w:pPr>
      <w:r w:rsidRPr="0216EAE0">
        <w:rPr>
          <w:b/>
          <w:bCs/>
          <w:color w:val="000000" w:themeColor="text1"/>
          <w:sz w:val="24"/>
          <w:szCs w:val="24"/>
        </w:rPr>
        <w:t>Olvera, N</w:t>
      </w:r>
      <w:r w:rsidRPr="0216EAE0">
        <w:rPr>
          <w:color w:val="000000" w:themeColor="text1"/>
          <w:sz w:val="24"/>
          <w:szCs w:val="24"/>
        </w:rPr>
        <w:t xml:space="preserve">. (2013, September). BOUNCE healthy lifestyle programs. Paper presented at the annual meeting </w:t>
      </w:r>
      <w:r w:rsidRPr="0216EAE0">
        <w:rPr>
          <w:i/>
          <w:iCs/>
          <w:color w:val="000000" w:themeColor="text1"/>
          <w:sz w:val="24"/>
          <w:szCs w:val="24"/>
        </w:rPr>
        <w:t>Buena Salud America</w:t>
      </w:r>
      <w:r w:rsidRPr="0216EAE0">
        <w:rPr>
          <w:color w:val="000000" w:themeColor="text1"/>
          <w:sz w:val="24"/>
          <w:szCs w:val="24"/>
        </w:rPr>
        <w:t xml:space="preserve"> sponsored by the Colombian Health Department, Bogota Colombia.</w:t>
      </w:r>
    </w:p>
    <w:p w:rsidRPr="00C51060" w:rsidR="008306BC" w:rsidP="0050082D" w:rsidRDefault="008306BC" w14:paraId="44AE4584" w14:textId="77777777">
      <w:pPr>
        <w:pStyle w:val="ListParagraph"/>
        <w:ind w:left="810" w:right="234" w:hanging="540"/>
        <w:rPr>
          <w:b/>
          <w:color w:val="000000"/>
          <w:sz w:val="24"/>
          <w:szCs w:val="24"/>
        </w:rPr>
      </w:pPr>
    </w:p>
    <w:p w:rsidRPr="00C51060" w:rsidR="008306BC" w:rsidP="00BD385D" w:rsidRDefault="008306BC" w14:paraId="6CADA2E8" w14:textId="77777777">
      <w:pPr>
        <w:pStyle w:val="ListParagraph"/>
        <w:numPr>
          <w:ilvl w:val="0"/>
          <w:numId w:val="43"/>
        </w:numPr>
        <w:tabs>
          <w:tab w:val="left" w:pos="900"/>
        </w:tabs>
        <w:ind w:right="234" w:hanging="540"/>
        <w:rPr>
          <w:sz w:val="24"/>
          <w:szCs w:val="24"/>
        </w:rPr>
      </w:pPr>
      <w:r w:rsidRPr="0216EAE0">
        <w:rPr>
          <w:b/>
          <w:bCs/>
          <w:color w:val="000000" w:themeColor="text1"/>
          <w:sz w:val="24"/>
          <w:szCs w:val="24"/>
        </w:rPr>
        <w:t>Olvera, N</w:t>
      </w:r>
      <w:r w:rsidRPr="0216EAE0">
        <w:rPr>
          <w:color w:val="000000" w:themeColor="text1"/>
          <w:sz w:val="24"/>
          <w:szCs w:val="24"/>
        </w:rPr>
        <w:t>. (2012, April). Combating childhood obesity using a multidisciplinary approach solution: The role of clinicians, psychologists, and parents. Paper presented at the first meeting of the Health Sciences Symposium sponsored by the University of Baja California, Mexico</w:t>
      </w:r>
      <w:r w:rsidRPr="0216EAE0">
        <w:rPr>
          <w:sz w:val="24"/>
          <w:szCs w:val="24"/>
        </w:rPr>
        <w:t>.</w:t>
      </w:r>
    </w:p>
    <w:p w:rsidRPr="00793EB7" w:rsidR="008306BC" w:rsidP="0050082D" w:rsidRDefault="008306BC" w14:paraId="5C4F82D5" w14:textId="77777777">
      <w:pPr>
        <w:pStyle w:val="ListParagraph"/>
        <w:tabs>
          <w:tab w:val="left" w:pos="900"/>
        </w:tabs>
        <w:ind w:left="810" w:right="234" w:hanging="540"/>
        <w:rPr>
          <w:sz w:val="24"/>
          <w:szCs w:val="24"/>
        </w:rPr>
      </w:pPr>
    </w:p>
    <w:p w:rsidRPr="00793EB7" w:rsidR="008306BC" w:rsidP="00BD385D" w:rsidRDefault="008306BC" w14:paraId="715B1C96" w14:textId="77777777">
      <w:pPr>
        <w:pStyle w:val="ListParagraph"/>
        <w:numPr>
          <w:ilvl w:val="0"/>
          <w:numId w:val="43"/>
        </w:numPr>
        <w:tabs>
          <w:tab w:val="left" w:pos="900"/>
        </w:tabs>
        <w:ind w:right="234" w:hanging="540"/>
        <w:rPr>
          <w:sz w:val="24"/>
          <w:szCs w:val="24"/>
        </w:rPr>
      </w:pPr>
      <w:r w:rsidRPr="0216EAE0">
        <w:rPr>
          <w:b/>
          <w:bCs/>
          <w:color w:val="000000" w:themeColor="text1"/>
          <w:sz w:val="24"/>
          <w:szCs w:val="24"/>
        </w:rPr>
        <w:t>Olvera, N</w:t>
      </w:r>
      <w:r w:rsidRPr="0216EAE0">
        <w:rPr>
          <w:color w:val="000000" w:themeColor="text1"/>
          <w:sz w:val="24"/>
          <w:szCs w:val="24"/>
        </w:rPr>
        <w:t>. &amp; *Kellam, S.F. (2011, August). The BOUNCE Healthy Lifestyle Programs (after-school and summer).  Paper presented at the second meeting of the International Childhood Obesity Symposium sponsored by the Mexican Health Foundation, Mexico City, Mexico.</w:t>
      </w:r>
    </w:p>
    <w:p w:rsidRPr="008F7A58" w:rsidR="008306BC" w:rsidP="0050082D" w:rsidRDefault="008306BC" w14:paraId="4F64A652" w14:textId="77777777">
      <w:pPr>
        <w:pStyle w:val="ListParagraph"/>
        <w:tabs>
          <w:tab w:val="left" w:pos="900"/>
        </w:tabs>
        <w:ind w:left="810" w:right="234" w:hanging="540"/>
        <w:rPr>
          <w:sz w:val="24"/>
          <w:szCs w:val="24"/>
        </w:rPr>
      </w:pPr>
      <w:r w:rsidRPr="008F7A58">
        <w:rPr>
          <w:color w:val="000000"/>
          <w:sz w:val="24"/>
          <w:szCs w:val="24"/>
        </w:rPr>
        <w:t xml:space="preserve"> </w:t>
      </w:r>
    </w:p>
    <w:p w:rsidR="008306BC" w:rsidP="00BD385D" w:rsidRDefault="008306BC" w14:paraId="634D6D21" w14:textId="77777777">
      <w:pPr>
        <w:pStyle w:val="ListParagraph"/>
        <w:numPr>
          <w:ilvl w:val="0"/>
          <w:numId w:val="43"/>
        </w:numPr>
        <w:tabs>
          <w:tab w:val="left" w:pos="900"/>
        </w:tabs>
        <w:ind w:right="234" w:hanging="540"/>
        <w:rPr>
          <w:sz w:val="24"/>
          <w:szCs w:val="24"/>
        </w:rPr>
      </w:pPr>
      <w:r w:rsidRPr="0216EAE0">
        <w:rPr>
          <w:sz w:val="24"/>
          <w:szCs w:val="24"/>
        </w:rPr>
        <w:t xml:space="preserve">Smith, D.W., Colwell, B., Pruyn, M., Lee, J. T., &amp; </w:t>
      </w:r>
      <w:r w:rsidRPr="0216EAE0">
        <w:rPr>
          <w:b/>
          <w:bCs/>
          <w:sz w:val="24"/>
          <w:szCs w:val="24"/>
        </w:rPr>
        <w:t>Olvera, N</w:t>
      </w:r>
      <w:r w:rsidRPr="0216EAE0">
        <w:rPr>
          <w:sz w:val="24"/>
          <w:szCs w:val="24"/>
        </w:rPr>
        <w:t>. (2009, Fall). Experience from the implementation of the Texas Youth Tobacco Awareness Program. Join Conference of Society for Research in Nicotine and Tobacco (SRNT) in USA and SRNT-Europe, Dublin, Ireland.</w:t>
      </w:r>
    </w:p>
    <w:p w:rsidR="008306BC" w:rsidP="0050082D" w:rsidRDefault="008306BC" w14:paraId="2C6086EC" w14:textId="77777777">
      <w:pPr>
        <w:pStyle w:val="ListParagraph"/>
        <w:tabs>
          <w:tab w:val="left" w:pos="900"/>
        </w:tabs>
        <w:ind w:left="810" w:right="234" w:hanging="540"/>
        <w:rPr>
          <w:sz w:val="24"/>
          <w:szCs w:val="24"/>
        </w:rPr>
      </w:pPr>
    </w:p>
    <w:p w:rsidR="008306BC" w:rsidP="00BD385D" w:rsidRDefault="008306BC" w14:paraId="0E24CFD9" w14:textId="77777777">
      <w:pPr>
        <w:pStyle w:val="ListParagraph"/>
        <w:numPr>
          <w:ilvl w:val="0"/>
          <w:numId w:val="43"/>
        </w:numPr>
        <w:tabs>
          <w:tab w:val="left" w:pos="900"/>
        </w:tabs>
        <w:ind w:right="234" w:hanging="540"/>
        <w:rPr>
          <w:sz w:val="24"/>
          <w:szCs w:val="24"/>
        </w:rPr>
      </w:pPr>
      <w:r w:rsidRPr="0216EAE0">
        <w:rPr>
          <w:b/>
          <w:bCs/>
          <w:sz w:val="24"/>
          <w:szCs w:val="24"/>
        </w:rPr>
        <w:t>Olvera, N</w:t>
      </w:r>
      <w:r w:rsidRPr="0216EAE0">
        <w:rPr>
          <w:sz w:val="24"/>
          <w:szCs w:val="24"/>
        </w:rPr>
        <w:t>., Suminski, R., &amp; Power, T.  (2001, October). Perceptions of body size and attractiveness and BMI among Mexican American mothers and children.  Paper presented at the annual meeting of the North American Association for the Study of Obesity, Quebec City, Canada.</w:t>
      </w:r>
    </w:p>
    <w:p w:rsidR="008306BC" w:rsidP="0050082D" w:rsidRDefault="008306BC" w14:paraId="35466F94" w14:textId="77777777">
      <w:pPr>
        <w:pStyle w:val="ListParagraph"/>
        <w:tabs>
          <w:tab w:val="left" w:pos="900"/>
        </w:tabs>
        <w:ind w:left="900" w:right="234" w:hanging="450"/>
        <w:rPr>
          <w:sz w:val="24"/>
          <w:szCs w:val="24"/>
        </w:rPr>
      </w:pPr>
    </w:p>
    <w:p w:rsidR="008306BC" w:rsidP="00BD385D" w:rsidRDefault="008306BC" w14:paraId="6A335FFF" w14:textId="77777777">
      <w:pPr>
        <w:pStyle w:val="ListParagraph"/>
        <w:numPr>
          <w:ilvl w:val="0"/>
          <w:numId w:val="43"/>
        </w:numPr>
        <w:ind w:right="234" w:hanging="540"/>
        <w:rPr>
          <w:sz w:val="24"/>
          <w:szCs w:val="24"/>
        </w:rPr>
      </w:pPr>
      <w:r w:rsidRPr="0216EAE0">
        <w:rPr>
          <w:sz w:val="24"/>
          <w:szCs w:val="24"/>
        </w:rPr>
        <w:t xml:space="preserve">Taylor, J.E., Poston, W.S.C., Haddock, C.K., Hanis, C.L., </w:t>
      </w:r>
      <w:r w:rsidRPr="0216EAE0">
        <w:rPr>
          <w:b/>
          <w:bCs/>
          <w:sz w:val="24"/>
          <w:szCs w:val="24"/>
        </w:rPr>
        <w:t>Olvera, N</w:t>
      </w:r>
      <w:r w:rsidRPr="0216EAE0">
        <w:rPr>
          <w:sz w:val="24"/>
          <w:szCs w:val="24"/>
        </w:rPr>
        <w:t>., &amp; Foreyt, J.P. (2000, November). Factorial validity of the Multidimensional Health Locus of Control Scales (MHLC) in Mexican American women. Poster presented at the 6</w:t>
      </w:r>
      <w:r w:rsidRPr="0216EAE0">
        <w:rPr>
          <w:sz w:val="24"/>
          <w:szCs w:val="24"/>
          <w:vertAlign w:val="superscript"/>
        </w:rPr>
        <w:t>th</w:t>
      </w:r>
      <w:r w:rsidRPr="0216EAE0">
        <w:rPr>
          <w:sz w:val="24"/>
          <w:szCs w:val="24"/>
        </w:rPr>
        <w:t xml:space="preserve"> annual Congress of Behavioral Medicine, Queensland, Australia.</w:t>
      </w:r>
    </w:p>
    <w:p w:rsidR="008306BC" w:rsidP="0050082D" w:rsidRDefault="008306BC" w14:paraId="4FF6B4AB" w14:textId="77777777">
      <w:pPr>
        <w:pStyle w:val="ListParagraph"/>
        <w:ind w:left="810" w:right="234" w:hanging="540"/>
        <w:rPr>
          <w:sz w:val="24"/>
          <w:szCs w:val="24"/>
        </w:rPr>
      </w:pPr>
    </w:p>
    <w:p w:rsidR="008306BC" w:rsidP="00BD385D" w:rsidRDefault="008306BC" w14:paraId="467DE7B3" w14:textId="77777777">
      <w:pPr>
        <w:pStyle w:val="ListParagraph"/>
        <w:numPr>
          <w:ilvl w:val="0"/>
          <w:numId w:val="43"/>
        </w:numPr>
        <w:ind w:right="234" w:hanging="540"/>
        <w:rPr>
          <w:sz w:val="24"/>
          <w:szCs w:val="24"/>
        </w:rPr>
      </w:pPr>
      <w:r w:rsidRPr="0216EAE0">
        <w:rPr>
          <w:b/>
          <w:bCs/>
          <w:sz w:val="24"/>
          <w:szCs w:val="24"/>
          <w:lang w:val="es-ES"/>
        </w:rPr>
        <w:t>Olvera-Ezzell, N</w:t>
      </w:r>
      <w:r w:rsidRPr="0216EAE0">
        <w:rPr>
          <w:sz w:val="24"/>
          <w:szCs w:val="24"/>
          <w:lang w:val="es-ES"/>
        </w:rPr>
        <w:t xml:space="preserve">., &amp; Zamora, M. (1988, August). </w:t>
      </w:r>
      <w:r w:rsidRPr="0216EAE0">
        <w:rPr>
          <w:sz w:val="24"/>
          <w:szCs w:val="24"/>
        </w:rPr>
        <w:t>Changing cardiovascular risk factors in Mexican-American families.  Paper presented at the annual meeting of the Mexican Diabetes Association, Mexico City, Mexico.</w:t>
      </w:r>
    </w:p>
    <w:p w:rsidR="008306BC" w:rsidP="0050082D" w:rsidRDefault="008306BC" w14:paraId="672EA739" w14:textId="77777777">
      <w:pPr>
        <w:pStyle w:val="ListParagraph"/>
        <w:ind w:left="810" w:right="234" w:hanging="540"/>
        <w:rPr>
          <w:sz w:val="24"/>
          <w:szCs w:val="24"/>
        </w:rPr>
      </w:pPr>
      <w:r w:rsidRPr="00E81C66">
        <w:rPr>
          <w:sz w:val="24"/>
          <w:szCs w:val="24"/>
        </w:rPr>
        <w:t xml:space="preserve"> </w:t>
      </w:r>
    </w:p>
    <w:p w:rsidRPr="00125142" w:rsidR="0050082D" w:rsidP="00BD385D" w:rsidRDefault="008306BC" w14:paraId="59D3B275" w14:textId="59D74457">
      <w:pPr>
        <w:pStyle w:val="ListParagraph"/>
        <w:numPr>
          <w:ilvl w:val="0"/>
          <w:numId w:val="43"/>
        </w:numPr>
        <w:ind w:right="234" w:hanging="540"/>
        <w:rPr>
          <w:sz w:val="24"/>
          <w:szCs w:val="24"/>
        </w:rPr>
      </w:pPr>
      <w:r w:rsidRPr="5C3CCE46">
        <w:rPr>
          <w:sz w:val="24"/>
          <w:szCs w:val="24"/>
        </w:rPr>
        <w:t xml:space="preserve">Cousins, J. H., &amp; </w:t>
      </w:r>
      <w:r w:rsidRPr="5C3CCE46">
        <w:rPr>
          <w:b/>
          <w:bCs/>
          <w:sz w:val="24"/>
          <w:szCs w:val="24"/>
        </w:rPr>
        <w:t>Olvera-Ezzell, N</w:t>
      </w:r>
      <w:r w:rsidRPr="5C3CCE46">
        <w:rPr>
          <w:sz w:val="24"/>
          <w:szCs w:val="24"/>
        </w:rPr>
        <w:t xml:space="preserve">. (1988, February). </w:t>
      </w:r>
      <w:r w:rsidRPr="5C3CCE46">
        <w:rPr>
          <w:i/>
          <w:iCs/>
          <w:sz w:val="24"/>
          <w:szCs w:val="24"/>
        </w:rPr>
        <w:t>Cuidando el Corazon</w:t>
      </w:r>
      <w:r w:rsidRPr="5C3CCE46">
        <w:rPr>
          <w:sz w:val="24"/>
          <w:szCs w:val="24"/>
        </w:rPr>
        <w:t>: A weight loss program for Mexican Americans. Paper presented at the meeting of the Mexican Pediatric Association, Mexico City, Mexico.</w:t>
      </w:r>
    </w:p>
    <w:p w:rsidRPr="00136182" w:rsidR="008306BC" w:rsidP="5C3CCE46" w:rsidRDefault="008306BC" w14:paraId="328D7BC4" w14:textId="77777777">
      <w:pPr>
        <w:pStyle w:val="ListParagraph"/>
        <w:rPr>
          <w:sz w:val="24"/>
          <w:szCs w:val="24"/>
        </w:rPr>
      </w:pPr>
    </w:p>
    <w:p w:rsidRPr="00026F2B" w:rsidR="008306BC" w:rsidP="5C3CCE46" w:rsidRDefault="00026F2B" w14:paraId="26051396" w14:textId="73038A6A">
      <w:pPr>
        <w:pStyle w:val="Title2"/>
        <w:pBdr>
          <w:left w:val="single" w:color="000000" w:sz="4" w:space="4"/>
        </w:pBdr>
        <w:ind w:left="360" w:firstLine="0"/>
        <w:rPr>
          <w:color w:val="FFFFFF" w:themeColor="background1"/>
          <w:sz w:val="24"/>
          <w:szCs w:val="24"/>
        </w:rPr>
      </w:pPr>
      <w:bookmarkStart w:name="_Toc222109853" w:id="30"/>
      <w:r w:rsidRPr="5C3CCE46">
        <w:rPr>
          <w:color w:val="FFFFFF" w:themeColor="background1"/>
          <w:sz w:val="24"/>
          <w:szCs w:val="24"/>
        </w:rPr>
        <w:t>Invited Presentation (Local, National</w:t>
      </w:r>
      <w:r w:rsidRPr="5C3CCE46" w:rsidR="00596FD2">
        <w:rPr>
          <w:color w:val="FFFFFF" w:themeColor="background1"/>
          <w:sz w:val="24"/>
          <w:szCs w:val="24"/>
        </w:rPr>
        <w:t xml:space="preserve">, </w:t>
      </w:r>
      <w:r w:rsidRPr="5C3CCE46">
        <w:rPr>
          <w:color w:val="FFFFFF" w:themeColor="background1"/>
          <w:sz w:val="24"/>
          <w:szCs w:val="24"/>
        </w:rPr>
        <w:t>and International)</w:t>
      </w:r>
      <w:bookmarkEnd w:id="30"/>
    </w:p>
    <w:p w:rsidRPr="001762ED" w:rsidR="008306BC" w:rsidP="7374DCE0" w:rsidRDefault="008306BC" w14:paraId="2BCD295A" w14:textId="2BA4C90A">
      <w:pPr>
        <w:widowControl w:val="0"/>
        <w:overflowPunct w:val="0"/>
        <w:adjustRightInd w:val="0"/>
        <w:ind w:left="720" w:hanging="270"/>
        <w:textAlignment w:val="baseline"/>
        <w:rPr>
          <w:b/>
          <w:bCs/>
          <w:sz w:val="24"/>
          <w:szCs w:val="24"/>
        </w:rPr>
      </w:pPr>
      <w:r w:rsidRPr="5C3CCE46">
        <w:rPr>
          <w:b/>
          <w:bCs/>
          <w:sz w:val="24"/>
          <w:szCs w:val="24"/>
        </w:rPr>
        <w:t>Local/Regional</w:t>
      </w:r>
    </w:p>
    <w:p w:rsidR="2346509D" w:rsidP="5C3CCE46" w:rsidRDefault="2346509D" w14:paraId="7A7842FC" w14:textId="1BB2280C">
      <w:pPr>
        <w:spacing w:line="276" w:lineRule="auto"/>
        <w:contextualSpacing/>
        <w:jc w:val="both"/>
        <w:rPr>
          <w:color w:val="000000" w:themeColor="text1"/>
        </w:rPr>
      </w:pPr>
    </w:p>
    <w:p w:rsidR="0081599F" w:rsidP="5C3CCE46" w:rsidRDefault="4AF8435C" w14:paraId="6237488D" w14:textId="75A9117B">
      <w:pPr>
        <w:pStyle w:val="ListParagraph"/>
        <w:numPr>
          <w:ilvl w:val="0"/>
          <w:numId w:val="11"/>
        </w:numPr>
        <w:ind w:left="806"/>
        <w:rPr>
          <w:sz w:val="22"/>
          <w:szCs w:val="22"/>
        </w:rPr>
      </w:pPr>
      <w:r w:rsidRPr="5C3CCE46">
        <w:rPr>
          <w:sz w:val="22"/>
          <w:szCs w:val="22"/>
        </w:rPr>
        <w:t>Olvera, N. (2025, December 16). College of Medicine All of US Biomedical Scholars.</w:t>
      </w:r>
    </w:p>
    <w:p w:rsidR="0081599F" w:rsidP="5C3CCE46" w:rsidRDefault="0081599F" w14:paraId="2A590EEB" w14:textId="6FC99EDA">
      <w:pPr>
        <w:pStyle w:val="ListParagraph"/>
        <w:ind w:left="806"/>
        <w:rPr>
          <w:sz w:val="22"/>
          <w:szCs w:val="22"/>
        </w:rPr>
      </w:pPr>
    </w:p>
    <w:p w:rsidR="0081599F" w:rsidP="5C3CCE46" w:rsidRDefault="40DEA05E" w14:paraId="6BFE542F" w14:textId="1900B62D">
      <w:pPr>
        <w:pStyle w:val="ListParagraph"/>
        <w:numPr>
          <w:ilvl w:val="0"/>
          <w:numId w:val="11"/>
        </w:numPr>
        <w:ind w:left="806"/>
        <w:rPr>
          <w:sz w:val="22"/>
          <w:szCs w:val="22"/>
        </w:rPr>
      </w:pPr>
      <w:r w:rsidRPr="5C3CCE46">
        <w:rPr>
          <w:sz w:val="22"/>
          <w:szCs w:val="22"/>
        </w:rPr>
        <w:t>Olvera, N. (2025, September 3).  Hispanic Health Issues:  Risks</w:t>
      </w:r>
      <w:r w:rsidRPr="5C3CCE46" w:rsidR="4D213670">
        <w:rPr>
          <w:sz w:val="22"/>
          <w:szCs w:val="22"/>
        </w:rPr>
        <w:t xml:space="preserve"> Factors and Resources.  Harris County Public Health, Health Education Meeting,</w:t>
      </w:r>
      <w:r w:rsidRPr="5C3CCE46" w:rsidR="6714BBA6">
        <w:rPr>
          <w:sz w:val="22"/>
          <w:szCs w:val="22"/>
        </w:rPr>
        <w:t xml:space="preserve"> Houston Texas.</w:t>
      </w:r>
    </w:p>
    <w:p w:rsidR="0081599F" w:rsidP="5C3CCE46" w:rsidRDefault="0081599F" w14:paraId="3682FEC9" w14:textId="07CCE0C3">
      <w:pPr>
        <w:rPr>
          <w:sz w:val="22"/>
          <w:szCs w:val="22"/>
        </w:rPr>
      </w:pPr>
    </w:p>
    <w:p w:rsidR="0081599F" w:rsidP="5C3CCE46" w:rsidRDefault="00CC46E3" w14:paraId="0BCE7F17" w14:textId="27BFA815">
      <w:pPr>
        <w:pStyle w:val="ListParagraph"/>
        <w:numPr>
          <w:ilvl w:val="0"/>
          <w:numId w:val="11"/>
        </w:numPr>
        <w:ind w:left="806"/>
        <w:rPr>
          <w:sz w:val="22"/>
          <w:szCs w:val="22"/>
        </w:rPr>
      </w:pPr>
      <w:r w:rsidRPr="5C3CCE46">
        <w:rPr>
          <w:sz w:val="22"/>
          <w:szCs w:val="22"/>
        </w:rPr>
        <w:t>Olvera, N.</w:t>
      </w:r>
      <w:r w:rsidRPr="5C3CCE46" w:rsidR="0081599F">
        <w:rPr>
          <w:sz w:val="22"/>
          <w:szCs w:val="22"/>
        </w:rPr>
        <w:t xml:space="preserve"> (2025, May</w:t>
      </w:r>
      <w:r w:rsidRPr="5C3CCE46" w:rsidR="39D98741">
        <w:rPr>
          <w:sz w:val="22"/>
          <w:szCs w:val="22"/>
        </w:rPr>
        <w:t xml:space="preserve"> 14</w:t>
      </w:r>
      <w:r w:rsidRPr="5C3CCE46" w:rsidR="6036685B">
        <w:rPr>
          <w:sz w:val="22"/>
          <w:szCs w:val="22"/>
        </w:rPr>
        <w:t>).</w:t>
      </w:r>
      <w:r w:rsidRPr="5C3CCE46" w:rsidR="0081599F">
        <w:rPr>
          <w:sz w:val="22"/>
          <w:szCs w:val="22"/>
        </w:rPr>
        <w:t xml:space="preserve"> College of Medicine All of US Biomedical Scholars.</w:t>
      </w:r>
    </w:p>
    <w:p w:rsidR="0081599F" w:rsidP="5C3CCE46" w:rsidRDefault="0081599F" w14:paraId="0BEE3979" w14:textId="77777777">
      <w:pPr>
        <w:pStyle w:val="ListParagraph"/>
        <w:ind w:left="806"/>
        <w:rPr>
          <w:color w:val="000000" w:themeColor="text1"/>
          <w:sz w:val="24"/>
          <w:szCs w:val="24"/>
        </w:rPr>
      </w:pPr>
    </w:p>
    <w:p w:rsidR="67A6CF07" w:rsidP="3130162E" w:rsidRDefault="67A6CF07" w14:paraId="2B8CFA1B" w14:textId="2DA66967">
      <w:pPr>
        <w:pStyle w:val="ListParagraph"/>
        <w:numPr>
          <w:ilvl w:val="0"/>
          <w:numId w:val="11"/>
        </w:numPr>
        <w:ind w:left="806"/>
        <w:rPr>
          <w:sz w:val="22"/>
          <w:szCs w:val="22"/>
        </w:rPr>
      </w:pPr>
      <w:r w:rsidRPr="5C3CCE46">
        <w:rPr>
          <w:sz w:val="22"/>
          <w:szCs w:val="22"/>
        </w:rPr>
        <w:t xml:space="preserve">Olvera, N. (2024, November 19).  </w:t>
      </w:r>
      <w:r w:rsidRPr="5C3CCE46" w:rsidR="001D0134">
        <w:rPr>
          <w:i/>
          <w:iCs/>
          <w:sz w:val="22"/>
          <w:szCs w:val="22"/>
        </w:rPr>
        <w:t xml:space="preserve">The Role of Mentoring in Achieving Academic </w:t>
      </w:r>
      <w:r w:rsidRPr="5C3CCE46" w:rsidR="007C4805">
        <w:rPr>
          <w:i/>
          <w:iCs/>
          <w:sz w:val="22"/>
          <w:szCs w:val="22"/>
        </w:rPr>
        <w:t>Success</w:t>
      </w:r>
      <w:r w:rsidRPr="5C3CCE46">
        <w:rPr>
          <w:i/>
          <w:iCs/>
          <w:sz w:val="22"/>
          <w:szCs w:val="22"/>
        </w:rPr>
        <w:t>,</w:t>
      </w:r>
      <w:r w:rsidRPr="5C3CCE46">
        <w:rPr>
          <w:sz w:val="22"/>
          <w:szCs w:val="22"/>
        </w:rPr>
        <w:t xml:space="preserve"> Baylor College of Medicine All of US Biomedical Scholars.</w:t>
      </w:r>
    </w:p>
    <w:p w:rsidR="3130162E" w:rsidP="3130162E" w:rsidRDefault="3130162E" w14:paraId="6E4E6346" w14:textId="66825620">
      <w:pPr>
        <w:pStyle w:val="ListParagraph"/>
        <w:ind w:left="806"/>
        <w:rPr>
          <w:color w:val="000000" w:themeColor="text1"/>
          <w:sz w:val="24"/>
          <w:szCs w:val="24"/>
        </w:rPr>
      </w:pPr>
    </w:p>
    <w:p w:rsidR="00CA7BB0" w:rsidP="7C8F5701" w:rsidRDefault="649EB701" w14:paraId="133359D4" w14:textId="4231F43A">
      <w:pPr>
        <w:pStyle w:val="ListParagraph"/>
        <w:numPr>
          <w:ilvl w:val="0"/>
          <w:numId w:val="11"/>
        </w:numPr>
        <w:ind w:left="806"/>
        <w:rPr>
          <w:color w:val="000000" w:themeColor="text1"/>
          <w:sz w:val="24"/>
          <w:szCs w:val="24"/>
        </w:rPr>
      </w:pPr>
      <w:r w:rsidRPr="7C8F5701">
        <w:rPr>
          <w:sz w:val="24"/>
          <w:szCs w:val="24"/>
        </w:rPr>
        <w:t xml:space="preserve">Olvera, N. (2024, September 11). </w:t>
      </w:r>
      <w:r w:rsidRPr="7C8F5701">
        <w:rPr>
          <w:color w:val="000000" w:themeColor="text1"/>
          <w:sz w:val="24"/>
          <w:szCs w:val="24"/>
        </w:rPr>
        <w:t>Enhancing Graduate Education Through Effective Mentorin</w:t>
      </w:r>
      <w:r w:rsidRPr="7C8F5701" w:rsidR="6B89BE79">
        <w:rPr>
          <w:color w:val="000000" w:themeColor="text1"/>
          <w:sz w:val="24"/>
          <w:szCs w:val="24"/>
        </w:rPr>
        <w:t>g Workshop, Center for Mexican American Latinos Center, Lidia Mendoza Fellows, University of Houston, Houston, Texas.</w:t>
      </w:r>
    </w:p>
    <w:p w:rsidR="00CA7BB0" w:rsidP="7C8F5701" w:rsidRDefault="00CA7BB0" w14:paraId="64122E4C" w14:textId="10D51F10">
      <w:pPr>
        <w:rPr>
          <w:color w:val="000000" w:themeColor="text1"/>
          <w:sz w:val="24"/>
          <w:szCs w:val="24"/>
        </w:rPr>
      </w:pPr>
    </w:p>
    <w:p w:rsidR="00CA7BB0" w:rsidP="7C8F5701" w:rsidRDefault="486BB597" w14:paraId="7B23BC1A" w14:textId="7FE24127">
      <w:pPr>
        <w:pStyle w:val="ListParagraph"/>
        <w:numPr>
          <w:ilvl w:val="0"/>
          <w:numId w:val="11"/>
        </w:numPr>
        <w:ind w:left="806"/>
        <w:rPr>
          <w:sz w:val="24"/>
          <w:szCs w:val="24"/>
        </w:rPr>
      </w:pPr>
      <w:r w:rsidRPr="7C8F5701">
        <w:rPr>
          <w:sz w:val="24"/>
          <w:szCs w:val="24"/>
        </w:rPr>
        <w:t>Olvera, N. (2024, September 26).</w:t>
      </w:r>
      <w:r w:rsidRPr="7C8F5701" w:rsidR="0545A672">
        <w:rPr>
          <w:sz w:val="24"/>
          <w:szCs w:val="24"/>
        </w:rPr>
        <w:t xml:space="preserve">  </w:t>
      </w:r>
      <w:r w:rsidRPr="7C8F5701" w:rsidR="6600E19E">
        <w:rPr>
          <w:color w:val="000000" w:themeColor="text1"/>
          <w:sz w:val="24"/>
          <w:szCs w:val="24"/>
        </w:rPr>
        <w:t xml:space="preserve">Harris County Disaster Preparedness: Tailoring Support for the Hispanic Community. </w:t>
      </w:r>
      <w:r w:rsidRPr="7C8F5701" w:rsidR="56ED1B9F">
        <w:rPr>
          <w:sz w:val="24"/>
          <w:szCs w:val="24"/>
        </w:rPr>
        <w:t>Vulnerable Populations Working Group Region 6.5S</w:t>
      </w:r>
      <w:r w:rsidRPr="7C8F5701" w:rsidR="5FA70330">
        <w:rPr>
          <w:sz w:val="24"/>
          <w:szCs w:val="24"/>
        </w:rPr>
        <w:t xml:space="preserve">, </w:t>
      </w:r>
      <w:r w:rsidRPr="7C8F5701" w:rsidR="0CAB295B">
        <w:rPr>
          <w:sz w:val="24"/>
          <w:szCs w:val="24"/>
        </w:rPr>
        <w:t xml:space="preserve">Public Health Emergency Preparedness and Response Program, </w:t>
      </w:r>
      <w:r w:rsidRPr="7C8F5701" w:rsidR="5FA70330">
        <w:rPr>
          <w:color w:val="002060"/>
          <w:sz w:val="24"/>
          <w:szCs w:val="24"/>
        </w:rPr>
        <w:t>Texas Epidemic Public Health Institute</w:t>
      </w:r>
      <w:r w:rsidRPr="7C8F5701" w:rsidR="68245361">
        <w:rPr>
          <w:color w:val="002060"/>
          <w:sz w:val="24"/>
          <w:szCs w:val="24"/>
        </w:rPr>
        <w:t>, Houston, Texas.</w:t>
      </w:r>
    </w:p>
    <w:p w:rsidR="00CA7BB0" w:rsidP="7C8F5701" w:rsidRDefault="00CA7BB0" w14:paraId="37875766" w14:textId="29514E97">
      <w:pPr>
        <w:pStyle w:val="ListParagraph"/>
        <w:ind w:left="806"/>
        <w:rPr>
          <w:sz w:val="22"/>
          <w:szCs w:val="22"/>
        </w:rPr>
      </w:pPr>
    </w:p>
    <w:p w:rsidR="00CA7BB0" w:rsidP="0324B4E0" w:rsidRDefault="00D30FA4" w14:paraId="0758AEA3" w14:textId="1308D109">
      <w:pPr>
        <w:pStyle w:val="ListParagraph"/>
        <w:numPr>
          <w:ilvl w:val="0"/>
          <w:numId w:val="11"/>
        </w:numPr>
        <w:ind w:left="806"/>
        <w:rPr>
          <w:sz w:val="22"/>
          <w:szCs w:val="22"/>
        </w:rPr>
      </w:pPr>
      <w:r w:rsidRPr="7C8F5701">
        <w:rPr>
          <w:sz w:val="22"/>
          <w:szCs w:val="22"/>
        </w:rPr>
        <w:t>Olvera</w:t>
      </w:r>
      <w:r w:rsidRPr="7C8F5701" w:rsidR="00CA7BB0">
        <w:rPr>
          <w:sz w:val="22"/>
          <w:szCs w:val="22"/>
        </w:rPr>
        <w:t xml:space="preserve">, N. (2024, February </w:t>
      </w:r>
      <w:r w:rsidRPr="7C8F5701" w:rsidR="03ED7AF6">
        <w:rPr>
          <w:sz w:val="22"/>
          <w:szCs w:val="22"/>
        </w:rPr>
        <w:t>20</w:t>
      </w:r>
      <w:r w:rsidRPr="7C8F5701" w:rsidR="00CA7BB0">
        <w:rPr>
          <w:sz w:val="22"/>
          <w:szCs w:val="22"/>
        </w:rPr>
        <w:t>)</w:t>
      </w:r>
      <w:r w:rsidRPr="7C8F5701" w:rsidR="00D6497E">
        <w:rPr>
          <w:sz w:val="22"/>
          <w:szCs w:val="22"/>
        </w:rPr>
        <w:t xml:space="preserve">. From Instructor to Full Professor, </w:t>
      </w:r>
      <w:r w:rsidRPr="7C8F5701" w:rsidR="069D2713">
        <w:rPr>
          <w:sz w:val="22"/>
          <w:szCs w:val="22"/>
        </w:rPr>
        <w:t xml:space="preserve">All of Us </w:t>
      </w:r>
      <w:r w:rsidRPr="7C8F5701" w:rsidR="005E061A">
        <w:rPr>
          <w:sz w:val="22"/>
          <w:szCs w:val="22"/>
        </w:rPr>
        <w:t xml:space="preserve"> Biomedical Research</w:t>
      </w:r>
      <w:r w:rsidRPr="7C8F5701" w:rsidR="00F44897">
        <w:rPr>
          <w:sz w:val="22"/>
          <w:szCs w:val="22"/>
        </w:rPr>
        <w:t xml:space="preserve"> </w:t>
      </w:r>
      <w:r w:rsidRPr="7C8F5701" w:rsidR="17862ABE">
        <w:rPr>
          <w:sz w:val="22"/>
          <w:szCs w:val="22"/>
        </w:rPr>
        <w:t>Scholar Program</w:t>
      </w:r>
      <w:r w:rsidRPr="7C8F5701" w:rsidR="00F44897">
        <w:rPr>
          <w:sz w:val="22"/>
          <w:szCs w:val="22"/>
        </w:rPr>
        <w:t>, Baylor College of Medicine, Houston, Texas.</w:t>
      </w:r>
    </w:p>
    <w:p w:rsidR="7C7BFE2E" w:rsidP="7C7BFE2E" w:rsidRDefault="7C7BFE2E" w14:paraId="230F1915" w14:textId="4DC36DD3">
      <w:pPr>
        <w:ind w:left="2700"/>
        <w:rPr>
          <w:sz w:val="22"/>
          <w:szCs w:val="22"/>
        </w:rPr>
      </w:pPr>
    </w:p>
    <w:p w:rsidR="33CE9628" w:rsidP="0324B4E0" w:rsidRDefault="33CE9628" w14:paraId="745912DF" w14:textId="30B41364">
      <w:pPr>
        <w:pStyle w:val="ListParagraph"/>
        <w:numPr>
          <w:ilvl w:val="0"/>
          <w:numId w:val="11"/>
        </w:numPr>
        <w:ind w:left="806"/>
        <w:rPr>
          <w:sz w:val="22"/>
          <w:szCs w:val="22"/>
        </w:rPr>
      </w:pPr>
      <w:r w:rsidRPr="001762ED">
        <w:rPr>
          <w:sz w:val="22"/>
          <w:szCs w:val="22"/>
        </w:rPr>
        <w:t xml:space="preserve">Olvera, N. (2023, October 2). </w:t>
      </w:r>
      <w:r w:rsidRPr="7C7BFE2E">
        <w:rPr>
          <w:sz w:val="22"/>
          <w:szCs w:val="22"/>
        </w:rPr>
        <w:t xml:space="preserve">The State of Latine </w:t>
      </w:r>
      <w:r w:rsidRPr="7C7BFE2E" w:rsidR="62D4EB6E">
        <w:rPr>
          <w:sz w:val="22"/>
          <w:szCs w:val="22"/>
        </w:rPr>
        <w:t>Children</w:t>
      </w:r>
      <w:r w:rsidRPr="7C7BFE2E" w:rsidR="57A85234">
        <w:rPr>
          <w:sz w:val="22"/>
          <w:szCs w:val="22"/>
        </w:rPr>
        <w:t xml:space="preserve">: An Evolution of Approach, Advocacy, and </w:t>
      </w:r>
      <w:r w:rsidRPr="7C7BFE2E" w:rsidR="2AB1CA27">
        <w:rPr>
          <w:sz w:val="22"/>
          <w:szCs w:val="22"/>
        </w:rPr>
        <w:t>Inclusivity Panel. Sponsored by Children at Risk,</w:t>
      </w:r>
      <w:r w:rsidRPr="7C7BFE2E" w:rsidR="0421D87E">
        <w:rPr>
          <w:sz w:val="22"/>
          <w:szCs w:val="22"/>
        </w:rPr>
        <w:t xml:space="preserve"> Houston, Texas.</w:t>
      </w:r>
    </w:p>
    <w:p w:rsidR="0324B4E0" w:rsidP="0324B4E0" w:rsidRDefault="0324B4E0" w14:paraId="67733579" w14:textId="2DFABCFA">
      <w:pPr>
        <w:rPr>
          <w:sz w:val="22"/>
          <w:szCs w:val="22"/>
        </w:rPr>
      </w:pPr>
    </w:p>
    <w:p w:rsidR="166884D2" w:rsidP="2346509D" w:rsidRDefault="166884D2" w14:paraId="28C7DDC2" w14:textId="0B3C6E60">
      <w:pPr>
        <w:pStyle w:val="ListParagraph"/>
        <w:numPr>
          <w:ilvl w:val="0"/>
          <w:numId w:val="11"/>
        </w:numPr>
        <w:ind w:left="806"/>
        <w:rPr>
          <w:sz w:val="22"/>
          <w:szCs w:val="22"/>
        </w:rPr>
      </w:pPr>
      <w:r w:rsidRPr="7C7BFE2E">
        <w:rPr>
          <w:sz w:val="22"/>
          <w:szCs w:val="22"/>
        </w:rPr>
        <w:t>Olvera, N. (2023, May 24).</w:t>
      </w:r>
      <w:r w:rsidRPr="7C7BFE2E" w:rsidR="086A8875">
        <w:rPr>
          <w:sz w:val="22"/>
          <w:szCs w:val="22"/>
        </w:rPr>
        <w:t xml:space="preserve"> </w:t>
      </w:r>
      <w:r w:rsidRPr="7C7BFE2E" w:rsidR="74DD8DB8">
        <w:rPr>
          <w:sz w:val="22"/>
          <w:szCs w:val="22"/>
        </w:rPr>
        <w:t xml:space="preserve"> </w:t>
      </w:r>
      <w:r w:rsidRPr="7C7BFE2E" w:rsidR="6FEE2442">
        <w:rPr>
          <w:sz w:val="22"/>
          <w:szCs w:val="22"/>
        </w:rPr>
        <w:t>BOUNCE: Community-Based Prog</w:t>
      </w:r>
      <w:r w:rsidRPr="7C7BFE2E" w:rsidR="72AB8A3D">
        <w:rPr>
          <w:sz w:val="22"/>
          <w:szCs w:val="22"/>
        </w:rPr>
        <w:t xml:space="preserve">rams, </w:t>
      </w:r>
      <w:r w:rsidRPr="7C7BFE2E" w:rsidR="74DD8DB8">
        <w:rPr>
          <w:sz w:val="22"/>
          <w:szCs w:val="22"/>
        </w:rPr>
        <w:t>Houston Early Research Experience (HERE), University of Hou</w:t>
      </w:r>
      <w:r w:rsidRPr="7C7BFE2E" w:rsidR="6918C534">
        <w:rPr>
          <w:sz w:val="22"/>
          <w:szCs w:val="22"/>
        </w:rPr>
        <w:t>ston,</w:t>
      </w:r>
      <w:r w:rsidRPr="7C7BFE2E" w:rsidR="74DD8DB8">
        <w:rPr>
          <w:sz w:val="22"/>
          <w:szCs w:val="22"/>
        </w:rPr>
        <w:t xml:space="preserve"> Honor College</w:t>
      </w:r>
      <w:r w:rsidRPr="7C7BFE2E" w:rsidR="057B53F6">
        <w:rPr>
          <w:sz w:val="22"/>
          <w:szCs w:val="22"/>
        </w:rPr>
        <w:t xml:space="preserve"> Houston, Texas.</w:t>
      </w:r>
    </w:p>
    <w:p w:rsidR="2346509D" w:rsidP="2346509D" w:rsidRDefault="2346509D" w14:paraId="4FE8CA22" w14:textId="19FE5E65">
      <w:pPr>
        <w:rPr>
          <w:sz w:val="22"/>
          <w:szCs w:val="22"/>
        </w:rPr>
      </w:pPr>
    </w:p>
    <w:p w:rsidR="7B3107F3" w:rsidP="2346509D" w:rsidRDefault="7B3107F3" w14:paraId="7BC68FB1" w14:textId="7E883005">
      <w:pPr>
        <w:pStyle w:val="ListParagraph"/>
        <w:numPr>
          <w:ilvl w:val="0"/>
          <w:numId w:val="11"/>
        </w:numPr>
        <w:ind w:left="806"/>
        <w:rPr>
          <w:sz w:val="22"/>
          <w:szCs w:val="22"/>
        </w:rPr>
      </w:pPr>
      <w:r w:rsidRPr="7C7BFE2E">
        <w:rPr>
          <w:sz w:val="22"/>
          <w:szCs w:val="22"/>
        </w:rPr>
        <w:t xml:space="preserve">Olvera, N. (2023, May 18). </w:t>
      </w:r>
      <w:r w:rsidRPr="7C7BFE2E">
        <w:rPr>
          <w:i/>
          <w:iCs/>
          <w:sz w:val="22"/>
          <w:szCs w:val="22"/>
        </w:rPr>
        <w:t>Mental H</w:t>
      </w:r>
      <w:r w:rsidRPr="7C7BFE2E" w:rsidR="2B53BEA6">
        <w:rPr>
          <w:i/>
          <w:iCs/>
          <w:sz w:val="22"/>
          <w:szCs w:val="22"/>
        </w:rPr>
        <w:t>ealth among Latinas</w:t>
      </w:r>
      <w:r w:rsidRPr="7C7BFE2E" w:rsidR="2B53BEA6">
        <w:rPr>
          <w:sz w:val="22"/>
          <w:szCs w:val="22"/>
        </w:rPr>
        <w:t>. Latina Leadership</w:t>
      </w:r>
      <w:r w:rsidRPr="7C7BFE2E" w:rsidR="550FDEF4">
        <w:rPr>
          <w:sz w:val="22"/>
          <w:szCs w:val="22"/>
        </w:rPr>
        <w:t xml:space="preserve"> Lunch and Learn. Houston, Texas.</w:t>
      </w:r>
    </w:p>
    <w:p w:rsidR="2346509D" w:rsidP="2346509D" w:rsidRDefault="2346509D" w14:paraId="583B7243" w14:textId="15C68AFE">
      <w:pPr>
        <w:rPr>
          <w:sz w:val="22"/>
          <w:szCs w:val="22"/>
        </w:rPr>
      </w:pPr>
    </w:p>
    <w:p w:rsidRPr="00BD6FC0" w:rsidR="005A455F" w:rsidP="3E282057" w:rsidRDefault="611E4D92" w14:paraId="13516920" w14:textId="51680F01">
      <w:pPr>
        <w:pStyle w:val="ListParagraph"/>
        <w:numPr>
          <w:ilvl w:val="0"/>
          <w:numId w:val="11"/>
        </w:numPr>
        <w:autoSpaceDE/>
        <w:autoSpaceDN/>
        <w:ind w:left="806"/>
        <w:rPr>
          <w:sz w:val="22"/>
          <w:szCs w:val="22"/>
        </w:rPr>
      </w:pPr>
      <w:r w:rsidRPr="7C7BFE2E">
        <w:rPr>
          <w:sz w:val="22"/>
          <w:szCs w:val="22"/>
        </w:rPr>
        <w:t>Olvera, N.</w:t>
      </w:r>
      <w:r w:rsidRPr="7C7BFE2E" w:rsidR="032D9E70">
        <w:rPr>
          <w:sz w:val="22"/>
          <w:szCs w:val="22"/>
        </w:rPr>
        <w:t xml:space="preserve"> (2023, May 17</w:t>
      </w:r>
      <w:r w:rsidRPr="7C7BFE2E" w:rsidR="0AAFCFBB">
        <w:rPr>
          <w:sz w:val="22"/>
          <w:szCs w:val="22"/>
        </w:rPr>
        <w:t>-20</w:t>
      </w:r>
      <w:r w:rsidRPr="7C7BFE2E" w:rsidR="032D9E70">
        <w:rPr>
          <w:sz w:val="22"/>
          <w:szCs w:val="22"/>
        </w:rPr>
        <w:t>).</w:t>
      </w:r>
      <w:r w:rsidRPr="7C7BFE2E" w:rsidR="18145DA5">
        <w:rPr>
          <w:sz w:val="22"/>
          <w:szCs w:val="22"/>
        </w:rPr>
        <w:t xml:space="preserve"> </w:t>
      </w:r>
      <w:r w:rsidRPr="7C7BFE2E" w:rsidR="18145DA5">
        <w:rPr>
          <w:i/>
          <w:iCs/>
          <w:sz w:val="22"/>
          <w:szCs w:val="22"/>
        </w:rPr>
        <w:t>Work and Life Balance</w:t>
      </w:r>
      <w:r w:rsidRPr="7C7BFE2E" w:rsidR="18145DA5">
        <w:rPr>
          <w:sz w:val="22"/>
          <w:szCs w:val="22"/>
        </w:rPr>
        <w:t xml:space="preserve">, Biomedical Researcher Faculty Summit. Baylor College of Medicine, Houston, </w:t>
      </w:r>
      <w:r w:rsidRPr="7C7BFE2E" w:rsidR="4954B4EC">
        <w:rPr>
          <w:sz w:val="22"/>
          <w:szCs w:val="22"/>
        </w:rPr>
        <w:t>Texas.</w:t>
      </w:r>
    </w:p>
    <w:p w:rsidRPr="00BD6FC0" w:rsidR="005A455F" w:rsidP="2346509D" w:rsidRDefault="005A455F" w14:paraId="61DB582D" w14:textId="068FCE12">
      <w:pPr>
        <w:autoSpaceDE/>
        <w:autoSpaceDN/>
        <w:rPr>
          <w:sz w:val="22"/>
          <w:szCs w:val="22"/>
        </w:rPr>
      </w:pPr>
    </w:p>
    <w:p w:rsidRPr="00BD6FC0" w:rsidR="005A455F" w:rsidP="2346509D" w:rsidRDefault="6F5436C8" w14:paraId="3646496E" w14:textId="092FC433">
      <w:pPr>
        <w:pStyle w:val="ListParagraph"/>
        <w:numPr>
          <w:ilvl w:val="0"/>
          <w:numId w:val="11"/>
        </w:numPr>
        <w:autoSpaceDE/>
        <w:autoSpaceDN/>
        <w:ind w:left="806"/>
        <w:rPr>
          <w:sz w:val="22"/>
          <w:szCs w:val="22"/>
        </w:rPr>
      </w:pPr>
      <w:r w:rsidRPr="7C7BFE2E">
        <w:rPr>
          <w:sz w:val="22"/>
          <w:szCs w:val="22"/>
        </w:rPr>
        <w:t>Olvera, N. (2023, April 14).</w:t>
      </w:r>
      <w:r w:rsidRPr="7C7BFE2E">
        <w:rPr>
          <w:i/>
          <w:iCs/>
          <w:sz w:val="22"/>
          <w:szCs w:val="22"/>
        </w:rPr>
        <w:t xml:space="preserve"> Chill and Thrive</w:t>
      </w:r>
      <w:r w:rsidRPr="7C7BFE2E" w:rsidR="631DC12E">
        <w:rPr>
          <w:i/>
          <w:iCs/>
          <w:sz w:val="22"/>
          <w:szCs w:val="22"/>
        </w:rPr>
        <w:t>: Summe</w:t>
      </w:r>
      <w:r w:rsidRPr="7C7BFE2E" w:rsidR="1B681744">
        <w:rPr>
          <w:i/>
          <w:iCs/>
          <w:sz w:val="22"/>
          <w:szCs w:val="22"/>
        </w:rPr>
        <w:t>r Self Care</w:t>
      </w:r>
      <w:r w:rsidRPr="7C7BFE2E" w:rsidR="1B681744">
        <w:rPr>
          <w:sz w:val="22"/>
          <w:szCs w:val="22"/>
        </w:rPr>
        <w:t>.</w:t>
      </w:r>
      <w:r w:rsidRPr="7C7BFE2E" w:rsidR="15D0A432">
        <w:rPr>
          <w:sz w:val="22"/>
          <w:szCs w:val="22"/>
        </w:rPr>
        <w:t xml:space="preserve"> Women of Color Coalition, University of Houston, Houston Texas.</w:t>
      </w:r>
    </w:p>
    <w:p w:rsidRPr="00BD6FC0" w:rsidR="005A455F" w:rsidP="3E282057" w:rsidRDefault="005A455F" w14:paraId="62045A7E" w14:textId="3B26D482">
      <w:pPr>
        <w:autoSpaceDE/>
        <w:autoSpaceDN/>
        <w:rPr>
          <w:sz w:val="22"/>
          <w:szCs w:val="22"/>
        </w:rPr>
      </w:pPr>
    </w:p>
    <w:p w:rsidRPr="00BD6FC0" w:rsidR="005A455F" w:rsidP="002A0D46" w:rsidRDefault="005A455F" w14:paraId="59ACC7F4" w14:textId="6FDA4A2D">
      <w:pPr>
        <w:pStyle w:val="ListParagraph"/>
        <w:numPr>
          <w:ilvl w:val="0"/>
          <w:numId w:val="11"/>
        </w:numPr>
        <w:autoSpaceDE/>
        <w:autoSpaceDN/>
        <w:ind w:left="806"/>
        <w:rPr>
          <w:sz w:val="24"/>
          <w:szCs w:val="24"/>
        </w:rPr>
      </w:pPr>
      <w:r w:rsidRPr="7C7BFE2E">
        <w:rPr>
          <w:sz w:val="22"/>
          <w:szCs w:val="22"/>
        </w:rPr>
        <w:t>Olvera, N. (</w:t>
      </w:r>
      <w:r w:rsidRPr="7C7BFE2E" w:rsidR="00BD6FC0">
        <w:rPr>
          <w:sz w:val="22"/>
          <w:szCs w:val="22"/>
        </w:rPr>
        <w:t xml:space="preserve">2023. March 9). </w:t>
      </w:r>
      <w:r w:rsidRPr="7C7BFE2E" w:rsidR="00BD6FC0">
        <w:rPr>
          <w:i/>
          <w:iCs/>
          <w:sz w:val="22"/>
          <w:szCs w:val="22"/>
        </w:rPr>
        <w:t>What Did You Said. Reading between the Lines</w:t>
      </w:r>
      <w:r w:rsidRPr="7C7BFE2E" w:rsidR="00BD6FC0">
        <w:rPr>
          <w:sz w:val="22"/>
          <w:szCs w:val="22"/>
        </w:rPr>
        <w:t xml:space="preserve">. </w:t>
      </w:r>
      <w:r w:rsidRPr="7C7BFE2E" w:rsidR="002F09B7">
        <w:rPr>
          <w:sz w:val="22"/>
          <w:szCs w:val="22"/>
        </w:rPr>
        <w:t>Women in Leadership Symposium, Texas Diversity Council, Houston, Texas.</w:t>
      </w:r>
    </w:p>
    <w:p w:rsidRPr="005A455F" w:rsidR="00BD6FC0" w:rsidP="00BD6FC0" w:rsidRDefault="00BD6FC0" w14:paraId="60E21CD0" w14:textId="77777777">
      <w:pPr>
        <w:pStyle w:val="ListParagraph"/>
        <w:autoSpaceDE/>
        <w:autoSpaceDN/>
        <w:ind w:left="806"/>
        <w:rPr>
          <w:sz w:val="24"/>
          <w:szCs w:val="24"/>
        </w:rPr>
      </w:pPr>
    </w:p>
    <w:p w:rsidRPr="003E31E8" w:rsidR="00097427" w:rsidP="002A0D46" w:rsidRDefault="00097427" w14:paraId="0EA7D8CB" w14:textId="5D6DC655">
      <w:pPr>
        <w:pStyle w:val="ListParagraph"/>
        <w:numPr>
          <w:ilvl w:val="0"/>
          <w:numId w:val="11"/>
        </w:numPr>
        <w:autoSpaceDE/>
        <w:autoSpaceDN/>
        <w:ind w:left="806"/>
        <w:rPr>
          <w:sz w:val="24"/>
          <w:szCs w:val="24"/>
        </w:rPr>
      </w:pPr>
      <w:r w:rsidRPr="7C7BFE2E">
        <w:rPr>
          <w:sz w:val="22"/>
          <w:szCs w:val="22"/>
        </w:rPr>
        <w:t>Olvera, N. (2023, F</w:t>
      </w:r>
      <w:r w:rsidRPr="7C7BFE2E" w:rsidR="707E0D65">
        <w:rPr>
          <w:sz w:val="22"/>
          <w:szCs w:val="22"/>
        </w:rPr>
        <w:t>ebruary</w:t>
      </w:r>
      <w:r w:rsidRPr="7C7BFE2E">
        <w:rPr>
          <w:sz w:val="22"/>
          <w:szCs w:val="22"/>
        </w:rPr>
        <w:t xml:space="preserve">24). </w:t>
      </w:r>
      <w:r w:rsidRPr="7C7BFE2E" w:rsidR="000C3947">
        <w:rPr>
          <w:sz w:val="22"/>
          <w:szCs w:val="22"/>
        </w:rPr>
        <w:t xml:space="preserve"> </w:t>
      </w:r>
      <w:r w:rsidRPr="7C7BFE2E">
        <w:rPr>
          <w:i/>
          <w:iCs/>
          <w:sz w:val="22"/>
          <w:szCs w:val="22"/>
        </w:rPr>
        <w:t>Promoting Advanced Health Training Internship Program for Undergraduate Students of Color</w:t>
      </w:r>
      <w:r w:rsidRPr="7C7BFE2E" w:rsidR="006365F3">
        <w:rPr>
          <w:i/>
          <w:iCs/>
          <w:sz w:val="22"/>
          <w:szCs w:val="22"/>
        </w:rPr>
        <w:t xml:space="preserve">, </w:t>
      </w:r>
      <w:r w:rsidRPr="7C7BFE2E" w:rsidR="00E73C85">
        <w:rPr>
          <w:sz w:val="22"/>
          <w:szCs w:val="22"/>
        </w:rPr>
        <w:t>Symposium on Co-Curricular</w:t>
      </w:r>
      <w:r w:rsidRPr="7C7BFE2E" w:rsidR="00690D65">
        <w:rPr>
          <w:sz w:val="22"/>
          <w:szCs w:val="22"/>
        </w:rPr>
        <w:t xml:space="preserve"> Learning, University of Houston, Houston, Texas.</w:t>
      </w:r>
    </w:p>
    <w:p w:rsidRPr="006D1EF5" w:rsidR="003E31E8" w:rsidP="002A0D46" w:rsidRDefault="003E31E8" w14:paraId="66E009E5" w14:textId="77777777">
      <w:pPr>
        <w:pStyle w:val="ListParagraph"/>
        <w:autoSpaceDE/>
        <w:autoSpaceDN/>
        <w:ind w:left="806"/>
        <w:rPr>
          <w:sz w:val="24"/>
          <w:szCs w:val="24"/>
        </w:rPr>
      </w:pPr>
    </w:p>
    <w:p w:rsidRPr="002A0D46" w:rsidR="004F6630" w:rsidP="002A0D46" w:rsidRDefault="004F6630" w14:paraId="4EC57F66" w14:textId="140B551F">
      <w:pPr>
        <w:pStyle w:val="ListParagraph"/>
        <w:numPr>
          <w:ilvl w:val="0"/>
          <w:numId w:val="11"/>
        </w:numPr>
        <w:autoSpaceDE/>
        <w:autoSpaceDN/>
        <w:ind w:left="806"/>
        <w:rPr>
          <w:sz w:val="24"/>
          <w:szCs w:val="24"/>
        </w:rPr>
      </w:pPr>
      <w:r w:rsidRPr="7C7BFE2E">
        <w:rPr>
          <w:sz w:val="22"/>
          <w:szCs w:val="22"/>
        </w:rPr>
        <w:t xml:space="preserve">Olvera, N. (2023, February 22). </w:t>
      </w:r>
      <w:r w:rsidRPr="7C7BFE2E" w:rsidR="00815D8C">
        <w:rPr>
          <w:sz w:val="22"/>
          <w:szCs w:val="22"/>
        </w:rPr>
        <w:t xml:space="preserve"> </w:t>
      </w:r>
      <w:r w:rsidRPr="7C7BFE2E" w:rsidR="00077495">
        <w:rPr>
          <w:i/>
          <w:iCs/>
          <w:sz w:val="22"/>
          <w:szCs w:val="22"/>
        </w:rPr>
        <w:t>Mentoring and Advocacy in Academia</w:t>
      </w:r>
      <w:r w:rsidRPr="7C7BFE2E" w:rsidR="00077495">
        <w:rPr>
          <w:sz w:val="22"/>
          <w:szCs w:val="22"/>
        </w:rPr>
        <w:t>, Baylor College of Medicine, All of US Biomedical Scholars, Houston Texas.</w:t>
      </w:r>
    </w:p>
    <w:p w:rsidRPr="002A0D46" w:rsidR="002A0D46" w:rsidP="002A0D46" w:rsidRDefault="002A0D46" w14:paraId="5E010A60" w14:textId="77777777">
      <w:pPr>
        <w:pStyle w:val="ListParagraph"/>
        <w:rPr>
          <w:sz w:val="24"/>
          <w:szCs w:val="24"/>
        </w:rPr>
      </w:pPr>
    </w:p>
    <w:p w:rsidR="599DC36B" w:rsidP="002A0D46" w:rsidRDefault="599DC36B" w14:paraId="04E83A63" w14:textId="361182E4">
      <w:pPr>
        <w:pStyle w:val="ListParagraph"/>
        <w:numPr>
          <w:ilvl w:val="0"/>
          <w:numId w:val="11"/>
        </w:numPr>
        <w:ind w:left="806" w:right="144"/>
        <w:rPr>
          <w:sz w:val="22"/>
          <w:szCs w:val="22"/>
        </w:rPr>
      </w:pPr>
      <w:r w:rsidRPr="7C7BFE2E">
        <w:rPr>
          <w:sz w:val="22"/>
          <w:szCs w:val="22"/>
        </w:rPr>
        <w:t>Olvera, N. (2022</w:t>
      </w:r>
      <w:r w:rsidRPr="7C7BFE2E" w:rsidR="45480F1F">
        <w:rPr>
          <w:sz w:val="22"/>
          <w:szCs w:val="22"/>
        </w:rPr>
        <w:t>, September 20</w:t>
      </w:r>
      <w:r w:rsidRPr="7C7BFE2E" w:rsidR="727BEE3C">
        <w:rPr>
          <w:sz w:val="22"/>
          <w:szCs w:val="22"/>
        </w:rPr>
        <w:t xml:space="preserve">).  </w:t>
      </w:r>
      <w:r w:rsidRPr="7C7BFE2E" w:rsidR="727BEE3C">
        <w:rPr>
          <w:i/>
          <w:iCs/>
          <w:sz w:val="22"/>
          <w:szCs w:val="22"/>
        </w:rPr>
        <w:t xml:space="preserve">From Instructor to </w:t>
      </w:r>
      <w:r w:rsidRPr="7C7BFE2E" w:rsidR="24164F96">
        <w:rPr>
          <w:i/>
          <w:iCs/>
          <w:sz w:val="22"/>
          <w:szCs w:val="22"/>
        </w:rPr>
        <w:t>F</w:t>
      </w:r>
      <w:r w:rsidRPr="7C7BFE2E" w:rsidR="727BEE3C">
        <w:rPr>
          <w:i/>
          <w:iCs/>
          <w:sz w:val="22"/>
          <w:szCs w:val="22"/>
        </w:rPr>
        <w:t xml:space="preserve">ull </w:t>
      </w:r>
      <w:r w:rsidRPr="7C7BFE2E" w:rsidR="11B77142">
        <w:rPr>
          <w:i/>
          <w:iCs/>
          <w:sz w:val="22"/>
          <w:szCs w:val="22"/>
        </w:rPr>
        <w:t>P</w:t>
      </w:r>
      <w:r w:rsidRPr="7C7BFE2E" w:rsidR="727BEE3C">
        <w:rPr>
          <w:i/>
          <w:iCs/>
          <w:sz w:val="22"/>
          <w:szCs w:val="22"/>
        </w:rPr>
        <w:t>rofessor,</w:t>
      </w:r>
      <w:r w:rsidRPr="7C7BFE2E" w:rsidR="727BEE3C">
        <w:rPr>
          <w:sz w:val="22"/>
          <w:szCs w:val="22"/>
        </w:rPr>
        <w:t xml:space="preserve"> Baylor College of Medicine All of US Biomedical Scholars.</w:t>
      </w:r>
    </w:p>
    <w:p w:rsidR="3A04D288" w:rsidP="3A04D288" w:rsidRDefault="3A04D288" w14:paraId="75C80538" w14:textId="399F5AB6">
      <w:pPr>
        <w:ind w:right="144"/>
        <w:rPr>
          <w:sz w:val="22"/>
          <w:szCs w:val="22"/>
        </w:rPr>
      </w:pPr>
    </w:p>
    <w:p w:rsidR="0AB4D4DE" w:rsidP="3A04D288" w:rsidRDefault="0AB4D4DE" w14:paraId="65C719F6" w14:textId="1D2360BE">
      <w:pPr>
        <w:pStyle w:val="ListParagraph"/>
        <w:numPr>
          <w:ilvl w:val="0"/>
          <w:numId w:val="11"/>
        </w:numPr>
        <w:ind w:left="810" w:right="144"/>
        <w:rPr>
          <w:sz w:val="24"/>
          <w:szCs w:val="24"/>
        </w:rPr>
      </w:pPr>
      <w:r w:rsidRPr="7C7BFE2E">
        <w:rPr>
          <w:sz w:val="24"/>
          <w:szCs w:val="24"/>
        </w:rPr>
        <w:t>Olvera, N.</w:t>
      </w:r>
      <w:r w:rsidRPr="7C7BFE2E" w:rsidR="3D10BF69">
        <w:rPr>
          <w:sz w:val="24"/>
          <w:szCs w:val="24"/>
        </w:rPr>
        <w:t xml:space="preserve"> </w:t>
      </w:r>
      <w:r w:rsidRPr="7C7BFE2E">
        <w:rPr>
          <w:sz w:val="24"/>
          <w:szCs w:val="24"/>
        </w:rPr>
        <w:t>(2022, May 19-21).</w:t>
      </w:r>
      <w:r w:rsidRPr="7C7BFE2E">
        <w:rPr>
          <w:i/>
          <w:iCs/>
          <w:sz w:val="24"/>
          <w:szCs w:val="24"/>
        </w:rPr>
        <w:t xml:space="preserve"> Women of Color in Academia, </w:t>
      </w:r>
      <w:r w:rsidRPr="7C7BFE2E" w:rsidR="6656E6AF">
        <w:rPr>
          <w:i/>
          <w:iCs/>
          <w:sz w:val="24"/>
          <w:szCs w:val="24"/>
        </w:rPr>
        <w:t xml:space="preserve">All of Us, </w:t>
      </w:r>
      <w:r w:rsidRPr="7C7BFE2E" w:rsidR="6656E6AF">
        <w:rPr>
          <w:sz w:val="24"/>
          <w:szCs w:val="24"/>
        </w:rPr>
        <w:t>Genetics Underrepresented Biomedical Researcher Faculty Summit Houston</w:t>
      </w:r>
      <w:r w:rsidRPr="7C7BFE2E" w:rsidR="12D06CF9">
        <w:rPr>
          <w:sz w:val="24"/>
          <w:szCs w:val="24"/>
        </w:rPr>
        <w:t>, TX, United States</w:t>
      </w:r>
      <w:r w:rsidRPr="7C7BFE2E" w:rsidR="38035699">
        <w:rPr>
          <w:sz w:val="24"/>
          <w:szCs w:val="24"/>
        </w:rPr>
        <w:t>.</w:t>
      </w:r>
    </w:p>
    <w:p w:rsidR="3A04D288" w:rsidP="3A04D288" w:rsidRDefault="3A04D288" w14:paraId="627D5645" w14:textId="7A27E18B">
      <w:pPr>
        <w:ind w:right="144"/>
        <w:rPr>
          <w:sz w:val="24"/>
          <w:szCs w:val="24"/>
        </w:rPr>
      </w:pPr>
    </w:p>
    <w:p w:rsidR="00954D1A" w:rsidP="004D3F7E" w:rsidRDefault="00954D1A" w14:paraId="321B3D16" w14:textId="5D6EF710">
      <w:pPr>
        <w:pStyle w:val="ListParagraph"/>
        <w:numPr>
          <w:ilvl w:val="0"/>
          <w:numId w:val="11"/>
        </w:numPr>
        <w:ind w:left="810" w:right="144"/>
        <w:rPr>
          <w:sz w:val="24"/>
          <w:szCs w:val="24"/>
        </w:rPr>
      </w:pPr>
      <w:r w:rsidRPr="7C7BFE2E">
        <w:rPr>
          <w:sz w:val="24"/>
          <w:szCs w:val="24"/>
        </w:rPr>
        <w:t xml:space="preserve">Olvera, N., </w:t>
      </w:r>
      <w:r w:rsidRPr="7C7BFE2E" w:rsidR="00D9644D">
        <w:rPr>
          <w:sz w:val="24"/>
          <w:szCs w:val="24"/>
        </w:rPr>
        <w:t>*</w:t>
      </w:r>
      <w:r w:rsidRPr="7C7BFE2E">
        <w:rPr>
          <w:sz w:val="24"/>
          <w:szCs w:val="24"/>
        </w:rPr>
        <w:t>Zamora, D</w:t>
      </w:r>
      <w:r w:rsidRPr="7C7BFE2E" w:rsidR="00D9644D">
        <w:rPr>
          <w:sz w:val="24"/>
          <w:szCs w:val="24"/>
        </w:rPr>
        <w:t>.</w:t>
      </w:r>
      <w:r w:rsidRPr="7C7BFE2E" w:rsidR="00876D4A">
        <w:rPr>
          <w:sz w:val="24"/>
          <w:szCs w:val="24"/>
        </w:rPr>
        <w:t xml:space="preserve">, </w:t>
      </w:r>
      <w:r w:rsidRPr="7C7BFE2E">
        <w:rPr>
          <w:sz w:val="24"/>
          <w:szCs w:val="24"/>
        </w:rPr>
        <w:t xml:space="preserve">&amp; </w:t>
      </w:r>
      <w:r w:rsidRPr="7C7BFE2E" w:rsidR="00D9644D">
        <w:rPr>
          <w:sz w:val="24"/>
          <w:szCs w:val="24"/>
        </w:rPr>
        <w:t>*</w:t>
      </w:r>
      <w:r w:rsidRPr="7C7BFE2E">
        <w:rPr>
          <w:sz w:val="24"/>
          <w:szCs w:val="24"/>
        </w:rPr>
        <w:t>White, K.</w:t>
      </w:r>
      <w:r w:rsidRPr="7C7BFE2E" w:rsidR="00876D4A">
        <w:rPr>
          <w:sz w:val="24"/>
          <w:szCs w:val="24"/>
        </w:rPr>
        <w:t xml:space="preserve"> </w:t>
      </w:r>
      <w:r w:rsidRPr="7C7BFE2E">
        <w:rPr>
          <w:sz w:val="24"/>
          <w:szCs w:val="24"/>
        </w:rPr>
        <w:t xml:space="preserve">(2021, March 27). </w:t>
      </w:r>
      <w:r w:rsidRPr="7C7BFE2E">
        <w:rPr>
          <w:i/>
          <w:iCs/>
          <w:sz w:val="24"/>
          <w:szCs w:val="24"/>
        </w:rPr>
        <w:t xml:space="preserve">BOUNCE Across the World. </w:t>
      </w:r>
      <w:r w:rsidRPr="7C7BFE2E" w:rsidR="00876D4A">
        <w:rPr>
          <w:sz w:val="24"/>
          <w:szCs w:val="24"/>
        </w:rPr>
        <w:t>[Invited talk]</w:t>
      </w:r>
      <w:r w:rsidRPr="7C7BFE2E" w:rsidR="00876D4A">
        <w:rPr>
          <w:i/>
          <w:iCs/>
          <w:sz w:val="24"/>
          <w:szCs w:val="24"/>
        </w:rPr>
        <w:t xml:space="preserve">. STEM Zone </w:t>
      </w:r>
      <w:r w:rsidRPr="7C7BFE2E">
        <w:rPr>
          <w:sz w:val="24"/>
          <w:szCs w:val="24"/>
        </w:rPr>
        <w:t xml:space="preserve">outreach program </w:t>
      </w:r>
      <w:r w:rsidRPr="7C7BFE2E" w:rsidR="00876D4A">
        <w:rPr>
          <w:sz w:val="24"/>
          <w:szCs w:val="24"/>
        </w:rPr>
        <w:t xml:space="preserve">supported by the University of Houston STEM Center, </w:t>
      </w:r>
      <w:r w:rsidRPr="7C7BFE2E" w:rsidR="00327CFE">
        <w:rPr>
          <w:sz w:val="24"/>
          <w:szCs w:val="24"/>
        </w:rPr>
        <w:t>Houston, TX, United States.</w:t>
      </w:r>
    </w:p>
    <w:p w:rsidRPr="00954D1A" w:rsidR="00876D4A" w:rsidP="00876D4A" w:rsidRDefault="00876D4A" w14:paraId="6FBAAE82" w14:textId="77777777">
      <w:pPr>
        <w:pStyle w:val="ListParagraph"/>
        <w:ind w:left="810" w:right="144"/>
        <w:rPr>
          <w:sz w:val="24"/>
          <w:szCs w:val="24"/>
        </w:rPr>
      </w:pPr>
    </w:p>
    <w:p w:rsidR="00954D1A" w:rsidP="004D3F7E" w:rsidRDefault="00327CFE" w14:paraId="7AEC329C" w14:textId="1D6490BA">
      <w:pPr>
        <w:pStyle w:val="ListParagraph"/>
        <w:numPr>
          <w:ilvl w:val="0"/>
          <w:numId w:val="11"/>
        </w:numPr>
        <w:ind w:left="810" w:right="144"/>
        <w:rPr>
          <w:sz w:val="24"/>
        </w:rPr>
      </w:pPr>
      <w:r w:rsidRPr="7C7BFE2E">
        <w:rPr>
          <w:sz w:val="24"/>
          <w:szCs w:val="24"/>
        </w:rPr>
        <w:t xml:space="preserve">Olvera, N. (2021, March 26). </w:t>
      </w:r>
      <w:r w:rsidRPr="7C7BFE2E" w:rsidR="00557CDE">
        <w:rPr>
          <w:sz w:val="24"/>
          <w:szCs w:val="24"/>
        </w:rPr>
        <w:t xml:space="preserve"> </w:t>
      </w:r>
      <w:r w:rsidRPr="7C7BFE2E">
        <w:rPr>
          <w:i/>
          <w:iCs/>
          <w:sz w:val="24"/>
          <w:szCs w:val="24"/>
        </w:rPr>
        <w:t>Promotion and Tenure Panel</w:t>
      </w:r>
      <w:r w:rsidRPr="7C7BFE2E">
        <w:rPr>
          <w:sz w:val="24"/>
          <w:szCs w:val="24"/>
        </w:rPr>
        <w:t xml:space="preserve"> [Co-Moderator]. Monthly Meeting of the </w:t>
      </w:r>
      <w:r w:rsidRPr="7C7BFE2E" w:rsidR="002176A1">
        <w:rPr>
          <w:sz w:val="24"/>
          <w:szCs w:val="24"/>
        </w:rPr>
        <w:t xml:space="preserve">UH </w:t>
      </w:r>
      <w:r w:rsidRPr="7C7BFE2E">
        <w:rPr>
          <w:sz w:val="24"/>
          <w:szCs w:val="24"/>
        </w:rPr>
        <w:t>Underrepresented</w:t>
      </w:r>
      <w:r w:rsidRPr="7C7BFE2E" w:rsidR="00557CDE">
        <w:rPr>
          <w:sz w:val="24"/>
          <w:szCs w:val="24"/>
        </w:rPr>
        <w:t xml:space="preserve"> Women of Color Coalition, </w:t>
      </w:r>
      <w:r w:rsidRPr="7C7BFE2E">
        <w:rPr>
          <w:sz w:val="24"/>
          <w:szCs w:val="24"/>
        </w:rPr>
        <w:t>Houston, TX, United States.</w:t>
      </w:r>
    </w:p>
    <w:p w:rsidRPr="00954D1A" w:rsidR="00954D1A" w:rsidP="00954D1A" w:rsidRDefault="00954D1A" w14:paraId="22E1BFD9" w14:textId="77777777">
      <w:pPr>
        <w:pStyle w:val="ListParagraph"/>
        <w:ind w:left="810" w:right="144"/>
        <w:rPr>
          <w:sz w:val="24"/>
        </w:rPr>
      </w:pPr>
    </w:p>
    <w:p w:rsidR="00320863" w:rsidP="004D3F7E" w:rsidRDefault="00320863" w14:paraId="07B45FF3" w14:textId="42EA5066">
      <w:pPr>
        <w:pStyle w:val="ListParagraph"/>
        <w:numPr>
          <w:ilvl w:val="0"/>
          <w:numId w:val="11"/>
        </w:numPr>
        <w:ind w:left="810" w:right="144"/>
        <w:rPr>
          <w:sz w:val="24"/>
        </w:rPr>
      </w:pPr>
      <w:r w:rsidRPr="7C7BFE2E">
        <w:rPr>
          <w:sz w:val="24"/>
          <w:szCs w:val="24"/>
        </w:rPr>
        <w:t xml:space="preserve">Olvera, N. (2021, February 9). </w:t>
      </w:r>
      <w:r w:rsidRPr="7C7BFE2E" w:rsidR="00911A5C">
        <w:rPr>
          <w:sz w:val="24"/>
          <w:szCs w:val="24"/>
        </w:rPr>
        <w:t>D</w:t>
      </w:r>
      <w:r w:rsidRPr="7C7BFE2E" w:rsidR="00954D1A">
        <w:rPr>
          <w:i/>
          <w:iCs/>
          <w:sz w:val="24"/>
          <w:szCs w:val="24"/>
        </w:rPr>
        <w:t>efining Yo</w:t>
      </w:r>
      <w:r w:rsidRPr="7C7BFE2E" w:rsidR="00911A5C">
        <w:rPr>
          <w:i/>
          <w:iCs/>
          <w:sz w:val="24"/>
          <w:szCs w:val="24"/>
        </w:rPr>
        <w:t>urself: Productivity and self-worth</w:t>
      </w:r>
      <w:r w:rsidRPr="7C7BFE2E" w:rsidR="00911A5C">
        <w:rPr>
          <w:sz w:val="24"/>
          <w:szCs w:val="24"/>
        </w:rPr>
        <w:t>.  [Invited talk]</w:t>
      </w:r>
      <w:r w:rsidRPr="7C7BFE2E" w:rsidR="00911A5C">
        <w:rPr>
          <w:i/>
          <w:iCs/>
          <w:sz w:val="24"/>
          <w:szCs w:val="24"/>
        </w:rPr>
        <w:t xml:space="preserve">. </w:t>
      </w:r>
      <w:r w:rsidRPr="7C7BFE2E" w:rsidR="00572CD1">
        <w:rPr>
          <w:sz w:val="24"/>
          <w:szCs w:val="24"/>
        </w:rPr>
        <w:t>Graduate</w:t>
      </w:r>
      <w:r w:rsidRPr="7C7BFE2E" w:rsidR="00572CD1">
        <w:rPr>
          <w:i/>
          <w:iCs/>
          <w:sz w:val="24"/>
          <w:szCs w:val="24"/>
        </w:rPr>
        <w:t xml:space="preserve"> </w:t>
      </w:r>
      <w:r w:rsidRPr="7C7BFE2E" w:rsidR="00572CD1">
        <w:rPr>
          <w:sz w:val="24"/>
          <w:szCs w:val="24"/>
        </w:rPr>
        <w:t>Latinas REACH (</w:t>
      </w:r>
      <w:r w:rsidRPr="7C7BFE2E" w:rsidR="00572CD1">
        <w:rPr>
          <w:rStyle w:val="Strong"/>
          <w:sz w:val="24"/>
          <w:szCs w:val="24"/>
        </w:rPr>
        <w:t>R</w:t>
      </w:r>
      <w:r w:rsidRPr="7C7BFE2E" w:rsidR="00572CD1">
        <w:rPr>
          <w:sz w:val="24"/>
          <w:szCs w:val="24"/>
        </w:rPr>
        <w:t xml:space="preserve">ealizing </w:t>
      </w:r>
      <w:r w:rsidRPr="7C7BFE2E" w:rsidR="00572CD1">
        <w:rPr>
          <w:rStyle w:val="Strong"/>
          <w:sz w:val="24"/>
          <w:szCs w:val="24"/>
        </w:rPr>
        <w:t>E</w:t>
      </w:r>
      <w:r w:rsidRPr="7C7BFE2E" w:rsidR="00572CD1">
        <w:rPr>
          <w:sz w:val="24"/>
          <w:szCs w:val="24"/>
        </w:rPr>
        <w:t xml:space="preserve">ducational </w:t>
      </w:r>
      <w:r w:rsidRPr="7C7BFE2E" w:rsidR="00572CD1">
        <w:rPr>
          <w:rStyle w:val="Strong"/>
          <w:sz w:val="24"/>
          <w:szCs w:val="24"/>
        </w:rPr>
        <w:t>A</w:t>
      </w:r>
      <w:r w:rsidRPr="7C7BFE2E" w:rsidR="00572CD1">
        <w:rPr>
          <w:sz w:val="24"/>
          <w:szCs w:val="24"/>
        </w:rPr>
        <w:t xml:space="preserve">ttainment as a </w:t>
      </w:r>
      <w:r w:rsidRPr="7C7BFE2E" w:rsidR="00572CD1">
        <w:rPr>
          <w:rStyle w:val="Strong"/>
          <w:sz w:val="24"/>
          <w:szCs w:val="24"/>
        </w:rPr>
        <w:t>C</w:t>
      </w:r>
      <w:r w:rsidRPr="7C7BFE2E" w:rsidR="00572CD1">
        <w:rPr>
          <w:sz w:val="24"/>
          <w:szCs w:val="24"/>
        </w:rPr>
        <w:t xml:space="preserve">ommunity of </w:t>
      </w:r>
      <w:r w:rsidRPr="7C7BFE2E" w:rsidR="00572CD1">
        <w:rPr>
          <w:rStyle w:val="Strong"/>
          <w:sz w:val="24"/>
          <w:szCs w:val="24"/>
        </w:rPr>
        <w:t>H</w:t>
      </w:r>
      <w:r w:rsidRPr="7C7BFE2E" w:rsidR="00572CD1">
        <w:rPr>
          <w:sz w:val="24"/>
          <w:szCs w:val="24"/>
        </w:rPr>
        <w:t xml:space="preserve">ermanas), Program. Program supported by the </w:t>
      </w:r>
      <w:r w:rsidRPr="7C7BFE2E" w:rsidR="0001608B">
        <w:rPr>
          <w:sz w:val="24"/>
          <w:szCs w:val="24"/>
        </w:rPr>
        <w:t xml:space="preserve">University of Houston, </w:t>
      </w:r>
      <w:r w:rsidRPr="7C7BFE2E" w:rsidR="00572CD1">
        <w:rPr>
          <w:sz w:val="24"/>
          <w:szCs w:val="24"/>
        </w:rPr>
        <w:t>S</w:t>
      </w:r>
      <w:r w:rsidRPr="7C7BFE2E" w:rsidR="0001608B">
        <w:rPr>
          <w:sz w:val="24"/>
          <w:szCs w:val="24"/>
        </w:rPr>
        <w:t xml:space="preserve">tudent Outreach and Support, </w:t>
      </w:r>
      <w:r w:rsidRPr="7C7BFE2E" w:rsidR="00572CD1">
        <w:rPr>
          <w:sz w:val="24"/>
          <w:szCs w:val="24"/>
        </w:rPr>
        <w:t>Counseling a</w:t>
      </w:r>
      <w:r w:rsidRPr="7C7BFE2E" w:rsidR="0001608B">
        <w:rPr>
          <w:sz w:val="24"/>
          <w:szCs w:val="24"/>
        </w:rPr>
        <w:t>nd Psychological Services</w:t>
      </w:r>
      <w:r w:rsidRPr="7C7BFE2E" w:rsidR="00572CD1">
        <w:rPr>
          <w:sz w:val="24"/>
          <w:szCs w:val="24"/>
        </w:rPr>
        <w:t>, and the Women a</w:t>
      </w:r>
      <w:r w:rsidRPr="7C7BFE2E" w:rsidR="0001608B">
        <w:rPr>
          <w:sz w:val="24"/>
          <w:szCs w:val="24"/>
        </w:rPr>
        <w:t>nd Gender Resource Center</w:t>
      </w:r>
      <w:r w:rsidRPr="7C7BFE2E" w:rsidR="00572CD1">
        <w:rPr>
          <w:sz w:val="24"/>
          <w:szCs w:val="24"/>
        </w:rPr>
        <w:t xml:space="preserve">, </w:t>
      </w:r>
      <w:r w:rsidRPr="7C7BFE2E" w:rsidR="00911A5C">
        <w:rPr>
          <w:sz w:val="24"/>
          <w:szCs w:val="24"/>
        </w:rPr>
        <w:t>University of Houston, virtual.</w:t>
      </w:r>
    </w:p>
    <w:p w:rsidRPr="00911A5C" w:rsidR="00911A5C" w:rsidP="00911A5C" w:rsidRDefault="00911A5C" w14:paraId="6AB9EEA9" w14:textId="77777777">
      <w:pPr>
        <w:pStyle w:val="ListParagraph"/>
        <w:ind w:left="810" w:right="144"/>
        <w:rPr>
          <w:sz w:val="24"/>
        </w:rPr>
      </w:pPr>
    </w:p>
    <w:p w:rsidRPr="00585270" w:rsidR="00911A5C" w:rsidP="00911A5C" w:rsidRDefault="00C44E04" w14:paraId="0520D209" w14:textId="77777777">
      <w:pPr>
        <w:pStyle w:val="ListParagraph"/>
        <w:numPr>
          <w:ilvl w:val="0"/>
          <w:numId w:val="11"/>
        </w:numPr>
        <w:ind w:left="810" w:right="144"/>
        <w:rPr>
          <w:sz w:val="24"/>
        </w:rPr>
      </w:pPr>
      <w:r w:rsidRPr="7C7BFE2E">
        <w:rPr>
          <w:sz w:val="24"/>
          <w:szCs w:val="24"/>
        </w:rPr>
        <w:t>Olvera, N. (2020, December 20)</w:t>
      </w:r>
      <w:r w:rsidRPr="7C7BFE2E" w:rsidR="008B727A">
        <w:rPr>
          <w:sz w:val="24"/>
          <w:szCs w:val="24"/>
        </w:rPr>
        <w:t xml:space="preserve">. </w:t>
      </w:r>
      <w:r w:rsidRPr="7C7BFE2E" w:rsidR="00911A5C">
        <w:rPr>
          <w:i/>
          <w:iCs/>
          <w:sz w:val="24"/>
          <w:szCs w:val="24"/>
        </w:rPr>
        <w:t>Mental Health in the Hispanic Community</w:t>
      </w:r>
      <w:r w:rsidRPr="7C7BFE2E" w:rsidR="00911A5C">
        <w:rPr>
          <w:sz w:val="24"/>
          <w:szCs w:val="24"/>
        </w:rPr>
        <w:t>. [Invited talk]</w:t>
      </w:r>
      <w:r w:rsidRPr="7C7BFE2E" w:rsidR="00911A5C">
        <w:rPr>
          <w:i/>
          <w:iCs/>
          <w:sz w:val="24"/>
          <w:szCs w:val="24"/>
        </w:rPr>
        <w:t xml:space="preserve">. </w:t>
      </w:r>
      <w:r w:rsidRPr="7C7BFE2E" w:rsidR="00911A5C">
        <w:rPr>
          <w:sz w:val="24"/>
          <w:szCs w:val="24"/>
        </w:rPr>
        <w:t>Mind Matters Collaboration Series, Cardinal Health, virtual.</w:t>
      </w:r>
    </w:p>
    <w:p w:rsidRPr="00585270" w:rsidR="00C44E04" w:rsidP="008B727A" w:rsidRDefault="00C44E04" w14:paraId="5F668307" w14:textId="498FFBBD">
      <w:pPr>
        <w:pStyle w:val="ListParagraph"/>
        <w:ind w:left="810" w:right="144"/>
        <w:rPr>
          <w:sz w:val="32"/>
          <w:szCs w:val="24"/>
        </w:rPr>
      </w:pPr>
    </w:p>
    <w:p w:rsidRPr="00585270" w:rsidR="001F5A7E" w:rsidP="00026F2B" w:rsidRDefault="001F5A7E" w14:paraId="2575D20C" w14:textId="65D69008">
      <w:pPr>
        <w:pStyle w:val="ListParagraph"/>
        <w:numPr>
          <w:ilvl w:val="0"/>
          <w:numId w:val="11"/>
        </w:numPr>
        <w:ind w:left="810" w:right="144"/>
        <w:rPr>
          <w:sz w:val="24"/>
          <w:szCs w:val="24"/>
        </w:rPr>
      </w:pPr>
      <w:r w:rsidRPr="7C7BFE2E">
        <w:rPr>
          <w:sz w:val="24"/>
          <w:szCs w:val="24"/>
        </w:rPr>
        <w:t xml:space="preserve">Olvera, N.(2020, Dec 3-17). </w:t>
      </w:r>
      <w:r w:rsidRPr="7C7BFE2E" w:rsidR="001E25F7">
        <w:rPr>
          <w:sz w:val="24"/>
          <w:szCs w:val="24"/>
        </w:rPr>
        <w:t>COVID-19: Surviving and Thriving Webinar Series</w:t>
      </w:r>
      <w:r w:rsidRPr="7C7BFE2E" w:rsidR="00A34644">
        <w:rPr>
          <w:sz w:val="24"/>
          <w:szCs w:val="24"/>
        </w:rPr>
        <w:t xml:space="preserve"> [Moderator, 4 sessions]</w:t>
      </w:r>
      <w:r w:rsidRPr="7C7BFE2E" w:rsidR="001E25F7">
        <w:rPr>
          <w:sz w:val="24"/>
          <w:szCs w:val="24"/>
        </w:rPr>
        <w:t>, University of Texas, MD. Anderson Cancer Center, Houston Texas, virtual.</w:t>
      </w:r>
    </w:p>
    <w:p w:rsidRPr="00585270" w:rsidR="001F5A7E" w:rsidP="001F5A7E" w:rsidRDefault="001F5A7E" w14:paraId="64EA061B" w14:textId="77777777">
      <w:pPr>
        <w:pStyle w:val="ListParagraph"/>
        <w:ind w:left="810" w:right="144"/>
        <w:rPr>
          <w:sz w:val="24"/>
          <w:szCs w:val="24"/>
        </w:rPr>
      </w:pPr>
    </w:p>
    <w:p w:rsidRPr="00585270" w:rsidR="00905651" w:rsidP="00026F2B" w:rsidRDefault="00905651" w14:paraId="0C6DB584" w14:textId="3BEE80F4">
      <w:pPr>
        <w:pStyle w:val="ListParagraph"/>
        <w:numPr>
          <w:ilvl w:val="0"/>
          <w:numId w:val="11"/>
        </w:numPr>
        <w:ind w:left="810" w:right="144"/>
        <w:rPr>
          <w:sz w:val="24"/>
          <w:szCs w:val="24"/>
        </w:rPr>
      </w:pPr>
      <w:r w:rsidRPr="7C7BFE2E">
        <w:rPr>
          <w:sz w:val="24"/>
          <w:szCs w:val="24"/>
        </w:rPr>
        <w:t>Olvera, N. (2020, September</w:t>
      </w:r>
      <w:r w:rsidRPr="7C7BFE2E" w:rsidR="00A34644">
        <w:rPr>
          <w:sz w:val="24"/>
          <w:szCs w:val="24"/>
        </w:rPr>
        <w:t xml:space="preserve"> 17</w:t>
      </w:r>
      <w:r w:rsidRPr="7C7BFE2E">
        <w:rPr>
          <w:sz w:val="24"/>
          <w:szCs w:val="24"/>
        </w:rPr>
        <w:t xml:space="preserve">). </w:t>
      </w:r>
      <w:r w:rsidRPr="7C7BFE2E" w:rsidR="00502F49">
        <w:rPr>
          <w:sz w:val="24"/>
          <w:szCs w:val="24"/>
        </w:rPr>
        <w:t xml:space="preserve"> </w:t>
      </w:r>
      <w:r w:rsidRPr="7C7BFE2E" w:rsidR="008B727A">
        <w:rPr>
          <w:sz w:val="24"/>
          <w:szCs w:val="24"/>
        </w:rPr>
        <w:t xml:space="preserve">Hola! </w:t>
      </w:r>
      <w:r w:rsidRPr="7C7BFE2E" w:rsidR="00502F49">
        <w:rPr>
          <w:i/>
          <w:iCs/>
          <w:sz w:val="24"/>
          <w:szCs w:val="24"/>
        </w:rPr>
        <w:t>Hispanic Health Issues</w:t>
      </w:r>
      <w:r w:rsidRPr="7C7BFE2E" w:rsidR="00502F49">
        <w:rPr>
          <w:sz w:val="24"/>
          <w:szCs w:val="24"/>
        </w:rPr>
        <w:t xml:space="preserve"> </w:t>
      </w:r>
      <w:r w:rsidRPr="7C7BFE2E" w:rsidR="00A34644">
        <w:rPr>
          <w:sz w:val="24"/>
          <w:szCs w:val="24"/>
        </w:rPr>
        <w:t>[Invited talk]</w:t>
      </w:r>
      <w:r w:rsidRPr="7C7BFE2E" w:rsidR="00A34644">
        <w:rPr>
          <w:i/>
          <w:iCs/>
          <w:sz w:val="24"/>
          <w:szCs w:val="24"/>
        </w:rPr>
        <w:t xml:space="preserve">. </w:t>
      </w:r>
      <w:r w:rsidRPr="7C7BFE2E" w:rsidR="00502F49">
        <w:rPr>
          <w:sz w:val="24"/>
          <w:szCs w:val="24"/>
        </w:rPr>
        <w:t>Hispanic Heritage Month Kick-Off Lunch n” Learn</w:t>
      </w:r>
      <w:r w:rsidRPr="7C7BFE2E" w:rsidR="00F47978">
        <w:rPr>
          <w:sz w:val="24"/>
          <w:szCs w:val="24"/>
        </w:rPr>
        <w:t xml:space="preserve"> Series, </w:t>
      </w:r>
      <w:r w:rsidRPr="7C7BFE2E" w:rsidR="00502F49">
        <w:rPr>
          <w:sz w:val="24"/>
          <w:szCs w:val="24"/>
        </w:rPr>
        <w:t>Cardinal Health, virtual</w:t>
      </w:r>
      <w:r w:rsidRPr="7C7BFE2E" w:rsidR="00C44E04">
        <w:rPr>
          <w:sz w:val="24"/>
          <w:szCs w:val="24"/>
        </w:rPr>
        <w:t>.</w:t>
      </w:r>
    </w:p>
    <w:p w:rsidRPr="00585270" w:rsidR="008B727A" w:rsidP="008B727A" w:rsidRDefault="008B727A" w14:paraId="46AF7A21" w14:textId="77777777">
      <w:pPr>
        <w:pStyle w:val="ListParagraph"/>
        <w:ind w:left="810" w:right="144"/>
        <w:rPr>
          <w:sz w:val="24"/>
          <w:szCs w:val="24"/>
        </w:rPr>
      </w:pPr>
    </w:p>
    <w:p w:rsidRPr="00585270" w:rsidR="00F47978" w:rsidP="009914CF" w:rsidRDefault="00C44E04" w14:paraId="5C503AA4" w14:textId="0ED4A298">
      <w:pPr>
        <w:pStyle w:val="ListParagraph"/>
        <w:numPr>
          <w:ilvl w:val="0"/>
          <w:numId w:val="11"/>
        </w:numPr>
        <w:ind w:left="810" w:right="144"/>
        <w:rPr>
          <w:sz w:val="24"/>
          <w:szCs w:val="24"/>
        </w:rPr>
      </w:pPr>
      <w:r w:rsidRPr="7C7BFE2E">
        <w:rPr>
          <w:sz w:val="24"/>
          <w:szCs w:val="24"/>
        </w:rPr>
        <w:t>Olvera, N. (2020, March</w:t>
      </w:r>
      <w:r w:rsidRPr="7C7BFE2E" w:rsidR="00A34644">
        <w:rPr>
          <w:sz w:val="24"/>
          <w:szCs w:val="24"/>
        </w:rPr>
        <w:t xml:space="preserve"> 11</w:t>
      </w:r>
      <w:r w:rsidRPr="7C7BFE2E">
        <w:rPr>
          <w:sz w:val="24"/>
          <w:szCs w:val="24"/>
        </w:rPr>
        <w:t xml:space="preserve">).  </w:t>
      </w:r>
      <w:r w:rsidRPr="7C7BFE2E" w:rsidR="00F47978">
        <w:rPr>
          <w:i/>
          <w:iCs/>
          <w:sz w:val="24"/>
          <w:szCs w:val="24"/>
        </w:rPr>
        <w:t>BOUNCE Research Programs</w:t>
      </w:r>
      <w:r w:rsidRPr="7C7BFE2E" w:rsidR="009914CF">
        <w:rPr>
          <w:i/>
          <w:iCs/>
          <w:sz w:val="24"/>
          <w:szCs w:val="24"/>
        </w:rPr>
        <w:t xml:space="preserve"> </w:t>
      </w:r>
      <w:r w:rsidRPr="7C7BFE2E" w:rsidR="009914CF">
        <w:rPr>
          <w:sz w:val="24"/>
          <w:szCs w:val="24"/>
        </w:rPr>
        <w:t xml:space="preserve">[Invited talk]. </w:t>
      </w:r>
      <w:r w:rsidRPr="7C7BFE2E" w:rsidR="00F47978">
        <w:rPr>
          <w:sz w:val="24"/>
          <w:szCs w:val="24"/>
        </w:rPr>
        <w:t>Go Healthy Houston</w:t>
      </w:r>
      <w:r w:rsidRPr="7C7BFE2E" w:rsidR="00445DE7">
        <w:rPr>
          <w:sz w:val="24"/>
          <w:szCs w:val="24"/>
        </w:rPr>
        <w:t xml:space="preserve"> collaborative monthly meeting, Houston, Texas.</w:t>
      </w:r>
    </w:p>
    <w:p w:rsidRPr="00585270" w:rsidR="00273C3C" w:rsidP="00273C3C" w:rsidRDefault="00273C3C" w14:paraId="17C17B19" w14:textId="77777777">
      <w:pPr>
        <w:pStyle w:val="ListParagraph"/>
        <w:ind w:left="810" w:right="144"/>
        <w:rPr>
          <w:sz w:val="24"/>
          <w:szCs w:val="24"/>
        </w:rPr>
      </w:pPr>
    </w:p>
    <w:p w:rsidRPr="005E21FB" w:rsidR="008306BC" w:rsidP="00026F2B" w:rsidRDefault="008306BC" w14:paraId="4A2D9DDA" w14:textId="587A5865">
      <w:pPr>
        <w:pStyle w:val="ListParagraph"/>
        <w:numPr>
          <w:ilvl w:val="0"/>
          <w:numId w:val="11"/>
        </w:numPr>
        <w:ind w:left="810" w:right="144"/>
        <w:rPr>
          <w:sz w:val="24"/>
          <w:szCs w:val="24"/>
        </w:rPr>
      </w:pPr>
      <w:r w:rsidRPr="7C7BFE2E">
        <w:rPr>
          <w:color w:val="000000" w:themeColor="text1"/>
          <w:sz w:val="24"/>
          <w:szCs w:val="24"/>
        </w:rPr>
        <w:t xml:space="preserve">Arbona, C., May, E., </w:t>
      </w:r>
      <w:r w:rsidRPr="7C7BFE2E">
        <w:rPr>
          <w:b/>
          <w:bCs/>
          <w:color w:val="000000" w:themeColor="text1"/>
          <w:sz w:val="24"/>
          <w:szCs w:val="24"/>
        </w:rPr>
        <w:t>Olvera, N</w:t>
      </w:r>
      <w:r w:rsidRPr="7C7BFE2E">
        <w:rPr>
          <w:color w:val="000000" w:themeColor="text1"/>
          <w:sz w:val="24"/>
          <w:szCs w:val="24"/>
        </w:rPr>
        <w:t xml:space="preserve">. </w:t>
      </w:r>
      <w:r w:rsidRPr="7C7BFE2E" w:rsidR="003321F4">
        <w:rPr>
          <w:color w:val="000000" w:themeColor="text1"/>
          <w:sz w:val="24"/>
          <w:szCs w:val="24"/>
        </w:rPr>
        <w:t xml:space="preserve">&amp; </w:t>
      </w:r>
      <w:r w:rsidRPr="7C7BFE2E">
        <w:rPr>
          <w:color w:val="000000" w:themeColor="text1"/>
          <w:sz w:val="24"/>
          <w:szCs w:val="24"/>
        </w:rPr>
        <w:t xml:space="preserve">Stokes D. (2019, October).  </w:t>
      </w:r>
      <w:r w:rsidRPr="7C7BFE2E">
        <w:rPr>
          <w:i/>
          <w:iCs/>
          <w:color w:val="000000" w:themeColor="text1"/>
          <w:sz w:val="24"/>
          <w:szCs w:val="24"/>
        </w:rPr>
        <w:t>Underrepresented Women of Color Coalition: A Means of Empowering Underrepresented Women in Academia</w:t>
      </w:r>
      <w:r w:rsidRPr="7C7BFE2E">
        <w:rPr>
          <w:color w:val="000000" w:themeColor="text1"/>
          <w:sz w:val="24"/>
          <w:szCs w:val="24"/>
        </w:rPr>
        <w:t>. Presentation as part of the panel Increasing the Support and Representation of Women Faculty in Administrative Leadership Positions, University of Houston’s Center for ADVANCING Faculty Success workshop, Forging the Path: Promoting Triumphs and Institutionalizing Progress, Houston, TX.</w:t>
      </w:r>
    </w:p>
    <w:p w:rsidRPr="00F5395C" w:rsidR="008306BC" w:rsidP="008306BC" w:rsidRDefault="008306BC" w14:paraId="530D9BAC" w14:textId="77777777">
      <w:pPr>
        <w:rPr>
          <w:sz w:val="24"/>
          <w:szCs w:val="24"/>
        </w:rPr>
      </w:pPr>
    </w:p>
    <w:p w:rsidRPr="00F5395C" w:rsidR="008306BC" w:rsidP="00026F2B" w:rsidRDefault="008306BC" w14:paraId="4C19E967" w14:textId="6AA5885C">
      <w:pPr>
        <w:pStyle w:val="ListParagraph"/>
        <w:numPr>
          <w:ilvl w:val="0"/>
          <w:numId w:val="11"/>
        </w:numPr>
        <w:ind w:left="810"/>
        <w:rPr>
          <w:sz w:val="24"/>
          <w:szCs w:val="24"/>
        </w:rPr>
      </w:pPr>
      <w:r w:rsidRPr="7C7BFE2E">
        <w:rPr>
          <w:sz w:val="24"/>
          <w:szCs w:val="24"/>
        </w:rPr>
        <w:t xml:space="preserve">Olvera, N. (2019, July). </w:t>
      </w:r>
      <w:r w:rsidRPr="7C7BFE2E" w:rsidR="003321F4">
        <w:rPr>
          <w:i/>
          <w:iCs/>
          <w:sz w:val="24"/>
          <w:szCs w:val="24"/>
        </w:rPr>
        <w:t>Surviving and Thriving in Academia as a Hispanic Faculty</w:t>
      </w:r>
      <w:r w:rsidRPr="7C7BFE2E" w:rsidR="003321F4">
        <w:rPr>
          <w:sz w:val="24"/>
          <w:szCs w:val="24"/>
        </w:rPr>
        <w:t xml:space="preserve">.  </w:t>
      </w:r>
      <w:r w:rsidRPr="7C7BFE2E">
        <w:rPr>
          <w:sz w:val="24"/>
          <w:szCs w:val="24"/>
        </w:rPr>
        <w:t>Paper presented at the Texas Association of Chicanos in Higher Education, Lone Star College, Kingwood, TX.</w:t>
      </w:r>
    </w:p>
    <w:p w:rsidRPr="00F5395C" w:rsidR="008306BC" w:rsidP="00026F2B" w:rsidRDefault="008306BC" w14:paraId="191BFF0B" w14:textId="77777777">
      <w:pPr>
        <w:ind w:left="810" w:hanging="360"/>
        <w:rPr>
          <w:sz w:val="24"/>
          <w:szCs w:val="24"/>
        </w:rPr>
      </w:pPr>
    </w:p>
    <w:p w:rsidRPr="00F5395C" w:rsidR="008306BC" w:rsidP="00026F2B" w:rsidRDefault="008306BC" w14:paraId="62140EAD" w14:textId="77777777">
      <w:pPr>
        <w:numPr>
          <w:ilvl w:val="0"/>
          <w:numId w:val="11"/>
        </w:numPr>
        <w:ind w:left="810"/>
        <w:rPr>
          <w:sz w:val="24"/>
          <w:szCs w:val="24"/>
        </w:rPr>
      </w:pPr>
      <w:r w:rsidRPr="7C7BFE2E">
        <w:rPr>
          <w:sz w:val="24"/>
          <w:szCs w:val="24"/>
        </w:rPr>
        <w:t xml:space="preserve">Olvera, N.  (2019, April). </w:t>
      </w:r>
      <w:r w:rsidRPr="7C7BFE2E">
        <w:rPr>
          <w:i/>
          <w:iCs/>
          <w:sz w:val="24"/>
          <w:szCs w:val="24"/>
        </w:rPr>
        <w:t>Integration of Mindfulness in Healthy Lifestyle Interventions for Minority Populations</w:t>
      </w:r>
      <w:r w:rsidRPr="7C7BFE2E">
        <w:rPr>
          <w:sz w:val="24"/>
          <w:szCs w:val="24"/>
        </w:rPr>
        <w:t>.  Paper presented at the MD. Anderson, Health Educators Network, Houston TX.</w:t>
      </w:r>
    </w:p>
    <w:p w:rsidRPr="00F5395C" w:rsidR="008306BC" w:rsidP="00026F2B" w:rsidRDefault="008306BC" w14:paraId="36840034" w14:textId="77777777">
      <w:pPr>
        <w:ind w:left="810" w:hanging="360"/>
        <w:rPr>
          <w:sz w:val="24"/>
          <w:szCs w:val="24"/>
        </w:rPr>
      </w:pPr>
    </w:p>
    <w:p w:rsidRPr="00F5395C" w:rsidR="008306BC" w:rsidP="00026F2B" w:rsidRDefault="008306BC" w14:paraId="0108A050" w14:textId="77777777">
      <w:pPr>
        <w:numPr>
          <w:ilvl w:val="0"/>
          <w:numId w:val="11"/>
        </w:numPr>
        <w:ind w:left="810"/>
        <w:rPr>
          <w:sz w:val="24"/>
          <w:szCs w:val="24"/>
        </w:rPr>
      </w:pPr>
      <w:r w:rsidRPr="7C7BFE2E">
        <w:rPr>
          <w:sz w:val="24"/>
          <w:szCs w:val="24"/>
        </w:rPr>
        <w:t>Olvera, N. (2018, March). Prevention of Latino Childhood Obesity:  Findings from the BOUNCE Interventions.  Paper presented at the Aetna employee meeting sponsored by Aetna Foundation, Houston, TX.</w:t>
      </w:r>
    </w:p>
    <w:p w:rsidRPr="00F5395C" w:rsidR="008306BC" w:rsidP="00026F2B" w:rsidRDefault="008306BC" w14:paraId="42FAD33C" w14:textId="77777777">
      <w:pPr>
        <w:ind w:left="810" w:hanging="360"/>
        <w:rPr>
          <w:sz w:val="24"/>
          <w:szCs w:val="24"/>
        </w:rPr>
      </w:pPr>
    </w:p>
    <w:p w:rsidRPr="00F5395C" w:rsidR="008306BC" w:rsidP="00026F2B" w:rsidRDefault="008306BC" w14:paraId="2B868B27" w14:textId="77777777">
      <w:pPr>
        <w:numPr>
          <w:ilvl w:val="0"/>
          <w:numId w:val="11"/>
        </w:numPr>
        <w:ind w:left="810"/>
        <w:rPr>
          <w:sz w:val="24"/>
          <w:szCs w:val="24"/>
        </w:rPr>
      </w:pPr>
      <w:r w:rsidRPr="7C7BFE2E">
        <w:rPr>
          <w:sz w:val="24"/>
          <w:szCs w:val="24"/>
        </w:rPr>
        <w:t>Olvera, N. (2017, October). Addressing Latino Childhood Obesity through research:  Findings from the BOUNCE summer interventions. Presented at the faculty seminar series at Children’s Nutrition Research Center, Baylor College of Medicine, Houston, Texas.</w:t>
      </w:r>
    </w:p>
    <w:p w:rsidRPr="00F5395C" w:rsidR="008306BC" w:rsidP="00026F2B" w:rsidRDefault="008306BC" w14:paraId="63951AC0" w14:textId="77777777">
      <w:pPr>
        <w:ind w:left="810" w:hanging="360"/>
        <w:rPr>
          <w:sz w:val="24"/>
          <w:szCs w:val="24"/>
        </w:rPr>
      </w:pPr>
    </w:p>
    <w:p w:rsidRPr="00F5395C" w:rsidR="008306BC" w:rsidP="00026F2B" w:rsidRDefault="008306BC" w14:paraId="6A3031CE" w14:textId="77777777">
      <w:pPr>
        <w:numPr>
          <w:ilvl w:val="0"/>
          <w:numId w:val="11"/>
        </w:numPr>
        <w:ind w:left="810"/>
        <w:rPr>
          <w:sz w:val="24"/>
          <w:szCs w:val="24"/>
        </w:rPr>
      </w:pPr>
      <w:r w:rsidRPr="7C7BFE2E">
        <w:rPr>
          <w:sz w:val="24"/>
          <w:szCs w:val="24"/>
        </w:rPr>
        <w:t>Olvera, N. (2017, April). The Role of Family, Culture, and Body Image on Eating and Physical Activity in Hispanic Families. Presented at the faculty seminar meeting of the Energy Balance Research Seri, University of Texas, M.D. Anderson Cancer Center, Houston, TX.</w:t>
      </w:r>
    </w:p>
    <w:p w:rsidRPr="00F5395C" w:rsidR="008306BC" w:rsidP="00026F2B" w:rsidRDefault="008306BC" w14:paraId="55F3A7EB" w14:textId="77777777">
      <w:pPr>
        <w:ind w:left="810" w:hanging="360"/>
        <w:rPr>
          <w:sz w:val="24"/>
          <w:szCs w:val="24"/>
        </w:rPr>
      </w:pPr>
    </w:p>
    <w:p w:rsidRPr="00F5395C" w:rsidR="008306BC" w:rsidP="00026F2B" w:rsidRDefault="008306BC" w14:paraId="7F7DB46A" w14:textId="77777777">
      <w:pPr>
        <w:numPr>
          <w:ilvl w:val="0"/>
          <w:numId w:val="11"/>
        </w:numPr>
        <w:ind w:left="810"/>
        <w:rPr>
          <w:sz w:val="24"/>
          <w:szCs w:val="24"/>
        </w:rPr>
      </w:pPr>
      <w:r w:rsidRPr="7C7BFE2E">
        <w:rPr>
          <w:sz w:val="24"/>
          <w:szCs w:val="24"/>
        </w:rPr>
        <w:t>Olvera, N. (2017, February). Power to Heal: Women in Healthcare. Presented at the University of Houston, Friends of Women’s Studies Series, Houston, TX.</w:t>
      </w:r>
    </w:p>
    <w:p w:rsidRPr="00F5395C" w:rsidR="008306BC" w:rsidP="00026F2B" w:rsidRDefault="008306BC" w14:paraId="147F42BE" w14:textId="77777777">
      <w:pPr>
        <w:ind w:left="810" w:hanging="360"/>
        <w:rPr>
          <w:sz w:val="24"/>
          <w:szCs w:val="24"/>
        </w:rPr>
      </w:pPr>
    </w:p>
    <w:p w:rsidRPr="00F5395C" w:rsidR="008306BC" w:rsidP="00026F2B" w:rsidRDefault="008306BC" w14:paraId="71302CCA" w14:textId="77777777">
      <w:pPr>
        <w:numPr>
          <w:ilvl w:val="0"/>
          <w:numId w:val="11"/>
        </w:numPr>
        <w:ind w:left="810"/>
        <w:rPr>
          <w:sz w:val="24"/>
          <w:szCs w:val="24"/>
        </w:rPr>
      </w:pPr>
      <w:r w:rsidRPr="7C7BFE2E">
        <w:rPr>
          <w:sz w:val="24"/>
          <w:szCs w:val="24"/>
        </w:rPr>
        <w:t>Olvera, N. (2017, January). Health Disparities within the Latino Community. Keynote Speaker at the meeting of the 5</w:t>
      </w:r>
      <w:r w:rsidRPr="7C7BFE2E">
        <w:rPr>
          <w:sz w:val="24"/>
          <w:szCs w:val="24"/>
          <w:vertAlign w:val="superscript"/>
        </w:rPr>
        <w:t>th</w:t>
      </w:r>
      <w:r w:rsidRPr="7C7BFE2E">
        <w:rPr>
          <w:sz w:val="24"/>
          <w:szCs w:val="24"/>
        </w:rPr>
        <w:t xml:space="preserve"> Annual Latin Medical Student Association conference, University of Texas Medical School, Houston, TX.</w:t>
      </w:r>
    </w:p>
    <w:p w:rsidRPr="00F5395C" w:rsidR="008306BC" w:rsidP="00026F2B" w:rsidRDefault="008306BC" w14:paraId="6033434F" w14:textId="77777777">
      <w:pPr>
        <w:ind w:left="810" w:hanging="360"/>
        <w:rPr>
          <w:sz w:val="24"/>
          <w:szCs w:val="24"/>
        </w:rPr>
      </w:pPr>
    </w:p>
    <w:p w:rsidRPr="00F5395C" w:rsidR="008306BC" w:rsidP="00026F2B" w:rsidRDefault="008306BC" w14:paraId="29AA0657" w14:textId="77777777">
      <w:pPr>
        <w:numPr>
          <w:ilvl w:val="0"/>
          <w:numId w:val="11"/>
        </w:numPr>
        <w:ind w:left="810"/>
        <w:rPr>
          <w:sz w:val="24"/>
          <w:szCs w:val="24"/>
        </w:rPr>
      </w:pPr>
      <w:r w:rsidRPr="7C7BFE2E">
        <w:rPr>
          <w:sz w:val="24"/>
          <w:szCs w:val="24"/>
        </w:rPr>
        <w:t xml:space="preserve">Olvera, N. (2016, September).  Smart Eating and Savvy Shopper. Presented at the annual Latino Health Summit, sponsored by the Hispanic Health Coalition, Houston, TX. </w:t>
      </w:r>
    </w:p>
    <w:p w:rsidRPr="00F5395C" w:rsidR="008306BC" w:rsidP="00026F2B" w:rsidRDefault="008306BC" w14:paraId="7AC20CDF" w14:textId="77777777">
      <w:pPr>
        <w:ind w:left="810" w:hanging="360"/>
        <w:rPr>
          <w:sz w:val="24"/>
          <w:szCs w:val="24"/>
        </w:rPr>
      </w:pPr>
    </w:p>
    <w:p w:rsidRPr="00F5395C" w:rsidR="008306BC" w:rsidP="00026F2B" w:rsidRDefault="008306BC" w14:paraId="0174BBFB" w14:textId="77777777">
      <w:pPr>
        <w:numPr>
          <w:ilvl w:val="0"/>
          <w:numId w:val="11"/>
        </w:numPr>
        <w:ind w:left="810"/>
        <w:rPr>
          <w:sz w:val="24"/>
          <w:szCs w:val="24"/>
        </w:rPr>
      </w:pPr>
      <w:r w:rsidRPr="7C7BFE2E">
        <w:rPr>
          <w:sz w:val="24"/>
          <w:szCs w:val="24"/>
        </w:rPr>
        <w:t xml:space="preserve">Olvera, N. (2016, November). Combating Childhood Obesity among Minority Populations.  Invited Guest Speaker at the Disparities in Health in America: Working Toward Social Justice </w:t>
      </w:r>
      <w:r w:rsidRPr="7C7BFE2E">
        <w:rPr>
          <w:rStyle w:val="gmail-il"/>
          <w:sz w:val="24"/>
          <w:szCs w:val="24"/>
        </w:rPr>
        <w:t>Course</w:t>
      </w:r>
      <w:r w:rsidRPr="7C7BFE2E">
        <w:rPr>
          <w:sz w:val="24"/>
          <w:szCs w:val="24"/>
        </w:rPr>
        <w:t xml:space="preserve"> Series, University of Houston-Downtown, Houston, TX.</w:t>
      </w:r>
    </w:p>
    <w:p w:rsidRPr="00F5395C" w:rsidR="008306BC" w:rsidP="008306BC" w:rsidRDefault="008306BC" w14:paraId="765C2E20" w14:textId="77777777">
      <w:pPr>
        <w:pStyle w:val="ListParagraph"/>
        <w:rPr>
          <w:sz w:val="24"/>
          <w:szCs w:val="24"/>
        </w:rPr>
      </w:pPr>
    </w:p>
    <w:p w:rsidRPr="00F5395C" w:rsidR="008306BC" w:rsidP="00026F2B" w:rsidRDefault="008306BC" w14:paraId="49626654" w14:textId="77777777">
      <w:pPr>
        <w:numPr>
          <w:ilvl w:val="0"/>
          <w:numId w:val="11"/>
        </w:numPr>
        <w:autoSpaceDE/>
        <w:autoSpaceDN/>
        <w:ind w:left="810" w:right="144" w:hanging="450"/>
        <w:rPr>
          <w:sz w:val="24"/>
          <w:szCs w:val="24"/>
        </w:rPr>
      </w:pPr>
      <w:r w:rsidRPr="7C7BFE2E">
        <w:rPr>
          <w:sz w:val="24"/>
          <w:szCs w:val="24"/>
        </w:rPr>
        <w:t xml:space="preserve">Olvera, N. (2016, November). </w:t>
      </w:r>
      <w:r w:rsidRPr="7C7BFE2E">
        <w:rPr>
          <w:color w:val="000000" w:themeColor="text1"/>
          <w:sz w:val="24"/>
          <w:szCs w:val="24"/>
        </w:rPr>
        <w:t>Familial, Cultural, and Psychological Factors Associated with Weight Status, Eating, and Physical Activity in Hispanic Children and Adolescents. Presented at the Graduate College of Social Work Research and Scholarship Faculty meeting, University of Houston, Houston, TX.</w:t>
      </w:r>
    </w:p>
    <w:p w:rsidRPr="00F5395C" w:rsidR="008306BC" w:rsidP="00026F2B" w:rsidRDefault="008306BC" w14:paraId="5EFC8EB0" w14:textId="77777777">
      <w:pPr>
        <w:pStyle w:val="ListParagraph"/>
        <w:ind w:left="810" w:right="144" w:hanging="450"/>
        <w:rPr>
          <w:sz w:val="24"/>
          <w:szCs w:val="24"/>
        </w:rPr>
      </w:pPr>
    </w:p>
    <w:p w:rsidRPr="00F5395C" w:rsidR="008306BC" w:rsidP="00026F2B" w:rsidRDefault="008306BC" w14:paraId="19FADE8A" w14:textId="77777777">
      <w:pPr>
        <w:numPr>
          <w:ilvl w:val="0"/>
          <w:numId w:val="11"/>
        </w:numPr>
        <w:ind w:left="810" w:right="144" w:hanging="450"/>
        <w:rPr>
          <w:sz w:val="24"/>
          <w:szCs w:val="24"/>
        </w:rPr>
      </w:pPr>
      <w:r w:rsidRPr="7C7BFE2E">
        <w:rPr>
          <w:sz w:val="24"/>
          <w:szCs w:val="24"/>
        </w:rPr>
        <w:t>Olvera, N. (2015, November). BOUNCE: Healthy Lifestyle Programs. Presented at the meeting of the YMCA Childhood Obesity Task Force, Houston, TX.</w:t>
      </w:r>
    </w:p>
    <w:p w:rsidRPr="00F5395C" w:rsidR="008306BC" w:rsidP="00026F2B" w:rsidRDefault="008306BC" w14:paraId="48381D7D" w14:textId="77777777">
      <w:pPr>
        <w:tabs>
          <w:tab w:val="left" w:pos="6420"/>
        </w:tabs>
        <w:ind w:left="810" w:right="144" w:hanging="450"/>
        <w:rPr>
          <w:sz w:val="24"/>
          <w:szCs w:val="24"/>
        </w:rPr>
      </w:pPr>
      <w:r w:rsidRPr="00F5395C">
        <w:rPr>
          <w:sz w:val="24"/>
          <w:szCs w:val="24"/>
        </w:rPr>
        <w:tab/>
      </w:r>
    </w:p>
    <w:p w:rsidRPr="00F5395C" w:rsidR="008306BC" w:rsidP="00026F2B" w:rsidRDefault="008306BC" w14:paraId="2BD01795" w14:textId="77777777">
      <w:pPr>
        <w:numPr>
          <w:ilvl w:val="0"/>
          <w:numId w:val="11"/>
        </w:numPr>
        <w:ind w:left="810" w:right="144" w:hanging="450"/>
        <w:rPr>
          <w:sz w:val="24"/>
          <w:szCs w:val="24"/>
        </w:rPr>
      </w:pPr>
      <w:r w:rsidRPr="7C7BFE2E">
        <w:rPr>
          <w:sz w:val="24"/>
          <w:szCs w:val="24"/>
        </w:rPr>
        <w:t>Olvera, N. (2015, November). BOUNCE: Healthy Lifestyle Programs. Presented at the annual meeting of the Breast Cancer Summit sponsored by National Cancer Society, Houston, TX.</w:t>
      </w:r>
    </w:p>
    <w:p w:rsidRPr="00F5395C" w:rsidR="008306BC" w:rsidP="00026F2B" w:rsidRDefault="008306BC" w14:paraId="69257A6E" w14:textId="77777777">
      <w:pPr>
        <w:ind w:left="810" w:right="144" w:hanging="450"/>
        <w:rPr>
          <w:sz w:val="24"/>
          <w:szCs w:val="24"/>
        </w:rPr>
      </w:pPr>
    </w:p>
    <w:p w:rsidRPr="00F5395C" w:rsidR="008306BC" w:rsidP="00026F2B" w:rsidRDefault="008306BC" w14:paraId="5DD6BCDA" w14:textId="77777777">
      <w:pPr>
        <w:numPr>
          <w:ilvl w:val="0"/>
          <w:numId w:val="11"/>
        </w:numPr>
        <w:ind w:left="810" w:right="144" w:hanging="450"/>
        <w:rPr>
          <w:sz w:val="24"/>
          <w:szCs w:val="24"/>
        </w:rPr>
      </w:pPr>
      <w:r w:rsidRPr="7C7BFE2E">
        <w:rPr>
          <w:sz w:val="24"/>
          <w:szCs w:val="24"/>
        </w:rPr>
        <w:t>Olvera, N. (2015, October). Weight does not discriminate: Weight control strategies for minority families. Presented at the meeting of the Latin Medical Student Association, University of Texas Medical School, Houston, TX.</w:t>
      </w:r>
    </w:p>
    <w:p w:rsidRPr="00F5395C" w:rsidR="008306BC" w:rsidP="00026F2B" w:rsidRDefault="008306BC" w14:paraId="1217F0CF" w14:textId="77777777">
      <w:pPr>
        <w:pStyle w:val="ListParagraph"/>
        <w:ind w:left="810" w:right="144" w:hanging="450"/>
        <w:rPr>
          <w:sz w:val="24"/>
          <w:szCs w:val="24"/>
        </w:rPr>
      </w:pPr>
    </w:p>
    <w:p w:rsidRPr="00F5395C" w:rsidR="008306BC" w:rsidP="00026F2B" w:rsidRDefault="008306BC" w14:paraId="3B7DE11C" w14:textId="77777777">
      <w:pPr>
        <w:numPr>
          <w:ilvl w:val="0"/>
          <w:numId w:val="11"/>
        </w:numPr>
        <w:ind w:left="810" w:right="144" w:hanging="450"/>
        <w:rPr>
          <w:sz w:val="24"/>
          <w:szCs w:val="24"/>
        </w:rPr>
      </w:pPr>
      <w:r w:rsidRPr="7C7BFE2E">
        <w:rPr>
          <w:sz w:val="24"/>
          <w:szCs w:val="24"/>
        </w:rPr>
        <w:t>Olvera, N. (2015, September). Wellness at the Worksite, College of Education, University of Houston, Houston, TX.</w:t>
      </w:r>
    </w:p>
    <w:p w:rsidRPr="00F5395C" w:rsidR="008306BC" w:rsidP="00026F2B" w:rsidRDefault="008306BC" w14:paraId="6731B394" w14:textId="77777777">
      <w:pPr>
        <w:ind w:left="810" w:right="144" w:hanging="450"/>
        <w:rPr>
          <w:sz w:val="24"/>
          <w:szCs w:val="24"/>
        </w:rPr>
      </w:pPr>
    </w:p>
    <w:p w:rsidRPr="00C16FD7" w:rsidR="008306BC" w:rsidP="00026F2B" w:rsidRDefault="008306BC" w14:paraId="78C32EBF" w14:textId="77777777">
      <w:pPr>
        <w:numPr>
          <w:ilvl w:val="0"/>
          <w:numId w:val="11"/>
        </w:numPr>
        <w:ind w:left="810" w:right="144" w:hanging="450"/>
        <w:rPr>
          <w:sz w:val="24"/>
          <w:szCs w:val="24"/>
        </w:rPr>
      </w:pPr>
      <w:r w:rsidRPr="7C7BFE2E">
        <w:rPr>
          <w:sz w:val="24"/>
          <w:szCs w:val="24"/>
        </w:rPr>
        <w:t>Olvera, N. (2015, January). School Nurses: Empowering Girls to Achieve their Potential through Health and Wellness. Keynote Speaker at the annual meeting of Texas School Nurses Organization- Region IV, Houston, TX.</w:t>
      </w:r>
    </w:p>
    <w:p w:rsidRPr="00C16FD7" w:rsidR="008306BC" w:rsidP="00026F2B" w:rsidRDefault="008306BC" w14:paraId="72E54A7F" w14:textId="77777777">
      <w:pPr>
        <w:ind w:left="810" w:right="144" w:hanging="450"/>
        <w:rPr>
          <w:sz w:val="24"/>
          <w:szCs w:val="24"/>
        </w:rPr>
      </w:pPr>
    </w:p>
    <w:p w:rsidRPr="00C16FD7" w:rsidR="008306BC" w:rsidP="00026F2B" w:rsidRDefault="008306BC" w14:paraId="6167E6BE" w14:textId="77777777">
      <w:pPr>
        <w:numPr>
          <w:ilvl w:val="0"/>
          <w:numId w:val="11"/>
        </w:numPr>
        <w:ind w:left="810" w:right="144" w:hanging="450"/>
        <w:rPr>
          <w:sz w:val="24"/>
          <w:szCs w:val="24"/>
        </w:rPr>
      </w:pPr>
      <w:r w:rsidRPr="7C7BFE2E">
        <w:rPr>
          <w:sz w:val="24"/>
          <w:szCs w:val="24"/>
        </w:rPr>
        <w:t>Olvera, N. (2014, November). Overview of the BOUNCE programs. Presented at the meeting of the Energy Balance Workshop, MD. Anderson Cancer Center, Houston, TX.</w:t>
      </w:r>
    </w:p>
    <w:p w:rsidRPr="00C16FD7" w:rsidR="008306BC" w:rsidP="008306BC" w:rsidRDefault="008306BC" w14:paraId="6A0BE38F" w14:textId="77777777">
      <w:pPr>
        <w:pStyle w:val="ListParagraph"/>
        <w:rPr>
          <w:sz w:val="24"/>
          <w:szCs w:val="24"/>
        </w:rPr>
      </w:pPr>
    </w:p>
    <w:p w:rsidRPr="00C16FD7" w:rsidR="008306BC" w:rsidP="00026F2B" w:rsidRDefault="008306BC" w14:paraId="6525CB4D" w14:textId="77777777">
      <w:pPr>
        <w:numPr>
          <w:ilvl w:val="0"/>
          <w:numId w:val="11"/>
        </w:numPr>
        <w:ind w:left="810" w:hanging="450"/>
        <w:rPr>
          <w:sz w:val="24"/>
          <w:szCs w:val="24"/>
        </w:rPr>
      </w:pPr>
      <w:r w:rsidRPr="7C7BFE2E">
        <w:rPr>
          <w:sz w:val="24"/>
          <w:szCs w:val="24"/>
        </w:rPr>
        <w:t>Olvera, N. (2014, November). Promoting Positive Parenting and Self-Esteem in Hispanic Families. Presented at the annual grantee meeting of Harris County Hospital District Foundation, Houston, TX.</w:t>
      </w:r>
    </w:p>
    <w:p w:rsidRPr="00C16FD7" w:rsidR="008306BC" w:rsidP="00026F2B" w:rsidRDefault="008306BC" w14:paraId="75F52774" w14:textId="77777777">
      <w:pPr>
        <w:ind w:left="810" w:hanging="450"/>
        <w:rPr>
          <w:sz w:val="24"/>
          <w:szCs w:val="24"/>
        </w:rPr>
      </w:pPr>
    </w:p>
    <w:p w:rsidRPr="00C16FD7" w:rsidR="008306BC" w:rsidP="00026F2B" w:rsidRDefault="008306BC" w14:paraId="58F78F37" w14:textId="77777777">
      <w:pPr>
        <w:numPr>
          <w:ilvl w:val="0"/>
          <w:numId w:val="11"/>
        </w:numPr>
        <w:ind w:left="810" w:hanging="450"/>
        <w:rPr>
          <w:sz w:val="24"/>
          <w:szCs w:val="24"/>
        </w:rPr>
      </w:pPr>
      <w:r w:rsidRPr="7C7BFE2E">
        <w:rPr>
          <w:sz w:val="24"/>
          <w:szCs w:val="24"/>
        </w:rPr>
        <w:t>Olvera, N. (2013, September). Combating Obesity in Hispanic Families. Presented at the Hispanic Health Summit, sponsored by the Hispanic Health Coalition, Houston, TX.</w:t>
      </w:r>
    </w:p>
    <w:p w:rsidRPr="00C16FD7" w:rsidR="008306BC" w:rsidP="00026F2B" w:rsidRDefault="008306BC" w14:paraId="2C3E1769" w14:textId="77777777">
      <w:pPr>
        <w:pStyle w:val="ListParagraph"/>
        <w:ind w:left="810" w:hanging="450"/>
        <w:rPr>
          <w:sz w:val="24"/>
          <w:szCs w:val="24"/>
        </w:rPr>
      </w:pPr>
    </w:p>
    <w:p w:rsidRPr="00C16FD7" w:rsidR="008306BC" w:rsidP="00026F2B" w:rsidRDefault="008306BC" w14:paraId="6514D63B" w14:textId="77777777">
      <w:pPr>
        <w:numPr>
          <w:ilvl w:val="0"/>
          <w:numId w:val="11"/>
        </w:numPr>
        <w:ind w:left="810" w:hanging="450"/>
        <w:rPr>
          <w:sz w:val="24"/>
          <w:szCs w:val="24"/>
        </w:rPr>
      </w:pPr>
      <w:r w:rsidRPr="7C7BFE2E">
        <w:rPr>
          <w:sz w:val="24"/>
          <w:szCs w:val="24"/>
        </w:rPr>
        <w:t>Olvera, N. (2013, October). Fighting Obesity within the Hispanic Community. Presented at the University of Houston, Greater Houston’s Health: Urban Healthcare in the 21</w:t>
      </w:r>
      <w:r w:rsidRPr="7C7BFE2E">
        <w:rPr>
          <w:sz w:val="24"/>
          <w:szCs w:val="24"/>
          <w:vertAlign w:val="superscript"/>
        </w:rPr>
        <w:t>st</w:t>
      </w:r>
      <w:r w:rsidRPr="7C7BFE2E">
        <w:rPr>
          <w:sz w:val="24"/>
          <w:szCs w:val="24"/>
        </w:rPr>
        <w:t xml:space="preserve"> Century conference, sponsored by the University of Houston Faculty Senate, Houston, TX.</w:t>
      </w:r>
    </w:p>
    <w:p w:rsidRPr="00C16FD7" w:rsidR="008306BC" w:rsidP="00026F2B" w:rsidRDefault="008306BC" w14:paraId="6B6B9363" w14:textId="77777777">
      <w:pPr>
        <w:pStyle w:val="ListParagraph"/>
        <w:ind w:left="810" w:hanging="450"/>
        <w:rPr>
          <w:sz w:val="24"/>
          <w:szCs w:val="24"/>
        </w:rPr>
      </w:pPr>
    </w:p>
    <w:p w:rsidRPr="00C16FD7" w:rsidR="008306BC" w:rsidP="00026F2B" w:rsidRDefault="008306BC" w14:paraId="190223C5" w14:textId="37091F3B">
      <w:pPr>
        <w:numPr>
          <w:ilvl w:val="0"/>
          <w:numId w:val="11"/>
        </w:numPr>
        <w:ind w:left="810" w:hanging="450"/>
        <w:rPr>
          <w:sz w:val="24"/>
          <w:szCs w:val="24"/>
        </w:rPr>
      </w:pPr>
      <w:r w:rsidRPr="0EDCDAA6">
        <w:rPr>
          <w:sz w:val="24"/>
          <w:szCs w:val="24"/>
        </w:rPr>
        <w:t xml:space="preserve">Olvera, N. (2012, May). Wellness on the Go!  Presented at the annual Working Well: </w:t>
      </w:r>
      <w:r w:rsidRPr="0EDCDAA6" w:rsidR="258DAA14">
        <w:rPr>
          <w:sz w:val="24"/>
          <w:szCs w:val="24"/>
        </w:rPr>
        <w:t>Let Us</w:t>
      </w:r>
      <w:r w:rsidRPr="0EDCDAA6">
        <w:rPr>
          <w:sz w:val="24"/>
          <w:szCs w:val="24"/>
        </w:rPr>
        <w:t xml:space="preserve"> Get Moving! conference sponsored by the Harris County Hospital District, Houston, TX.</w:t>
      </w:r>
    </w:p>
    <w:p w:rsidRPr="00C16FD7" w:rsidR="008306BC" w:rsidP="00026F2B" w:rsidRDefault="008306BC" w14:paraId="0222F823" w14:textId="77777777">
      <w:pPr>
        <w:pStyle w:val="ListParagraph"/>
        <w:ind w:left="810" w:hanging="450"/>
        <w:rPr>
          <w:sz w:val="24"/>
          <w:szCs w:val="24"/>
        </w:rPr>
      </w:pPr>
    </w:p>
    <w:p w:rsidRPr="00C16FD7" w:rsidR="008306BC" w:rsidP="00026F2B" w:rsidRDefault="008306BC" w14:paraId="129619B4" w14:textId="77777777">
      <w:pPr>
        <w:numPr>
          <w:ilvl w:val="0"/>
          <w:numId w:val="11"/>
        </w:numPr>
        <w:ind w:left="810" w:hanging="450"/>
        <w:rPr>
          <w:sz w:val="24"/>
          <w:szCs w:val="24"/>
        </w:rPr>
      </w:pPr>
      <w:r w:rsidRPr="7C7BFE2E">
        <w:rPr>
          <w:sz w:val="24"/>
          <w:szCs w:val="24"/>
        </w:rPr>
        <w:t xml:space="preserve">Olvera, N. (2010). Community- and Family-Based Interventions to Promote Physical Activity in Minority Families. Presented at the University of Texas in Galveston, Galveston, TX. </w:t>
      </w:r>
    </w:p>
    <w:p w:rsidRPr="00C16FD7" w:rsidR="008306BC" w:rsidP="00026F2B" w:rsidRDefault="008306BC" w14:paraId="2364D0B5" w14:textId="77777777">
      <w:pPr>
        <w:pStyle w:val="ListParagraph"/>
        <w:ind w:left="810" w:hanging="450"/>
        <w:rPr>
          <w:sz w:val="24"/>
          <w:szCs w:val="24"/>
        </w:rPr>
      </w:pPr>
    </w:p>
    <w:p w:rsidRPr="00C16FD7" w:rsidR="008306BC" w:rsidP="00026F2B" w:rsidRDefault="008306BC" w14:paraId="6DA770B7" w14:textId="77777777">
      <w:pPr>
        <w:numPr>
          <w:ilvl w:val="0"/>
          <w:numId w:val="11"/>
        </w:numPr>
        <w:ind w:left="810" w:hanging="450"/>
        <w:rPr>
          <w:sz w:val="24"/>
          <w:szCs w:val="24"/>
        </w:rPr>
      </w:pPr>
      <w:r w:rsidRPr="7C7BFE2E">
        <w:rPr>
          <w:sz w:val="24"/>
          <w:szCs w:val="24"/>
        </w:rPr>
        <w:t>Olvera, N. (2010). Empowering Minority Families to Fight Childhood Obesity and The BOUNCE Project.  Presented at the Uniting Against Childhood Obesity: Shaping Out Future Conference, Houston, TX.</w:t>
      </w:r>
    </w:p>
    <w:p w:rsidRPr="00C16FD7" w:rsidR="008306BC" w:rsidP="00026F2B" w:rsidRDefault="008306BC" w14:paraId="4B9C08D4" w14:textId="77777777">
      <w:pPr>
        <w:pStyle w:val="ListParagraph"/>
        <w:ind w:left="810" w:hanging="450"/>
        <w:rPr>
          <w:sz w:val="24"/>
          <w:szCs w:val="24"/>
        </w:rPr>
      </w:pPr>
    </w:p>
    <w:p w:rsidRPr="00C16FD7" w:rsidR="008306BC" w:rsidP="00026F2B" w:rsidRDefault="008306BC" w14:paraId="3C0B79AB" w14:textId="77777777">
      <w:pPr>
        <w:numPr>
          <w:ilvl w:val="0"/>
          <w:numId w:val="11"/>
        </w:numPr>
        <w:ind w:left="810" w:hanging="450"/>
        <w:rPr>
          <w:sz w:val="24"/>
          <w:szCs w:val="24"/>
        </w:rPr>
      </w:pPr>
      <w:r w:rsidRPr="7C7BFE2E">
        <w:rPr>
          <w:sz w:val="24"/>
          <w:szCs w:val="24"/>
        </w:rPr>
        <w:t xml:space="preserve">Olvera, N. (2010). BOUNCE Program to Combat Childhood Obesity. Presented at the Houston Wellness Association’s 2010 Wellness Symposium, Houston, TX. </w:t>
      </w:r>
    </w:p>
    <w:p w:rsidRPr="00C16FD7" w:rsidR="008306BC" w:rsidP="008306BC" w:rsidRDefault="008306BC" w14:paraId="1F4767FE" w14:textId="77777777">
      <w:pPr>
        <w:pStyle w:val="ListParagraph"/>
        <w:rPr>
          <w:sz w:val="24"/>
          <w:szCs w:val="24"/>
        </w:rPr>
      </w:pPr>
    </w:p>
    <w:p w:rsidRPr="00C16FD7" w:rsidR="008306BC" w:rsidP="00026F2B" w:rsidRDefault="008306BC" w14:paraId="116D5112" w14:textId="77777777">
      <w:pPr>
        <w:numPr>
          <w:ilvl w:val="0"/>
          <w:numId w:val="11"/>
        </w:numPr>
        <w:ind w:left="810" w:right="144" w:hanging="450"/>
        <w:rPr>
          <w:sz w:val="24"/>
          <w:szCs w:val="24"/>
        </w:rPr>
      </w:pPr>
      <w:r w:rsidRPr="7C7BFE2E">
        <w:rPr>
          <w:sz w:val="24"/>
          <w:szCs w:val="24"/>
        </w:rPr>
        <w:t xml:space="preserve">Olvera, N. (2009). Practical Evaluation Tools for Health Educators- BOUNCE Project (Accelerometer). Presented at the Health Educators Network- Evaluation Workshop, Houston, TX. </w:t>
      </w:r>
    </w:p>
    <w:p w:rsidRPr="00C16FD7" w:rsidR="008306BC" w:rsidP="008306BC" w:rsidRDefault="008306BC" w14:paraId="29CBD231" w14:textId="77777777">
      <w:pPr>
        <w:pStyle w:val="ListParagraph"/>
        <w:rPr>
          <w:sz w:val="24"/>
          <w:szCs w:val="24"/>
        </w:rPr>
      </w:pPr>
    </w:p>
    <w:p w:rsidRPr="00C16FD7" w:rsidR="008306BC" w:rsidP="00026F2B" w:rsidRDefault="008306BC" w14:paraId="0B4B738D" w14:textId="77777777">
      <w:pPr>
        <w:numPr>
          <w:ilvl w:val="0"/>
          <w:numId w:val="11"/>
        </w:numPr>
        <w:ind w:left="810" w:hanging="540"/>
        <w:rPr>
          <w:sz w:val="24"/>
          <w:szCs w:val="24"/>
        </w:rPr>
      </w:pPr>
      <w:r w:rsidRPr="7C7BFE2E">
        <w:rPr>
          <w:sz w:val="24"/>
          <w:szCs w:val="24"/>
        </w:rPr>
        <w:t>Olvera, N. (2009, October). Physical Activity Measurement in Youth. Evaluation Workshop for Health Educator Network Harris County Public Health and Environmental Services, Houston, TX.</w:t>
      </w:r>
    </w:p>
    <w:p w:rsidRPr="00C16FD7" w:rsidR="008306BC" w:rsidP="00026F2B" w:rsidRDefault="008306BC" w14:paraId="689CA237" w14:textId="77777777">
      <w:pPr>
        <w:pStyle w:val="ListParagraph"/>
        <w:ind w:left="810" w:hanging="540"/>
        <w:rPr>
          <w:sz w:val="24"/>
          <w:szCs w:val="24"/>
        </w:rPr>
      </w:pPr>
    </w:p>
    <w:p w:rsidRPr="00C16FD7" w:rsidR="008306BC" w:rsidP="00026F2B" w:rsidRDefault="008306BC" w14:paraId="5C080872" w14:textId="77777777">
      <w:pPr>
        <w:numPr>
          <w:ilvl w:val="0"/>
          <w:numId w:val="11"/>
        </w:numPr>
        <w:ind w:left="810" w:hanging="540"/>
        <w:rPr>
          <w:sz w:val="24"/>
          <w:szCs w:val="24"/>
        </w:rPr>
      </w:pPr>
      <w:r w:rsidRPr="7C7BFE2E">
        <w:rPr>
          <w:sz w:val="24"/>
          <w:szCs w:val="24"/>
        </w:rPr>
        <w:t>Olvera, N. (2009, April). Combating America’s Childhood Epidemic. Inaugural Conference of the Texas Obesity Research Center, Houston, TX.</w:t>
      </w:r>
    </w:p>
    <w:p w:rsidRPr="00C16FD7" w:rsidR="008306BC" w:rsidP="00026F2B" w:rsidRDefault="008306BC" w14:paraId="3B38EFE8" w14:textId="77777777">
      <w:pPr>
        <w:pStyle w:val="ListParagraph"/>
        <w:ind w:left="810" w:hanging="540"/>
        <w:rPr>
          <w:sz w:val="24"/>
          <w:szCs w:val="24"/>
        </w:rPr>
      </w:pPr>
    </w:p>
    <w:p w:rsidRPr="00C16FD7" w:rsidR="008306BC" w:rsidP="00026F2B" w:rsidRDefault="008306BC" w14:paraId="12585FBD" w14:textId="77777777">
      <w:pPr>
        <w:numPr>
          <w:ilvl w:val="0"/>
          <w:numId w:val="11"/>
        </w:numPr>
        <w:ind w:left="810" w:hanging="540"/>
        <w:rPr>
          <w:sz w:val="24"/>
          <w:szCs w:val="24"/>
        </w:rPr>
      </w:pPr>
      <w:r w:rsidRPr="7C7BFE2E">
        <w:rPr>
          <w:sz w:val="24"/>
          <w:szCs w:val="24"/>
        </w:rPr>
        <w:t>Olvera, N. (2008, September). Prevention and Treatment of Childhood Obesity. Hispanic Health Coalition, Houston, TX.</w:t>
      </w:r>
    </w:p>
    <w:p w:rsidRPr="00C16FD7" w:rsidR="008306BC" w:rsidP="00026F2B" w:rsidRDefault="008306BC" w14:paraId="635DA1EF" w14:textId="77777777">
      <w:pPr>
        <w:pStyle w:val="ListParagraph"/>
        <w:ind w:left="810" w:hanging="540"/>
        <w:rPr>
          <w:sz w:val="24"/>
          <w:szCs w:val="24"/>
        </w:rPr>
      </w:pPr>
    </w:p>
    <w:p w:rsidRPr="00C16FD7" w:rsidR="008306BC" w:rsidP="00026F2B" w:rsidRDefault="008306BC" w14:paraId="1A1A4A95" w14:textId="77777777">
      <w:pPr>
        <w:numPr>
          <w:ilvl w:val="0"/>
          <w:numId w:val="11"/>
        </w:numPr>
        <w:ind w:left="810" w:hanging="540"/>
        <w:rPr>
          <w:sz w:val="24"/>
          <w:szCs w:val="24"/>
        </w:rPr>
      </w:pPr>
      <w:r w:rsidRPr="7C7BFE2E">
        <w:rPr>
          <w:sz w:val="24"/>
          <w:szCs w:val="24"/>
        </w:rPr>
        <w:t>Olvera, N. (2008). Panel Member discussion on Unnatural Causes…Is Inequality Making Us Sick? Sponsored by St. Luke’s Episcopal Health Charities. Houston, Texas.</w:t>
      </w:r>
    </w:p>
    <w:p w:rsidRPr="00C16FD7" w:rsidR="008306BC" w:rsidP="00026F2B" w:rsidRDefault="008306BC" w14:paraId="7DABFA29" w14:textId="77777777">
      <w:pPr>
        <w:pStyle w:val="ListParagraph"/>
        <w:ind w:left="810" w:hanging="540"/>
        <w:rPr>
          <w:sz w:val="24"/>
          <w:szCs w:val="24"/>
        </w:rPr>
      </w:pPr>
    </w:p>
    <w:p w:rsidRPr="00C16FD7" w:rsidR="008306BC" w:rsidP="00026F2B" w:rsidRDefault="008306BC" w14:paraId="49A8F466" w14:textId="77777777">
      <w:pPr>
        <w:numPr>
          <w:ilvl w:val="0"/>
          <w:numId w:val="11"/>
        </w:numPr>
        <w:ind w:left="810" w:hanging="540"/>
        <w:rPr>
          <w:sz w:val="24"/>
          <w:szCs w:val="24"/>
        </w:rPr>
      </w:pPr>
      <w:r w:rsidRPr="7C7BFE2E">
        <w:rPr>
          <w:sz w:val="24"/>
          <w:szCs w:val="24"/>
        </w:rPr>
        <w:t>Olvera, N. (2007, November). BOUNCE: Obesity Prevention Programs for Minority Girls and Mothers. Sponsored by Jack and Jill Organization</w:t>
      </w:r>
      <w:r w:rsidRPr="7C7BFE2E">
        <w:rPr>
          <w:rFonts w:cs="Arial"/>
          <w:sz w:val="24"/>
          <w:szCs w:val="24"/>
        </w:rPr>
        <w:t>, Houston, TX.</w:t>
      </w:r>
    </w:p>
    <w:p w:rsidRPr="00C16FD7" w:rsidR="008306BC" w:rsidP="00026F2B" w:rsidRDefault="008306BC" w14:paraId="71B4D07B" w14:textId="77777777">
      <w:pPr>
        <w:pStyle w:val="ListParagraph"/>
        <w:ind w:left="810" w:hanging="540"/>
        <w:rPr>
          <w:sz w:val="24"/>
          <w:szCs w:val="24"/>
        </w:rPr>
      </w:pPr>
    </w:p>
    <w:p w:rsidRPr="00C16FD7" w:rsidR="008306BC" w:rsidP="00026F2B" w:rsidRDefault="008306BC" w14:paraId="40AF004F" w14:textId="77777777">
      <w:pPr>
        <w:numPr>
          <w:ilvl w:val="0"/>
          <w:numId w:val="11"/>
        </w:numPr>
        <w:ind w:left="810" w:hanging="540"/>
        <w:rPr>
          <w:sz w:val="24"/>
          <w:szCs w:val="24"/>
        </w:rPr>
      </w:pPr>
      <w:r w:rsidRPr="7C7BFE2E">
        <w:rPr>
          <w:sz w:val="24"/>
          <w:szCs w:val="24"/>
        </w:rPr>
        <w:t>Olvera, N. (2007, June). BOUNCE Program. Families and Weight: Sharing Our Stories. Harris County Public Health and Environmental Services, Houston, TX.</w:t>
      </w:r>
    </w:p>
    <w:p w:rsidRPr="00C16FD7" w:rsidR="008306BC" w:rsidP="00026F2B" w:rsidRDefault="008306BC" w14:paraId="14ABB9D5" w14:textId="77777777">
      <w:pPr>
        <w:pStyle w:val="ListParagraph"/>
        <w:ind w:left="810" w:hanging="540"/>
        <w:rPr>
          <w:sz w:val="24"/>
          <w:szCs w:val="24"/>
        </w:rPr>
      </w:pPr>
    </w:p>
    <w:p w:rsidRPr="00C16FD7" w:rsidR="008306BC" w:rsidP="00026F2B" w:rsidRDefault="008306BC" w14:paraId="1B04DFC5" w14:textId="77777777">
      <w:pPr>
        <w:numPr>
          <w:ilvl w:val="0"/>
          <w:numId w:val="11"/>
        </w:numPr>
        <w:ind w:left="810" w:hanging="540"/>
        <w:rPr>
          <w:sz w:val="24"/>
          <w:szCs w:val="24"/>
        </w:rPr>
      </w:pPr>
      <w:r w:rsidRPr="7C7BFE2E">
        <w:rPr>
          <w:sz w:val="24"/>
          <w:szCs w:val="24"/>
        </w:rPr>
        <w:t>Olvera, N. (2006, May). Mother and Daughter: A Healthy Legacy. Women’s Health Conference, Houston, TX.</w:t>
      </w:r>
    </w:p>
    <w:p w:rsidRPr="00C16FD7" w:rsidR="008306BC" w:rsidP="00026F2B" w:rsidRDefault="008306BC" w14:paraId="250955AB" w14:textId="77777777">
      <w:pPr>
        <w:pStyle w:val="ListParagraph"/>
        <w:ind w:left="810" w:hanging="540"/>
        <w:rPr>
          <w:sz w:val="24"/>
          <w:szCs w:val="24"/>
        </w:rPr>
      </w:pPr>
    </w:p>
    <w:p w:rsidRPr="00C16FD7" w:rsidR="008306BC" w:rsidP="00026F2B" w:rsidRDefault="008306BC" w14:paraId="72285770" w14:textId="77777777">
      <w:pPr>
        <w:numPr>
          <w:ilvl w:val="0"/>
          <w:numId w:val="11"/>
        </w:numPr>
        <w:ind w:left="810" w:hanging="540"/>
        <w:rPr>
          <w:sz w:val="24"/>
          <w:szCs w:val="24"/>
        </w:rPr>
      </w:pPr>
      <w:r w:rsidRPr="0EDCDAA6">
        <w:rPr>
          <w:sz w:val="24"/>
          <w:szCs w:val="24"/>
        </w:rPr>
        <w:t xml:space="preserve">Olvera, N. (2006, May). BOUNCE Lite:  A Healthy Lifestyle Summer Program for Hispanic Girls. </w:t>
      </w:r>
      <w:bookmarkStart w:name="_Int_gYH7SpjV" w:id="31"/>
      <w:r w:rsidRPr="0EDCDAA6">
        <w:rPr>
          <w:sz w:val="24"/>
          <w:szCs w:val="24"/>
        </w:rPr>
        <w:t>Episcopal</w:t>
      </w:r>
      <w:bookmarkEnd w:id="31"/>
      <w:r w:rsidRPr="0EDCDAA6">
        <w:rPr>
          <w:sz w:val="24"/>
          <w:szCs w:val="24"/>
        </w:rPr>
        <w:t xml:space="preserve"> Health Charities Board of Directors, Houston, TX.</w:t>
      </w:r>
    </w:p>
    <w:p w:rsidRPr="00C16FD7" w:rsidR="008306BC" w:rsidP="00026F2B" w:rsidRDefault="008306BC" w14:paraId="10AF471F" w14:textId="77777777">
      <w:pPr>
        <w:pStyle w:val="ListParagraph"/>
        <w:ind w:left="810" w:hanging="540"/>
        <w:rPr>
          <w:sz w:val="24"/>
          <w:szCs w:val="24"/>
        </w:rPr>
      </w:pPr>
    </w:p>
    <w:p w:rsidRPr="00B032DC" w:rsidR="008306BC" w:rsidP="6646AAE2" w:rsidRDefault="008306BC" w14:paraId="2F48253D" w14:textId="77777777">
      <w:pPr>
        <w:numPr>
          <w:ilvl w:val="0"/>
          <w:numId w:val="11"/>
        </w:numPr>
        <w:ind w:left="810" w:hanging="540"/>
        <w:rPr>
          <w:sz w:val="24"/>
          <w:szCs w:val="24"/>
        </w:rPr>
      </w:pPr>
      <w:r w:rsidRPr="7C7BFE2E">
        <w:rPr>
          <w:sz w:val="24"/>
          <w:szCs w:val="24"/>
        </w:rPr>
        <w:t>Olvera, N. (2006, March). BOUNCE: A Healthy Lifestyle Summer Program for Hispanic Girls and Mothers. Research Day at University of Houston, Houston, TX.</w:t>
      </w:r>
    </w:p>
    <w:p w:rsidRPr="00C16FD7" w:rsidR="008306BC" w:rsidP="00026F2B" w:rsidRDefault="008306BC" w14:paraId="7DC958BE" w14:textId="77777777">
      <w:pPr>
        <w:ind w:left="810" w:hanging="540"/>
        <w:rPr>
          <w:iCs/>
          <w:sz w:val="24"/>
          <w:szCs w:val="24"/>
        </w:rPr>
      </w:pPr>
    </w:p>
    <w:p w:rsidRPr="00C16FD7" w:rsidR="008306BC" w:rsidP="6646AAE2" w:rsidRDefault="008306BC" w14:paraId="305E6B15" w14:textId="77777777">
      <w:pPr>
        <w:pStyle w:val="ListParagraph"/>
        <w:numPr>
          <w:ilvl w:val="0"/>
          <w:numId w:val="11"/>
        </w:numPr>
        <w:ind w:left="810" w:hanging="540"/>
        <w:rPr>
          <w:sz w:val="24"/>
          <w:szCs w:val="24"/>
        </w:rPr>
      </w:pPr>
      <w:r w:rsidRPr="7C7BFE2E">
        <w:rPr>
          <w:sz w:val="24"/>
          <w:szCs w:val="24"/>
        </w:rPr>
        <w:t>Olvera, N. (2005, November). Healthy lifestyle for Breast Cancer Survivors. Reach to Recovery Breast Cancer Survivor Forum, American Cancer Society, Houston, TX.</w:t>
      </w:r>
    </w:p>
    <w:p w:rsidRPr="00C16FD7" w:rsidR="008306BC" w:rsidP="00026F2B" w:rsidRDefault="008306BC" w14:paraId="313EDA6C" w14:textId="77777777">
      <w:pPr>
        <w:pStyle w:val="ListParagraph"/>
        <w:ind w:left="810" w:hanging="540"/>
        <w:rPr>
          <w:iCs/>
          <w:sz w:val="24"/>
          <w:szCs w:val="24"/>
        </w:rPr>
      </w:pPr>
    </w:p>
    <w:p w:rsidRPr="00C16FD7" w:rsidR="008306BC" w:rsidP="6646AAE2" w:rsidRDefault="008306BC" w14:paraId="534E3A40" w14:textId="77777777">
      <w:pPr>
        <w:pStyle w:val="ListParagraph"/>
        <w:numPr>
          <w:ilvl w:val="0"/>
          <w:numId w:val="11"/>
        </w:numPr>
        <w:ind w:left="810" w:hanging="540"/>
        <w:rPr>
          <w:sz w:val="24"/>
          <w:szCs w:val="24"/>
        </w:rPr>
      </w:pPr>
      <w:r w:rsidRPr="7C7BFE2E">
        <w:rPr>
          <w:sz w:val="24"/>
          <w:szCs w:val="24"/>
        </w:rPr>
        <w:t>Olvera, N. (2005, October; 2006, June). BOUNCE Lite: A Healthy Lifestyle Summer Program for Hispanic Girls.  Women’s Resources Center at the University of Houston, Houston, TX.</w:t>
      </w:r>
    </w:p>
    <w:p w:rsidRPr="00C16FD7" w:rsidR="008306BC" w:rsidP="00026F2B" w:rsidRDefault="008306BC" w14:paraId="7B1D7AFE" w14:textId="77777777">
      <w:pPr>
        <w:pStyle w:val="ListParagraph"/>
        <w:ind w:left="810" w:hanging="540"/>
        <w:rPr>
          <w:sz w:val="24"/>
          <w:szCs w:val="24"/>
        </w:rPr>
      </w:pPr>
    </w:p>
    <w:p w:rsidRPr="00C16FD7" w:rsidR="008306BC" w:rsidP="6646AAE2" w:rsidRDefault="008306BC" w14:paraId="350468FF" w14:textId="77777777">
      <w:pPr>
        <w:pStyle w:val="ListParagraph"/>
        <w:numPr>
          <w:ilvl w:val="0"/>
          <w:numId w:val="11"/>
        </w:numPr>
        <w:ind w:left="810" w:hanging="540"/>
        <w:rPr>
          <w:sz w:val="24"/>
          <w:szCs w:val="24"/>
        </w:rPr>
      </w:pPr>
      <w:r w:rsidRPr="7C7BFE2E">
        <w:rPr>
          <w:sz w:val="24"/>
          <w:szCs w:val="24"/>
        </w:rPr>
        <w:t>Olvera, N. (2005, May). BOUNCE: Behavior, Opportunities, Uniting Nutrition, Counseling, and Exercise. Greater Houston Nutrition Coalition, Houston, TX.</w:t>
      </w:r>
    </w:p>
    <w:p w:rsidRPr="00C16FD7" w:rsidR="008306BC" w:rsidP="00026F2B" w:rsidRDefault="008306BC" w14:paraId="053CC8E5" w14:textId="77777777">
      <w:pPr>
        <w:pStyle w:val="ListParagraph"/>
        <w:ind w:left="810" w:hanging="540"/>
        <w:rPr>
          <w:sz w:val="24"/>
          <w:szCs w:val="24"/>
        </w:rPr>
      </w:pPr>
    </w:p>
    <w:p w:rsidRPr="00C16FD7" w:rsidR="008306BC" w:rsidP="6646AAE2" w:rsidRDefault="008306BC" w14:paraId="07F3ACE5" w14:textId="77777777">
      <w:pPr>
        <w:pStyle w:val="ListParagraph"/>
        <w:numPr>
          <w:ilvl w:val="0"/>
          <w:numId w:val="11"/>
        </w:numPr>
        <w:ind w:left="810" w:hanging="540"/>
        <w:rPr>
          <w:sz w:val="24"/>
          <w:szCs w:val="24"/>
        </w:rPr>
      </w:pPr>
      <w:r w:rsidRPr="7C7BFE2E">
        <w:rPr>
          <w:sz w:val="24"/>
          <w:szCs w:val="24"/>
        </w:rPr>
        <w:t xml:space="preserve">Olvera, N. (2009, March). </w:t>
      </w:r>
      <w:r w:rsidRPr="7C7BFE2E">
        <w:rPr>
          <w:rFonts w:cs="Arial"/>
          <w:sz w:val="24"/>
          <w:szCs w:val="24"/>
        </w:rPr>
        <w:t>Childhood Obesity: Hispanic Interventions. University of Texas, School of Public Health, Graduate Seminar, Houston, TX.</w:t>
      </w:r>
    </w:p>
    <w:p w:rsidRPr="00C16FD7" w:rsidR="008306BC" w:rsidP="008306BC" w:rsidRDefault="008306BC" w14:paraId="2A3C8D68" w14:textId="77777777">
      <w:pPr>
        <w:pStyle w:val="ListParagraph"/>
        <w:rPr>
          <w:sz w:val="24"/>
          <w:szCs w:val="24"/>
        </w:rPr>
      </w:pPr>
    </w:p>
    <w:p w:rsidRPr="00C16FD7" w:rsidR="008306BC" w:rsidP="6646AAE2" w:rsidRDefault="008306BC" w14:paraId="70099BCE" w14:textId="77777777">
      <w:pPr>
        <w:pStyle w:val="ListParagraph"/>
        <w:numPr>
          <w:ilvl w:val="0"/>
          <w:numId w:val="11"/>
        </w:numPr>
        <w:ind w:left="810" w:right="144" w:hanging="540"/>
        <w:rPr>
          <w:sz w:val="24"/>
          <w:szCs w:val="24"/>
        </w:rPr>
      </w:pPr>
      <w:r w:rsidRPr="7C7BFE2E">
        <w:rPr>
          <w:sz w:val="24"/>
          <w:szCs w:val="24"/>
        </w:rPr>
        <w:t>Olvera, N. (2005, March). Childhood Obesity: Nutrition and Physical Activities Strategies to Prevent Obesity in Hispanic Children. American Dietetic Association Health Fair, Houston, TX.</w:t>
      </w:r>
    </w:p>
    <w:p w:rsidRPr="00C16FD7" w:rsidR="008306BC" w:rsidP="00026F2B" w:rsidRDefault="008306BC" w14:paraId="3BAB238D" w14:textId="77777777">
      <w:pPr>
        <w:pStyle w:val="ListParagraph"/>
        <w:ind w:left="810" w:right="144" w:hanging="540"/>
        <w:rPr>
          <w:sz w:val="24"/>
          <w:szCs w:val="24"/>
        </w:rPr>
      </w:pPr>
    </w:p>
    <w:p w:rsidRPr="00C16FD7" w:rsidR="008306BC" w:rsidP="6646AAE2" w:rsidRDefault="008306BC" w14:paraId="2F7F997D" w14:textId="42B236A9">
      <w:pPr>
        <w:pStyle w:val="ListParagraph"/>
        <w:numPr>
          <w:ilvl w:val="0"/>
          <w:numId w:val="11"/>
        </w:numPr>
        <w:ind w:left="810" w:right="144" w:hanging="540"/>
        <w:rPr>
          <w:sz w:val="24"/>
          <w:szCs w:val="24"/>
        </w:rPr>
      </w:pPr>
      <w:r w:rsidRPr="5C3CCE46">
        <w:rPr>
          <w:sz w:val="24"/>
          <w:szCs w:val="24"/>
        </w:rPr>
        <w:t>Olvera, N. (2005, February). Childhood Obesity Epidemic</w:t>
      </w:r>
      <w:r w:rsidRPr="5C3CCE46" w:rsidR="49B35C32">
        <w:rPr>
          <w:sz w:val="24"/>
          <w:szCs w:val="24"/>
        </w:rPr>
        <w:t>: Behavioral</w:t>
      </w:r>
      <w:r w:rsidRPr="5C3CCE46">
        <w:rPr>
          <w:sz w:val="24"/>
          <w:szCs w:val="24"/>
        </w:rPr>
        <w:t xml:space="preserve"> Issues and Interventions. Research Day at the University of Houston, Houston, TX. </w:t>
      </w:r>
    </w:p>
    <w:p w:rsidRPr="00C16FD7" w:rsidR="008306BC" w:rsidP="00026F2B" w:rsidRDefault="008306BC" w14:paraId="4D300BE7" w14:textId="77777777">
      <w:pPr>
        <w:pStyle w:val="ListParagraph"/>
        <w:ind w:left="810" w:hanging="540"/>
        <w:rPr>
          <w:sz w:val="24"/>
          <w:szCs w:val="24"/>
        </w:rPr>
      </w:pPr>
    </w:p>
    <w:p w:rsidRPr="00C16FD7" w:rsidR="008306BC" w:rsidP="6646AAE2" w:rsidRDefault="008306BC" w14:paraId="47457F4C" w14:textId="7CABB0C7">
      <w:pPr>
        <w:pStyle w:val="ListParagraph"/>
        <w:numPr>
          <w:ilvl w:val="0"/>
          <w:numId w:val="11"/>
        </w:numPr>
        <w:ind w:left="810" w:hanging="540"/>
        <w:rPr>
          <w:sz w:val="24"/>
          <w:szCs w:val="24"/>
        </w:rPr>
      </w:pPr>
      <w:r w:rsidRPr="5C3CCE46">
        <w:rPr>
          <w:sz w:val="24"/>
          <w:szCs w:val="24"/>
        </w:rPr>
        <w:t xml:space="preserve">Olvera, N. (2005, January). Facilitator and Presenter, </w:t>
      </w:r>
      <w:r w:rsidRPr="5C3CCE46" w:rsidR="50D174EC">
        <w:rPr>
          <w:sz w:val="24"/>
          <w:szCs w:val="24"/>
        </w:rPr>
        <w:t>Diabetes,</w:t>
      </w:r>
      <w:r w:rsidRPr="5C3CCE46">
        <w:rPr>
          <w:sz w:val="24"/>
          <w:szCs w:val="24"/>
        </w:rPr>
        <w:t xml:space="preserve"> and Hispanics. Presented at the Latina Health Symposium, Houston, TX. </w:t>
      </w:r>
    </w:p>
    <w:p w:rsidRPr="00C16FD7" w:rsidR="008306BC" w:rsidP="00026F2B" w:rsidRDefault="008306BC" w14:paraId="50317368" w14:textId="77777777">
      <w:pPr>
        <w:pStyle w:val="ListParagraph"/>
        <w:ind w:left="810" w:hanging="540"/>
        <w:rPr>
          <w:sz w:val="24"/>
          <w:szCs w:val="24"/>
        </w:rPr>
      </w:pPr>
    </w:p>
    <w:p w:rsidRPr="00C16FD7" w:rsidR="008306BC" w:rsidP="6646AAE2" w:rsidRDefault="008306BC" w14:paraId="14252CBC" w14:textId="77777777">
      <w:pPr>
        <w:pStyle w:val="ListParagraph"/>
        <w:numPr>
          <w:ilvl w:val="0"/>
          <w:numId w:val="11"/>
        </w:numPr>
        <w:ind w:left="810" w:hanging="540"/>
        <w:rPr>
          <w:sz w:val="24"/>
          <w:szCs w:val="24"/>
        </w:rPr>
      </w:pPr>
      <w:r w:rsidRPr="7C7BFE2E">
        <w:rPr>
          <w:sz w:val="24"/>
          <w:szCs w:val="24"/>
        </w:rPr>
        <w:t xml:space="preserve">Olvera, N. (2004, March). Raising Children in a Multicultural Environment. Presented at the annual ADVANCE Head Start Parent Conference, Houston, TX. </w:t>
      </w:r>
    </w:p>
    <w:p w:rsidRPr="00C16FD7" w:rsidR="008306BC" w:rsidP="00026F2B" w:rsidRDefault="008306BC" w14:paraId="7131D480" w14:textId="77777777">
      <w:pPr>
        <w:pStyle w:val="ListParagraph"/>
        <w:ind w:left="810" w:hanging="540"/>
        <w:rPr>
          <w:sz w:val="24"/>
          <w:szCs w:val="24"/>
        </w:rPr>
      </w:pPr>
    </w:p>
    <w:p w:rsidRPr="00136182" w:rsidR="008306BC" w:rsidP="6646AAE2" w:rsidRDefault="008306BC" w14:paraId="1FB23926" w14:textId="77777777">
      <w:pPr>
        <w:pStyle w:val="ListParagraph"/>
        <w:numPr>
          <w:ilvl w:val="0"/>
          <w:numId w:val="11"/>
        </w:numPr>
        <w:ind w:left="810" w:hanging="540"/>
        <w:rPr>
          <w:sz w:val="24"/>
          <w:szCs w:val="24"/>
        </w:rPr>
      </w:pPr>
      <w:r w:rsidRPr="7C7BFE2E">
        <w:rPr>
          <w:sz w:val="24"/>
          <w:szCs w:val="24"/>
        </w:rPr>
        <w:t>Olvera, N. (2004, March). Raising Healthy Children.  Presented at the annual ADVANCE Head Start Parent Conference, Houston, TX.</w:t>
      </w:r>
    </w:p>
    <w:p w:rsidRPr="00136182" w:rsidR="008306BC" w:rsidP="00026F2B" w:rsidRDefault="008306BC" w14:paraId="13472A05" w14:textId="77777777">
      <w:pPr>
        <w:pStyle w:val="ListParagraph"/>
        <w:ind w:left="810" w:hanging="540"/>
        <w:rPr>
          <w:sz w:val="24"/>
          <w:szCs w:val="24"/>
        </w:rPr>
      </w:pPr>
    </w:p>
    <w:p w:rsidRPr="00136182" w:rsidR="008306BC" w:rsidP="6646AAE2" w:rsidRDefault="008306BC" w14:paraId="2C23B2AC" w14:textId="77777777">
      <w:pPr>
        <w:pStyle w:val="ListParagraph"/>
        <w:numPr>
          <w:ilvl w:val="0"/>
          <w:numId w:val="11"/>
        </w:numPr>
        <w:ind w:left="810" w:hanging="540"/>
        <w:rPr>
          <w:sz w:val="24"/>
          <w:szCs w:val="24"/>
        </w:rPr>
      </w:pPr>
      <w:r w:rsidRPr="7C7BFE2E">
        <w:rPr>
          <w:sz w:val="24"/>
          <w:szCs w:val="24"/>
        </w:rPr>
        <w:t>Olvera, N. (2003, April). Gender Roles and Relations in Latino Immigrants.  Presented to undergraduate Anthropology Urbanization and Migration in Latin America (ANTHRO 3395) class at the University of Houston, Houston, TX.</w:t>
      </w:r>
    </w:p>
    <w:p w:rsidRPr="00136182" w:rsidR="008306BC" w:rsidP="00026F2B" w:rsidRDefault="008306BC" w14:paraId="708A3471" w14:textId="77777777">
      <w:pPr>
        <w:pStyle w:val="ListParagraph"/>
        <w:ind w:left="810" w:hanging="540"/>
        <w:rPr>
          <w:sz w:val="24"/>
          <w:szCs w:val="24"/>
        </w:rPr>
      </w:pPr>
    </w:p>
    <w:p w:rsidRPr="00136182" w:rsidR="008306BC" w:rsidP="6646AAE2" w:rsidRDefault="008306BC" w14:paraId="010AC997" w14:textId="77777777">
      <w:pPr>
        <w:pStyle w:val="ListParagraph"/>
        <w:numPr>
          <w:ilvl w:val="0"/>
          <w:numId w:val="11"/>
        </w:numPr>
        <w:ind w:left="810" w:hanging="540"/>
        <w:rPr>
          <w:sz w:val="24"/>
          <w:szCs w:val="24"/>
        </w:rPr>
      </w:pPr>
      <w:r w:rsidRPr="7C7BFE2E">
        <w:rPr>
          <w:sz w:val="24"/>
          <w:szCs w:val="24"/>
        </w:rPr>
        <w:t>Olvera, N. (2009, March). Coping with Breast Cancer (September, 2002).  Presented at the second annual meeting of the Hispanic Breast Cancer Forum, sponsored by the National Cancer Institute, Houston, TX.</w:t>
      </w:r>
    </w:p>
    <w:p w:rsidRPr="00136182" w:rsidR="008306BC" w:rsidP="00026F2B" w:rsidRDefault="008306BC" w14:paraId="15E4671F" w14:textId="77777777">
      <w:pPr>
        <w:pStyle w:val="ListParagraph"/>
        <w:ind w:left="810" w:hanging="540"/>
        <w:rPr>
          <w:sz w:val="24"/>
          <w:szCs w:val="24"/>
        </w:rPr>
      </w:pPr>
    </w:p>
    <w:p w:rsidRPr="00136182" w:rsidR="008306BC" w:rsidP="6646AAE2" w:rsidRDefault="008306BC" w14:paraId="7654CBC1" w14:textId="77777777">
      <w:pPr>
        <w:pStyle w:val="ListParagraph"/>
        <w:numPr>
          <w:ilvl w:val="0"/>
          <w:numId w:val="11"/>
        </w:numPr>
        <w:ind w:left="810" w:hanging="540"/>
        <w:rPr>
          <w:sz w:val="24"/>
          <w:szCs w:val="24"/>
        </w:rPr>
      </w:pPr>
      <w:r w:rsidRPr="7C7BFE2E">
        <w:rPr>
          <w:sz w:val="24"/>
          <w:szCs w:val="24"/>
        </w:rPr>
        <w:t>Olvera, N. (2002, September). Leadership Training. Presented to Hispanic catholic leaders, Houston, TX.</w:t>
      </w:r>
    </w:p>
    <w:p w:rsidRPr="00136182" w:rsidR="008306BC" w:rsidP="00026F2B" w:rsidRDefault="008306BC" w14:paraId="2E1998FF" w14:textId="77777777">
      <w:pPr>
        <w:pStyle w:val="ListParagraph"/>
        <w:ind w:left="810" w:hanging="540"/>
        <w:rPr>
          <w:sz w:val="24"/>
          <w:szCs w:val="24"/>
        </w:rPr>
      </w:pPr>
    </w:p>
    <w:p w:rsidRPr="00136182" w:rsidR="008306BC" w:rsidP="6646AAE2" w:rsidRDefault="008306BC" w14:paraId="270F43D5" w14:textId="77777777">
      <w:pPr>
        <w:pStyle w:val="ListParagraph"/>
        <w:numPr>
          <w:ilvl w:val="0"/>
          <w:numId w:val="11"/>
        </w:numPr>
        <w:ind w:left="810" w:hanging="540"/>
        <w:rPr>
          <w:sz w:val="24"/>
          <w:szCs w:val="24"/>
        </w:rPr>
      </w:pPr>
      <w:r w:rsidRPr="7C7BFE2E">
        <w:rPr>
          <w:sz w:val="24"/>
          <w:szCs w:val="24"/>
        </w:rPr>
        <w:t>Olvera, N. (2001, November). Virtual Fitness Center: Fitness Without Borders. Presented at the annual meeting of Innovative Teaching Expo 2001 at the University of Houston, Houston, TX.</w:t>
      </w:r>
    </w:p>
    <w:p w:rsidRPr="00136182" w:rsidR="008306BC" w:rsidP="00026F2B" w:rsidRDefault="008306BC" w14:paraId="0FAA0A03" w14:textId="77777777">
      <w:pPr>
        <w:pStyle w:val="ListParagraph"/>
        <w:ind w:left="810" w:hanging="540"/>
        <w:rPr>
          <w:sz w:val="24"/>
          <w:szCs w:val="24"/>
        </w:rPr>
      </w:pPr>
    </w:p>
    <w:p w:rsidRPr="00136182" w:rsidR="008306BC" w:rsidP="6646AAE2" w:rsidRDefault="008306BC" w14:paraId="094EE172" w14:textId="77777777">
      <w:pPr>
        <w:pStyle w:val="ListParagraph"/>
        <w:numPr>
          <w:ilvl w:val="0"/>
          <w:numId w:val="11"/>
        </w:numPr>
        <w:ind w:left="810" w:hanging="540"/>
        <w:rPr>
          <w:sz w:val="24"/>
          <w:szCs w:val="24"/>
        </w:rPr>
      </w:pPr>
      <w:r w:rsidRPr="7C7BFE2E">
        <w:rPr>
          <w:sz w:val="24"/>
          <w:szCs w:val="24"/>
        </w:rPr>
        <w:t xml:space="preserve">Olvera, N. (2001, May). Parental Influences on Children’s Health Behaviors. Behavioral Nutrition and Physical Activity Seminar Series. Children’s Nutrition Research Center, Baylor College of Medicine, Houston, TX. </w:t>
      </w:r>
    </w:p>
    <w:p w:rsidRPr="00136182" w:rsidR="008306BC" w:rsidP="00026F2B" w:rsidRDefault="008306BC" w14:paraId="322B896A" w14:textId="77777777">
      <w:pPr>
        <w:pStyle w:val="ListParagraph"/>
        <w:ind w:left="810" w:hanging="540"/>
        <w:rPr>
          <w:sz w:val="24"/>
          <w:szCs w:val="24"/>
        </w:rPr>
      </w:pPr>
    </w:p>
    <w:p w:rsidRPr="00136182" w:rsidR="008306BC" w:rsidP="6646AAE2" w:rsidRDefault="008306BC" w14:paraId="4B43676C" w14:textId="77777777">
      <w:pPr>
        <w:pStyle w:val="ListParagraph"/>
        <w:numPr>
          <w:ilvl w:val="0"/>
          <w:numId w:val="11"/>
        </w:numPr>
        <w:ind w:left="810" w:hanging="540"/>
        <w:rPr>
          <w:sz w:val="24"/>
          <w:szCs w:val="24"/>
        </w:rPr>
      </w:pPr>
      <w:r w:rsidRPr="7C7BFE2E">
        <w:rPr>
          <w:sz w:val="24"/>
          <w:szCs w:val="24"/>
        </w:rPr>
        <w:t xml:space="preserve">Olvera, N. (1999, May). Culturally Sensitive Interventions for Promoting Healthy Lifestyles in Mexican-American Families. University of Houston - Department of Health and Human Performance, Houston, TX. </w:t>
      </w:r>
    </w:p>
    <w:p w:rsidRPr="00136182" w:rsidR="008306BC" w:rsidP="00026F2B" w:rsidRDefault="008306BC" w14:paraId="73E371BF" w14:textId="77777777">
      <w:pPr>
        <w:pStyle w:val="ListParagraph"/>
        <w:ind w:left="810" w:hanging="540"/>
        <w:rPr>
          <w:sz w:val="24"/>
          <w:szCs w:val="24"/>
        </w:rPr>
      </w:pPr>
    </w:p>
    <w:p w:rsidRPr="00136182" w:rsidR="008306BC" w:rsidP="6646AAE2" w:rsidRDefault="008306BC" w14:paraId="778FB295" w14:textId="77777777">
      <w:pPr>
        <w:pStyle w:val="ListParagraph"/>
        <w:numPr>
          <w:ilvl w:val="0"/>
          <w:numId w:val="11"/>
        </w:numPr>
        <w:ind w:left="810" w:hanging="540"/>
        <w:rPr>
          <w:sz w:val="24"/>
          <w:szCs w:val="24"/>
        </w:rPr>
      </w:pPr>
      <w:r w:rsidRPr="7C7BFE2E">
        <w:rPr>
          <w:sz w:val="24"/>
          <w:szCs w:val="24"/>
        </w:rPr>
        <w:t>Olvera, N. (1998, September). Hispanic Challenge.  East Harris Convocation Episcopal Churches, Houston, TX.</w:t>
      </w:r>
    </w:p>
    <w:p w:rsidRPr="00136182" w:rsidR="008306BC" w:rsidP="00026F2B" w:rsidRDefault="008306BC" w14:paraId="5EC2E441" w14:textId="77777777">
      <w:pPr>
        <w:pStyle w:val="ListParagraph"/>
        <w:ind w:left="810" w:hanging="540"/>
        <w:rPr>
          <w:sz w:val="24"/>
          <w:szCs w:val="24"/>
        </w:rPr>
      </w:pPr>
    </w:p>
    <w:p w:rsidRPr="00136182" w:rsidR="008306BC" w:rsidP="6646AAE2" w:rsidRDefault="008306BC" w14:paraId="75BB81A1" w14:textId="77777777">
      <w:pPr>
        <w:pStyle w:val="ListParagraph"/>
        <w:numPr>
          <w:ilvl w:val="0"/>
          <w:numId w:val="11"/>
        </w:numPr>
        <w:ind w:left="810" w:hanging="540"/>
        <w:rPr>
          <w:sz w:val="24"/>
          <w:szCs w:val="24"/>
        </w:rPr>
      </w:pPr>
      <w:r w:rsidRPr="7C7BFE2E">
        <w:rPr>
          <w:sz w:val="24"/>
          <w:szCs w:val="24"/>
        </w:rPr>
        <w:t>Olvera, N. (1998, March). Hispanic Presence: Commitment and Challenge. Galveston-Houston Diocese, Houston, TX.</w:t>
      </w:r>
    </w:p>
    <w:p w:rsidRPr="00136182" w:rsidR="008306BC" w:rsidP="008306BC" w:rsidRDefault="008306BC" w14:paraId="3568EC88" w14:textId="77777777">
      <w:pPr>
        <w:pStyle w:val="ListParagraph"/>
        <w:rPr>
          <w:sz w:val="24"/>
          <w:szCs w:val="24"/>
        </w:rPr>
      </w:pPr>
    </w:p>
    <w:p w:rsidRPr="00136182" w:rsidR="008306BC" w:rsidP="6646AAE2" w:rsidRDefault="008306BC" w14:paraId="1546FEBE" w14:textId="77777777">
      <w:pPr>
        <w:pStyle w:val="ListParagraph"/>
        <w:numPr>
          <w:ilvl w:val="0"/>
          <w:numId w:val="11"/>
        </w:numPr>
        <w:ind w:left="810" w:hanging="540"/>
        <w:rPr>
          <w:sz w:val="24"/>
          <w:szCs w:val="24"/>
        </w:rPr>
      </w:pPr>
      <w:r w:rsidRPr="7C7BFE2E">
        <w:rPr>
          <w:sz w:val="24"/>
          <w:szCs w:val="24"/>
        </w:rPr>
        <w:t>Olvera, N. (1996, August). Culturally Sensitive Interventions for Risk Reduction and Disease Prevention among Mexican Americans.  University of Texas - MD Anderson Cancer Center, Houston, TX.</w:t>
      </w:r>
    </w:p>
    <w:p w:rsidRPr="00136182" w:rsidR="008306BC" w:rsidP="00026F2B" w:rsidRDefault="008306BC" w14:paraId="5FA770A0" w14:textId="77777777">
      <w:pPr>
        <w:pStyle w:val="ListParagraph"/>
        <w:ind w:left="810" w:hanging="540"/>
        <w:rPr>
          <w:sz w:val="24"/>
          <w:szCs w:val="24"/>
        </w:rPr>
      </w:pPr>
    </w:p>
    <w:p w:rsidRPr="00136182" w:rsidR="008306BC" w:rsidP="6646AAE2" w:rsidRDefault="008306BC" w14:paraId="35988D68" w14:textId="77777777">
      <w:pPr>
        <w:pStyle w:val="ListParagraph"/>
        <w:numPr>
          <w:ilvl w:val="0"/>
          <w:numId w:val="11"/>
        </w:numPr>
        <w:ind w:left="810" w:hanging="540"/>
        <w:rPr>
          <w:sz w:val="24"/>
          <w:szCs w:val="24"/>
        </w:rPr>
      </w:pPr>
      <w:r w:rsidRPr="7C7BFE2E">
        <w:rPr>
          <w:sz w:val="24"/>
          <w:szCs w:val="24"/>
        </w:rPr>
        <w:t>Olvera, N. (1991, April). Determinants of Mexican-American Maternal Socialization Strategies.  Developmental Psychology Department - University of Houston, Houston, TX.</w:t>
      </w:r>
    </w:p>
    <w:p w:rsidRPr="00136182" w:rsidR="008306BC" w:rsidP="00026F2B" w:rsidRDefault="008306BC" w14:paraId="38759C1C" w14:textId="77777777">
      <w:pPr>
        <w:pStyle w:val="ListParagraph"/>
        <w:ind w:left="810" w:hanging="540"/>
        <w:rPr>
          <w:sz w:val="24"/>
          <w:szCs w:val="24"/>
        </w:rPr>
      </w:pPr>
    </w:p>
    <w:p w:rsidRPr="00136182" w:rsidR="008306BC" w:rsidP="6646AAE2" w:rsidRDefault="008306BC" w14:paraId="12F2A309" w14:textId="77777777">
      <w:pPr>
        <w:pStyle w:val="ListParagraph"/>
        <w:numPr>
          <w:ilvl w:val="0"/>
          <w:numId w:val="11"/>
        </w:numPr>
        <w:ind w:left="810" w:hanging="540"/>
        <w:rPr>
          <w:sz w:val="24"/>
          <w:szCs w:val="24"/>
        </w:rPr>
      </w:pPr>
      <w:r w:rsidRPr="7C7BFE2E">
        <w:rPr>
          <w:sz w:val="24"/>
          <w:szCs w:val="24"/>
        </w:rPr>
        <w:t>Olvera, N. (1989, April). Socialization of Mexican-American Children's Eating Habits. Department of Developmental Psychology - University of Houston, Houston, TX.</w:t>
      </w:r>
    </w:p>
    <w:p w:rsidR="008306BC" w:rsidP="008306BC" w:rsidRDefault="008306BC" w14:paraId="016540FA" w14:textId="77777777">
      <w:pPr>
        <w:pStyle w:val="ListParagraph"/>
        <w:rPr>
          <w:bCs/>
          <w:color w:val="000000"/>
          <w:sz w:val="24"/>
          <w:szCs w:val="24"/>
        </w:rPr>
      </w:pPr>
    </w:p>
    <w:p w:rsidRPr="00136182" w:rsidR="008306BC" w:rsidP="00026F2B" w:rsidRDefault="008306BC" w14:paraId="247A6CD8" w14:textId="77777777">
      <w:pPr>
        <w:pStyle w:val="ListParagraph"/>
        <w:ind w:hanging="450"/>
        <w:rPr>
          <w:b/>
          <w:bCs/>
          <w:color w:val="000000"/>
          <w:sz w:val="24"/>
          <w:szCs w:val="24"/>
        </w:rPr>
      </w:pPr>
      <w:r w:rsidRPr="00136182">
        <w:rPr>
          <w:b/>
          <w:bCs/>
          <w:color w:val="000000"/>
          <w:sz w:val="24"/>
          <w:szCs w:val="24"/>
        </w:rPr>
        <w:t>National and International</w:t>
      </w:r>
    </w:p>
    <w:p w:rsidRPr="00136182" w:rsidR="008306BC" w:rsidP="00026F2B" w:rsidRDefault="008306BC" w14:paraId="07AE72E4" w14:textId="77777777">
      <w:pPr>
        <w:pStyle w:val="ListParagraph"/>
        <w:ind w:left="810" w:hanging="540"/>
        <w:rPr>
          <w:bCs/>
          <w:color w:val="000000"/>
          <w:sz w:val="24"/>
          <w:szCs w:val="24"/>
        </w:rPr>
      </w:pPr>
    </w:p>
    <w:p w:rsidRPr="00136182" w:rsidR="008306BC" w:rsidP="6646AAE2" w:rsidRDefault="008306BC" w14:paraId="4A7A3A54" w14:textId="77777777">
      <w:pPr>
        <w:pStyle w:val="ListParagraph"/>
        <w:numPr>
          <w:ilvl w:val="0"/>
          <w:numId w:val="11"/>
        </w:numPr>
        <w:ind w:left="810" w:right="54" w:hanging="540"/>
        <w:rPr>
          <w:sz w:val="24"/>
          <w:szCs w:val="24"/>
        </w:rPr>
      </w:pPr>
      <w:r w:rsidRPr="7C7BFE2E">
        <w:rPr>
          <w:sz w:val="24"/>
          <w:szCs w:val="24"/>
        </w:rPr>
        <w:t>Olvera, N. (2016, May). Health Initiatives Involving Parents at School Settings, Annual Elementary School Teacher Conference, Mexico, Cuernavaca.</w:t>
      </w:r>
    </w:p>
    <w:p w:rsidRPr="00136182" w:rsidR="008306BC" w:rsidP="00026F2B" w:rsidRDefault="008306BC" w14:paraId="4E1C9220" w14:textId="77777777">
      <w:pPr>
        <w:pStyle w:val="ListParagraph"/>
        <w:ind w:left="810" w:right="54" w:hanging="540"/>
        <w:rPr>
          <w:iCs/>
          <w:sz w:val="24"/>
          <w:szCs w:val="24"/>
        </w:rPr>
      </w:pPr>
    </w:p>
    <w:p w:rsidRPr="00136182" w:rsidR="008306BC" w:rsidP="6646AAE2" w:rsidRDefault="008306BC" w14:paraId="391EC378" w14:textId="77777777">
      <w:pPr>
        <w:pStyle w:val="ListParagraph"/>
        <w:numPr>
          <w:ilvl w:val="0"/>
          <w:numId w:val="11"/>
        </w:numPr>
        <w:ind w:left="810" w:right="54" w:hanging="540"/>
        <w:rPr>
          <w:sz w:val="24"/>
          <w:szCs w:val="24"/>
        </w:rPr>
      </w:pPr>
      <w:r w:rsidRPr="7C7BFE2E">
        <w:rPr>
          <w:color w:val="000000" w:themeColor="text1"/>
          <w:sz w:val="24"/>
          <w:szCs w:val="24"/>
        </w:rPr>
        <w:t>Olvera, N. (2015, January). Integrating Families, Schools, and Communities in Reducing Obesity in Latino and AA Youth. Presented at the Speaker Research Seminar at the University of Georgia, Athens, GA.</w:t>
      </w:r>
    </w:p>
    <w:p w:rsidRPr="00136182" w:rsidR="008306BC" w:rsidP="00026F2B" w:rsidRDefault="008306BC" w14:paraId="6C3DB75F" w14:textId="77777777">
      <w:pPr>
        <w:pStyle w:val="ListParagraph"/>
        <w:ind w:left="810" w:right="54" w:hanging="540"/>
        <w:rPr>
          <w:bCs/>
          <w:color w:val="000000"/>
          <w:sz w:val="24"/>
          <w:szCs w:val="24"/>
        </w:rPr>
      </w:pPr>
    </w:p>
    <w:p w:rsidRPr="00136182" w:rsidR="008306BC" w:rsidP="6646AAE2" w:rsidRDefault="008306BC" w14:paraId="16B09D1E" w14:textId="77777777">
      <w:pPr>
        <w:pStyle w:val="ListParagraph"/>
        <w:numPr>
          <w:ilvl w:val="0"/>
          <w:numId w:val="11"/>
        </w:numPr>
        <w:ind w:left="810" w:right="54" w:hanging="540"/>
        <w:rPr>
          <w:sz w:val="24"/>
          <w:szCs w:val="24"/>
        </w:rPr>
      </w:pPr>
      <w:r w:rsidRPr="7C7BFE2E">
        <w:rPr>
          <w:color w:val="000000" w:themeColor="text1"/>
          <w:sz w:val="24"/>
          <w:szCs w:val="24"/>
        </w:rPr>
        <w:t>Olvera, N. (2012, October). BOUNCE: A Community-Based Intervention to Fight Childhood Obesity (2012). Presented at the AETNA Foundation Meeting with Latino Researchers, Hartford, CT.</w:t>
      </w:r>
    </w:p>
    <w:p w:rsidRPr="00136182" w:rsidR="008306BC" w:rsidP="00026F2B" w:rsidRDefault="008306BC" w14:paraId="10884711" w14:textId="77777777">
      <w:pPr>
        <w:pStyle w:val="ListParagraph"/>
        <w:ind w:left="810" w:right="54" w:hanging="540"/>
        <w:rPr>
          <w:sz w:val="24"/>
          <w:szCs w:val="24"/>
        </w:rPr>
      </w:pPr>
    </w:p>
    <w:p w:rsidRPr="00136182" w:rsidR="008306BC" w:rsidP="6646AAE2" w:rsidRDefault="008306BC" w14:paraId="571B0F5F" w14:textId="77777777">
      <w:pPr>
        <w:pStyle w:val="ListParagraph"/>
        <w:numPr>
          <w:ilvl w:val="0"/>
          <w:numId w:val="11"/>
        </w:numPr>
        <w:ind w:left="810" w:right="54" w:hanging="540"/>
        <w:rPr>
          <w:sz w:val="24"/>
          <w:szCs w:val="24"/>
        </w:rPr>
      </w:pPr>
      <w:r w:rsidRPr="7C7BFE2E">
        <w:rPr>
          <w:sz w:val="24"/>
          <w:szCs w:val="24"/>
        </w:rPr>
        <w:t>Olvera, N. Keynote Speaker (2009, March). Combating America’s Childhood Epidemic, University of Towson, Baltimore, MD.</w:t>
      </w:r>
    </w:p>
    <w:p w:rsidRPr="00136182" w:rsidR="008306BC" w:rsidP="00026F2B" w:rsidRDefault="008306BC" w14:paraId="44299231" w14:textId="77777777">
      <w:pPr>
        <w:pStyle w:val="ListParagraph"/>
        <w:ind w:left="810" w:right="54" w:hanging="540"/>
        <w:rPr>
          <w:sz w:val="24"/>
          <w:szCs w:val="24"/>
        </w:rPr>
      </w:pPr>
    </w:p>
    <w:p w:rsidRPr="00136182" w:rsidR="008306BC" w:rsidP="6646AAE2" w:rsidRDefault="008306BC" w14:paraId="09DA441C" w14:textId="77777777">
      <w:pPr>
        <w:pStyle w:val="ListParagraph"/>
        <w:numPr>
          <w:ilvl w:val="0"/>
          <w:numId w:val="11"/>
        </w:numPr>
        <w:ind w:left="810" w:right="54" w:hanging="540"/>
        <w:rPr>
          <w:sz w:val="24"/>
          <w:szCs w:val="24"/>
        </w:rPr>
      </w:pPr>
      <w:r w:rsidRPr="7C7BFE2E">
        <w:rPr>
          <w:sz w:val="24"/>
          <w:szCs w:val="24"/>
        </w:rPr>
        <w:t>Olvera, N. (1995, March). Health Behavior in Mexican-American Families: Myths and Realities.  Society for Research in Child Development, Round Table: Children of Color, Indianapolis, IN.</w:t>
      </w:r>
    </w:p>
    <w:p w:rsidRPr="00136182" w:rsidR="008306BC" w:rsidP="00026F2B" w:rsidRDefault="008306BC" w14:paraId="1573A5A4" w14:textId="77777777">
      <w:pPr>
        <w:pStyle w:val="ListParagraph"/>
        <w:ind w:left="810" w:right="54" w:hanging="540"/>
        <w:rPr>
          <w:sz w:val="24"/>
          <w:szCs w:val="24"/>
        </w:rPr>
      </w:pPr>
    </w:p>
    <w:p w:rsidRPr="00136182" w:rsidR="008306BC" w:rsidP="6646AAE2" w:rsidRDefault="008306BC" w14:paraId="10A6324A" w14:textId="77777777">
      <w:pPr>
        <w:pStyle w:val="ListParagraph"/>
        <w:numPr>
          <w:ilvl w:val="0"/>
          <w:numId w:val="11"/>
        </w:numPr>
        <w:ind w:left="810" w:right="54" w:hanging="540"/>
        <w:rPr>
          <w:sz w:val="24"/>
          <w:szCs w:val="24"/>
        </w:rPr>
      </w:pPr>
      <w:r w:rsidRPr="7C7BFE2E">
        <w:rPr>
          <w:sz w:val="24"/>
          <w:szCs w:val="24"/>
        </w:rPr>
        <w:t>Keynote Speaker (2010, August). Parenting and Children’s Wellbeing. Cendi School, Cuernavaca, Morelos.</w:t>
      </w:r>
    </w:p>
    <w:p w:rsidRPr="00136182" w:rsidR="008306BC" w:rsidP="00026F2B" w:rsidRDefault="008306BC" w14:paraId="52E3ECB7" w14:textId="77777777">
      <w:pPr>
        <w:pStyle w:val="ListParagraph"/>
        <w:ind w:left="810" w:right="54" w:hanging="540"/>
        <w:rPr>
          <w:sz w:val="24"/>
          <w:szCs w:val="24"/>
        </w:rPr>
      </w:pPr>
    </w:p>
    <w:p w:rsidRPr="00125142" w:rsidR="008306BC" w:rsidP="6646AAE2" w:rsidRDefault="008306BC" w14:paraId="653B3D02" w14:textId="54E47906">
      <w:pPr>
        <w:pStyle w:val="ListParagraph"/>
        <w:numPr>
          <w:ilvl w:val="0"/>
          <w:numId w:val="11"/>
        </w:numPr>
        <w:ind w:left="810" w:right="54" w:hanging="540"/>
        <w:rPr>
          <w:sz w:val="24"/>
          <w:szCs w:val="24"/>
        </w:rPr>
      </w:pPr>
      <w:r w:rsidRPr="7C7BFE2E">
        <w:rPr>
          <w:sz w:val="24"/>
          <w:szCs w:val="24"/>
        </w:rPr>
        <w:t>Olvera, N. (2009, June). Parents as Agents of Children’s Health. School District of Cuernavaca, Morelos, Mexico.</w:t>
      </w:r>
    </w:p>
    <w:p w:rsidRPr="00136182" w:rsidR="008306BC" w:rsidP="003532DA" w:rsidRDefault="008306BC" w14:paraId="0D218566" w14:textId="77777777">
      <w:pPr>
        <w:autoSpaceDE/>
        <w:autoSpaceDN/>
        <w:ind w:hanging="540"/>
        <w:rPr>
          <w:sz w:val="24"/>
          <w:szCs w:val="24"/>
        </w:rPr>
      </w:pPr>
    </w:p>
    <w:p w:rsidRPr="00136182" w:rsidR="008306BC" w:rsidP="31B47543" w:rsidRDefault="008306BC" w14:paraId="5A074882" w14:textId="77777777">
      <w:pPr>
        <w:pStyle w:val="Title2"/>
        <w:ind w:hanging="540"/>
        <w:rPr>
          <w:color w:val="FFFFFF" w:themeColor="background1"/>
          <w:sz w:val="24"/>
          <w:szCs w:val="24"/>
        </w:rPr>
      </w:pPr>
      <w:bookmarkStart w:name="_Toc479017567" w:id="32"/>
      <w:bookmarkStart w:name="_Toc222109854" w:id="33"/>
      <w:r w:rsidRPr="31B47543">
        <w:rPr>
          <w:color w:val="FFFFFF" w:themeColor="background1"/>
          <w:sz w:val="24"/>
          <w:szCs w:val="24"/>
        </w:rPr>
        <w:t>Funded Research Grants and Contracts</w:t>
      </w:r>
      <w:bookmarkEnd w:id="32"/>
      <w:bookmarkEnd w:id="33"/>
      <w:r w:rsidRPr="31B47543">
        <w:rPr>
          <w:color w:val="FFFFFF" w:themeColor="background1"/>
          <w:sz w:val="24"/>
          <w:szCs w:val="24"/>
        </w:rPr>
        <w:t xml:space="preserve"> </w:t>
      </w:r>
    </w:p>
    <w:p w:rsidRPr="00136182" w:rsidR="008306BC" w:rsidP="008306BC" w:rsidRDefault="008306BC" w14:paraId="647594BE" w14:textId="77777777">
      <w:pPr>
        <w:tabs>
          <w:tab w:val="left" w:pos="-960"/>
          <w:tab w:val="left" w:pos="-482"/>
          <w:tab w:val="left" w:pos="0"/>
          <w:tab w:val="left" w:pos="270"/>
          <w:tab w:val="left" w:pos="2396"/>
          <w:tab w:val="left" w:pos="2875"/>
          <w:tab w:val="left" w:pos="3355"/>
          <w:tab w:val="left" w:pos="3835"/>
          <w:tab w:val="left" w:pos="4314"/>
          <w:tab w:val="left" w:pos="4794"/>
          <w:tab w:val="left" w:pos="5272"/>
          <w:tab w:val="left" w:pos="5752"/>
          <w:tab w:val="left" w:pos="6232"/>
          <w:tab w:val="left" w:pos="6711"/>
          <w:tab w:val="left" w:pos="7191"/>
          <w:tab w:val="left" w:pos="7670"/>
          <w:tab w:val="left" w:pos="8150"/>
          <w:tab w:val="left" w:pos="8630"/>
        </w:tabs>
        <w:rPr>
          <w:b/>
          <w:sz w:val="24"/>
          <w:szCs w:val="24"/>
        </w:rPr>
      </w:pPr>
      <w:r w:rsidRPr="00136182">
        <w:rPr>
          <w:b/>
          <w:sz w:val="24"/>
          <w:szCs w:val="24"/>
        </w:rPr>
        <w:tab/>
      </w:r>
      <w:r w:rsidRPr="00136182">
        <w:rPr>
          <w:b/>
          <w:sz w:val="24"/>
          <w:szCs w:val="24"/>
        </w:rPr>
        <w:t xml:space="preserve">   </w:t>
      </w:r>
      <w:r>
        <w:rPr>
          <w:b/>
          <w:sz w:val="24"/>
          <w:szCs w:val="24"/>
        </w:rPr>
        <w:t>Federal-</w:t>
      </w:r>
      <w:r w:rsidRPr="00136182">
        <w:rPr>
          <w:b/>
          <w:sz w:val="24"/>
          <w:szCs w:val="24"/>
        </w:rPr>
        <w:t xml:space="preserve">Funded Grants </w:t>
      </w:r>
    </w:p>
    <w:p w:rsidR="008306BC" w:rsidP="1ECAF669" w:rsidRDefault="008306BC" w14:paraId="0DD81DFC" w14:textId="77777777">
      <w:pPr>
        <w:tabs>
          <w:tab w:val="left" w:pos="360"/>
          <w:tab w:val="left" w:pos="450"/>
          <w:tab w:val="left" w:pos="2396"/>
          <w:tab w:val="left" w:pos="2875"/>
          <w:tab w:val="left" w:pos="3355"/>
          <w:tab w:val="left" w:pos="3835"/>
          <w:tab w:val="left" w:pos="4314"/>
          <w:tab w:val="left" w:pos="4794"/>
          <w:tab w:val="left" w:pos="5272"/>
          <w:tab w:val="left" w:pos="5752"/>
          <w:tab w:val="left" w:pos="6232"/>
          <w:tab w:val="left" w:pos="6711"/>
          <w:tab w:val="left" w:pos="7191"/>
          <w:tab w:val="left" w:pos="7670"/>
          <w:tab w:val="left" w:pos="8150"/>
          <w:tab w:val="left" w:pos="8630"/>
        </w:tabs>
        <w:rPr>
          <w:b/>
          <w:bCs/>
          <w:sz w:val="24"/>
          <w:szCs w:val="24"/>
        </w:rPr>
      </w:pPr>
    </w:p>
    <w:p w:rsidR="616B2A90" w:rsidP="0882182F" w:rsidRDefault="616B2A90" w14:paraId="341B1C59" w14:textId="58DFD342">
      <w:pPr>
        <w:spacing w:before="1"/>
        <w:ind w:left="270"/>
        <w:rPr>
          <w:sz w:val="24"/>
          <w:szCs w:val="24"/>
        </w:rPr>
      </w:pPr>
      <w:r w:rsidRPr="0882182F">
        <w:rPr>
          <w:sz w:val="24"/>
          <w:szCs w:val="24"/>
        </w:rPr>
        <w:t xml:space="preserve"> </w:t>
      </w:r>
      <w:r w:rsidRPr="0882182F" w:rsidR="16DE197E">
        <w:rPr>
          <w:sz w:val="24"/>
          <w:szCs w:val="24"/>
        </w:rPr>
        <w:t>1R01HD114793-01</w:t>
      </w:r>
    </w:p>
    <w:p w:rsidR="5715CBBC" w:rsidP="0882182F" w:rsidRDefault="5715CBBC" w14:paraId="5B6DF179" w14:textId="0EE5843E">
      <w:pPr>
        <w:tabs>
          <w:tab w:val="left" w:pos="360"/>
          <w:tab w:val="left" w:pos="450"/>
          <w:tab w:val="left" w:pos="2396"/>
          <w:tab w:val="left" w:pos="2875"/>
          <w:tab w:val="left" w:pos="3355"/>
          <w:tab w:val="left" w:pos="3835"/>
          <w:tab w:val="left" w:pos="4314"/>
          <w:tab w:val="left" w:pos="4794"/>
          <w:tab w:val="left" w:pos="5272"/>
          <w:tab w:val="left" w:pos="5752"/>
          <w:tab w:val="left" w:pos="6232"/>
          <w:tab w:val="left" w:pos="6711"/>
          <w:tab w:val="left" w:pos="7191"/>
          <w:tab w:val="left" w:pos="7670"/>
          <w:tab w:val="left" w:pos="8150"/>
          <w:tab w:val="left" w:pos="8630"/>
        </w:tabs>
        <w:ind w:left="270" w:hanging="90"/>
        <w:rPr>
          <w:sz w:val="24"/>
          <w:szCs w:val="24"/>
        </w:rPr>
      </w:pPr>
      <w:r w:rsidRPr="0882182F">
        <w:rPr>
          <w:sz w:val="24"/>
          <w:szCs w:val="24"/>
        </w:rPr>
        <w:t xml:space="preserve"> </w:t>
      </w:r>
      <w:r w:rsidRPr="0882182F" w:rsidR="41B420E7">
        <w:rPr>
          <w:sz w:val="24"/>
          <w:szCs w:val="24"/>
        </w:rPr>
        <w:t xml:space="preserve"> </w:t>
      </w:r>
      <w:r w:rsidRPr="0882182F" w:rsidR="675AC5AE">
        <w:rPr>
          <w:sz w:val="24"/>
          <w:szCs w:val="24"/>
        </w:rPr>
        <w:t xml:space="preserve"> </w:t>
      </w:r>
      <w:r w:rsidRPr="0882182F">
        <w:rPr>
          <w:sz w:val="24"/>
          <w:szCs w:val="24"/>
        </w:rPr>
        <w:t>Ledoux, T (</w:t>
      </w:r>
      <w:r w:rsidRPr="0882182F" w:rsidR="34D1191A">
        <w:rPr>
          <w:sz w:val="24"/>
          <w:szCs w:val="24"/>
        </w:rPr>
        <w:t xml:space="preserve">PI), Olvera, N., Johnson, C.,Thompson, D., Moran </w:t>
      </w:r>
      <w:r w:rsidRPr="0882182F" w:rsidR="120D547D">
        <w:rPr>
          <w:sz w:val="24"/>
          <w:szCs w:val="24"/>
        </w:rPr>
        <w:t>N., (Co-I)</w:t>
      </w:r>
    </w:p>
    <w:p w:rsidR="23EA0998" w:rsidP="0882182F" w:rsidRDefault="23EA0998" w14:paraId="73E7A5EB" w14:textId="100B9688">
      <w:pPr>
        <w:tabs>
          <w:tab w:val="left" w:pos="360"/>
          <w:tab w:val="left" w:pos="450"/>
          <w:tab w:val="left" w:pos="2396"/>
          <w:tab w:val="left" w:pos="2875"/>
          <w:tab w:val="left" w:pos="3355"/>
          <w:tab w:val="left" w:pos="3835"/>
          <w:tab w:val="left" w:pos="4314"/>
          <w:tab w:val="left" w:pos="4794"/>
          <w:tab w:val="left" w:pos="5272"/>
          <w:tab w:val="left" w:pos="5752"/>
          <w:tab w:val="left" w:pos="6232"/>
          <w:tab w:val="left" w:pos="6711"/>
          <w:tab w:val="left" w:pos="7191"/>
          <w:tab w:val="left" w:pos="7670"/>
          <w:tab w:val="left" w:pos="8150"/>
          <w:tab w:val="left" w:pos="8630"/>
        </w:tabs>
        <w:ind w:left="270" w:hanging="90"/>
        <w:rPr>
          <w:sz w:val="24"/>
          <w:szCs w:val="24"/>
        </w:rPr>
      </w:pPr>
      <w:r w:rsidRPr="0882182F">
        <w:rPr>
          <w:sz w:val="24"/>
          <w:szCs w:val="24"/>
        </w:rPr>
        <w:t xml:space="preserve"> </w:t>
      </w:r>
      <w:r w:rsidRPr="0882182F" w:rsidR="34FB16BF">
        <w:rPr>
          <w:sz w:val="24"/>
          <w:szCs w:val="24"/>
        </w:rPr>
        <w:t xml:space="preserve"> </w:t>
      </w:r>
      <w:r w:rsidRPr="0882182F" w:rsidR="120D547D">
        <w:rPr>
          <w:sz w:val="24"/>
          <w:szCs w:val="24"/>
        </w:rPr>
        <w:t xml:space="preserve"> Reducing obesity through play: A randomized control</w:t>
      </w:r>
      <w:r w:rsidRPr="0882182F" w:rsidR="59DE8290">
        <w:rPr>
          <w:sz w:val="24"/>
          <w:szCs w:val="24"/>
        </w:rPr>
        <w:t>led trial</w:t>
      </w:r>
    </w:p>
    <w:p w:rsidR="43175CF4" w:rsidP="0882182F" w:rsidRDefault="43175CF4" w14:paraId="1CA322F7" w14:textId="101B77FD">
      <w:pPr>
        <w:tabs>
          <w:tab w:val="left" w:pos="360"/>
          <w:tab w:val="left" w:pos="450"/>
          <w:tab w:val="left" w:pos="2396"/>
          <w:tab w:val="left" w:pos="2875"/>
          <w:tab w:val="left" w:pos="3355"/>
          <w:tab w:val="left" w:pos="3835"/>
          <w:tab w:val="left" w:pos="4314"/>
          <w:tab w:val="left" w:pos="4794"/>
          <w:tab w:val="left" w:pos="5272"/>
          <w:tab w:val="left" w:pos="5752"/>
          <w:tab w:val="left" w:pos="6232"/>
          <w:tab w:val="left" w:pos="6711"/>
          <w:tab w:val="left" w:pos="7191"/>
          <w:tab w:val="left" w:pos="7670"/>
          <w:tab w:val="left" w:pos="8150"/>
          <w:tab w:val="left" w:pos="8630"/>
        </w:tabs>
        <w:ind w:left="270" w:hanging="90"/>
        <w:rPr>
          <w:sz w:val="24"/>
          <w:szCs w:val="24"/>
        </w:rPr>
      </w:pPr>
      <w:r w:rsidRPr="0882182F">
        <w:rPr>
          <w:sz w:val="24"/>
          <w:szCs w:val="24"/>
        </w:rPr>
        <w:t xml:space="preserve">   </w:t>
      </w:r>
      <w:r w:rsidRPr="0882182F" w:rsidR="7FBF814E">
        <w:rPr>
          <w:sz w:val="24"/>
          <w:szCs w:val="24"/>
        </w:rPr>
        <w:t xml:space="preserve">National Institute of Child </w:t>
      </w:r>
      <w:r w:rsidRPr="0882182F" w:rsidR="6A084FA4">
        <w:rPr>
          <w:sz w:val="24"/>
          <w:szCs w:val="24"/>
        </w:rPr>
        <w:t xml:space="preserve">Health and </w:t>
      </w:r>
      <w:r w:rsidRPr="0882182F" w:rsidR="7FBF814E">
        <w:rPr>
          <w:sz w:val="24"/>
          <w:szCs w:val="24"/>
        </w:rPr>
        <w:t xml:space="preserve">Development </w:t>
      </w:r>
      <w:r w:rsidRPr="0882182F" w:rsidR="59DE8290">
        <w:rPr>
          <w:sz w:val="24"/>
          <w:szCs w:val="24"/>
        </w:rPr>
        <w:t>9/1/2024-8/31/2029</w:t>
      </w:r>
      <w:r w:rsidRPr="0882182F" w:rsidR="767ECBAD">
        <w:rPr>
          <w:sz w:val="24"/>
          <w:szCs w:val="24"/>
        </w:rPr>
        <w:t>, $3,209,892</w:t>
      </w:r>
      <w:r w:rsidRPr="0882182F" w:rsidR="5430B34E">
        <w:rPr>
          <w:sz w:val="24"/>
          <w:szCs w:val="24"/>
        </w:rPr>
        <w:t>, ID: 57%</w:t>
      </w:r>
    </w:p>
    <w:p w:rsidR="0882182F" w:rsidP="0882182F" w:rsidRDefault="0882182F" w14:paraId="6E7DD119" w14:textId="4052D4EC">
      <w:pPr>
        <w:pStyle w:val="MediumGrid1-Accent21"/>
        <w:spacing w:line="240" w:lineRule="auto"/>
        <w:ind w:left="360"/>
        <w:rPr>
          <w:rFonts w:ascii="Times New Roman" w:hAnsi="Times New Roman"/>
          <w:sz w:val="24"/>
          <w:szCs w:val="24"/>
          <w:lang w:bidi="en-US"/>
        </w:rPr>
      </w:pPr>
    </w:p>
    <w:p w:rsidR="4E73018E" w:rsidP="1ECAF669" w:rsidRDefault="4E73018E" w14:paraId="466DD32E" w14:textId="589BCBB2">
      <w:pPr>
        <w:pStyle w:val="MediumGrid1-Accent21"/>
        <w:spacing w:line="240" w:lineRule="auto"/>
        <w:ind w:left="360"/>
        <w:rPr>
          <w:rFonts w:ascii="Times New Roman" w:hAnsi="Times New Roman"/>
          <w:sz w:val="24"/>
          <w:szCs w:val="24"/>
          <w:lang w:bidi="en-US"/>
        </w:rPr>
      </w:pPr>
      <w:r w:rsidRPr="1ECAF669">
        <w:rPr>
          <w:rFonts w:ascii="Times New Roman" w:hAnsi="Times New Roman"/>
          <w:sz w:val="24"/>
          <w:szCs w:val="24"/>
          <w:lang w:bidi="en-US"/>
        </w:rPr>
        <w:t>Kakadiaris (PI), Olvera, Price, Gronseth, &amp; Fletcher Co-PIs)</w:t>
      </w:r>
      <w:r w:rsidR="001762ED">
        <w:rPr>
          <w:rFonts w:ascii="Times New Roman" w:hAnsi="Times New Roman"/>
          <w:sz w:val="24"/>
          <w:szCs w:val="24"/>
          <w:lang w:bidi="en-US"/>
        </w:rPr>
        <w:t xml:space="preserve">               </w:t>
      </w:r>
      <w:r w:rsidR="001762ED">
        <w:rPr>
          <w:rFonts w:ascii="Times New Roman" w:hAnsi="Times New Roman"/>
          <w:sz w:val="24"/>
          <w:szCs w:val="24"/>
          <w:lang w:bidi="en-US"/>
        </w:rPr>
        <w:tab/>
      </w:r>
      <w:r w:rsidR="001762ED">
        <w:rPr>
          <w:rFonts w:ascii="Times New Roman" w:hAnsi="Times New Roman"/>
          <w:sz w:val="24"/>
          <w:szCs w:val="24"/>
          <w:lang w:bidi="en-US"/>
        </w:rPr>
        <w:tab/>
      </w:r>
      <w:r w:rsidR="001762ED">
        <w:rPr>
          <w:rFonts w:ascii="Times New Roman" w:hAnsi="Times New Roman"/>
          <w:sz w:val="24"/>
          <w:szCs w:val="24"/>
          <w:lang w:bidi="en-US"/>
        </w:rPr>
        <w:t xml:space="preserve">   </w:t>
      </w:r>
      <w:r w:rsidRPr="1ECAF669" w:rsidR="001762ED">
        <w:rPr>
          <w:rFonts w:ascii="Times New Roman" w:hAnsi="Times New Roman" w:eastAsia="Times New Roman"/>
          <w:sz w:val="24"/>
          <w:szCs w:val="24"/>
        </w:rPr>
        <w:t>2022-202</w:t>
      </w:r>
      <w:r w:rsidR="001762ED">
        <w:rPr>
          <w:rFonts w:ascii="Times New Roman" w:hAnsi="Times New Roman" w:eastAsia="Times New Roman"/>
          <w:sz w:val="24"/>
          <w:szCs w:val="24"/>
        </w:rPr>
        <w:t>4</w:t>
      </w:r>
    </w:p>
    <w:p w:rsidR="4E73018E" w:rsidP="1ECAF669" w:rsidRDefault="4E73018E" w14:paraId="5CB5EE5E" w14:textId="77777777">
      <w:pPr>
        <w:pStyle w:val="MediumGrid1-Accent21"/>
        <w:spacing w:line="240" w:lineRule="auto"/>
        <w:ind w:left="360"/>
        <w:rPr>
          <w:rFonts w:ascii="Times New Roman" w:hAnsi="Times New Roman" w:eastAsia="Times New Roman"/>
          <w:sz w:val="24"/>
          <w:szCs w:val="24"/>
        </w:rPr>
      </w:pPr>
      <w:r w:rsidRPr="1ECAF669">
        <w:rPr>
          <w:rFonts w:ascii="Times New Roman" w:hAnsi="Times New Roman" w:eastAsia="Times New Roman"/>
          <w:sz w:val="24"/>
          <w:szCs w:val="24"/>
        </w:rPr>
        <w:t>Convergence Accelerator Track J: Artificial-Intelligence-Based Decision Support for Equitable Food and Nutrition Security in the Houston Area</w:t>
      </w:r>
    </w:p>
    <w:p w:rsidR="4E73018E" w:rsidP="1ECAF669" w:rsidRDefault="4E73018E" w14:paraId="265E760F" w14:textId="57A5F72C">
      <w:pPr>
        <w:pStyle w:val="MediumGrid1-Accent21"/>
        <w:spacing w:line="240" w:lineRule="auto"/>
        <w:ind w:left="360"/>
        <w:rPr>
          <w:rFonts w:ascii="Times New Roman" w:hAnsi="Times New Roman" w:eastAsia="Times New Roman"/>
          <w:sz w:val="24"/>
          <w:szCs w:val="24"/>
        </w:rPr>
      </w:pPr>
      <w:r w:rsidRPr="1ECAF669">
        <w:rPr>
          <w:rFonts w:ascii="Times New Roman" w:hAnsi="Times New Roman" w:eastAsia="Times New Roman"/>
          <w:sz w:val="24"/>
          <w:szCs w:val="24"/>
        </w:rPr>
        <w:t>National Science Foundation,749,995, IDC: 55%</w:t>
      </w:r>
    </w:p>
    <w:p w:rsidR="1ECAF669" w:rsidP="1ECAF669" w:rsidRDefault="1ECAF669" w14:paraId="5969383C" w14:textId="4B84A134">
      <w:pPr>
        <w:tabs>
          <w:tab w:val="left" w:pos="360"/>
          <w:tab w:val="left" w:pos="450"/>
          <w:tab w:val="left" w:pos="2396"/>
          <w:tab w:val="left" w:pos="2875"/>
          <w:tab w:val="left" w:pos="3355"/>
          <w:tab w:val="left" w:pos="3835"/>
          <w:tab w:val="left" w:pos="4314"/>
          <w:tab w:val="left" w:pos="4794"/>
          <w:tab w:val="left" w:pos="5272"/>
          <w:tab w:val="left" w:pos="5752"/>
          <w:tab w:val="left" w:pos="6232"/>
          <w:tab w:val="left" w:pos="6711"/>
          <w:tab w:val="left" w:pos="7191"/>
          <w:tab w:val="left" w:pos="7670"/>
          <w:tab w:val="left" w:pos="8150"/>
          <w:tab w:val="left" w:pos="8630"/>
        </w:tabs>
        <w:rPr>
          <w:b/>
          <w:bCs/>
          <w:sz w:val="24"/>
          <w:szCs w:val="24"/>
        </w:rPr>
      </w:pPr>
    </w:p>
    <w:p w:rsidRPr="006D0FBA" w:rsidR="00352F2F" w:rsidP="1ECAF669" w:rsidRDefault="00352F2F" w14:paraId="122F86D4" w14:textId="69C47EB6">
      <w:pPr>
        <w:pStyle w:val="BodyText"/>
        <w:rPr>
          <w:sz w:val="24"/>
          <w:szCs w:val="24"/>
          <w:lang w:bidi="en-US"/>
        </w:rPr>
      </w:pPr>
      <w:r w:rsidRPr="1ECAF669">
        <w:rPr>
          <w:b/>
          <w:bCs/>
          <w:sz w:val="28"/>
          <w:szCs w:val="28"/>
        </w:rPr>
        <w:t xml:space="preserve">      </w:t>
      </w:r>
      <w:r w:rsidRPr="1ECAF669" w:rsidR="005C2861">
        <w:rPr>
          <w:sz w:val="24"/>
          <w:szCs w:val="24"/>
          <w:lang w:bidi="en-US"/>
        </w:rPr>
        <w:t>20-056 R40</w:t>
      </w:r>
      <w:r w:rsidRPr="1ECAF669" w:rsidR="00816D80">
        <w:rPr>
          <w:sz w:val="24"/>
          <w:szCs w:val="24"/>
          <w:lang w:bidi="en-US"/>
        </w:rPr>
        <w:t xml:space="preserve">                               </w:t>
      </w:r>
      <w:r w:rsidRPr="1ECAF669" w:rsidR="000253B8">
        <w:rPr>
          <w:sz w:val="24"/>
          <w:szCs w:val="24"/>
          <w:lang w:bidi="en-US"/>
        </w:rPr>
        <w:t xml:space="preserve">   </w:t>
      </w:r>
      <w:r>
        <w:tab/>
      </w:r>
      <w:r>
        <w:tab/>
      </w:r>
      <w:r>
        <w:tab/>
      </w:r>
      <w:r w:rsidRPr="1ECAF669">
        <w:rPr>
          <w:b/>
          <w:bCs/>
          <w:sz w:val="24"/>
          <w:szCs w:val="24"/>
          <w:lang w:bidi="en-US"/>
        </w:rPr>
        <w:t xml:space="preserve">Olvera </w:t>
      </w:r>
      <w:r w:rsidRPr="1ECAF669">
        <w:rPr>
          <w:sz w:val="24"/>
          <w:szCs w:val="24"/>
          <w:lang w:bidi="en-US"/>
        </w:rPr>
        <w:t>(Co-I</w:t>
      </w:r>
      <w:r w:rsidRPr="1ECAF669" w:rsidR="00930633">
        <w:rPr>
          <w:sz w:val="24"/>
          <w:szCs w:val="24"/>
          <w:lang w:bidi="en-US"/>
        </w:rPr>
        <w:t>, Subcontract</w:t>
      </w:r>
      <w:r w:rsidRPr="1ECAF669">
        <w:rPr>
          <w:sz w:val="24"/>
          <w:szCs w:val="24"/>
          <w:lang w:bidi="en-US"/>
        </w:rPr>
        <w:t>)</w:t>
      </w:r>
      <w:r w:rsidRPr="1ECAF669" w:rsidR="00B42A66">
        <w:rPr>
          <w:sz w:val="24"/>
          <w:szCs w:val="24"/>
          <w:lang w:bidi="en-US"/>
        </w:rPr>
        <w:t xml:space="preserve"> </w:t>
      </w:r>
      <w:r>
        <w:tab/>
      </w:r>
      <w:r>
        <w:tab/>
      </w:r>
      <w:r w:rsidRPr="1ECAF669">
        <w:rPr>
          <w:sz w:val="24"/>
          <w:szCs w:val="24"/>
          <w:lang w:bidi="en-US"/>
        </w:rPr>
        <w:t>2021-2024</w:t>
      </w:r>
    </w:p>
    <w:p w:rsidR="008C18D6" w:rsidP="00352F2F" w:rsidRDefault="000253B8" w14:paraId="3E2A57C3" w14:textId="77777777">
      <w:pPr>
        <w:pStyle w:val="BodyText"/>
        <w:rPr>
          <w:bCs/>
          <w:sz w:val="24"/>
          <w:szCs w:val="24"/>
          <w:lang w:bidi="en-US"/>
        </w:rPr>
      </w:pPr>
      <w:r w:rsidRPr="006D0FBA">
        <w:rPr>
          <w:bCs/>
          <w:sz w:val="24"/>
          <w:szCs w:val="24"/>
          <w:lang w:bidi="en-US"/>
        </w:rPr>
        <w:tab/>
      </w:r>
      <w:r w:rsidR="008C18D6">
        <w:rPr>
          <w:bCs/>
          <w:sz w:val="24"/>
          <w:szCs w:val="24"/>
          <w:lang w:bidi="en-US"/>
        </w:rPr>
        <w:t>Ashley Butler (PI)</w:t>
      </w:r>
    </w:p>
    <w:p w:rsidRPr="006D0FBA" w:rsidR="008C18D6" w:rsidP="008C18D6" w:rsidRDefault="008C18D6" w14:paraId="167ED82F" w14:textId="77777777">
      <w:pPr>
        <w:pStyle w:val="BodyText"/>
        <w:rPr>
          <w:rFonts w:eastAsia="Calibri" w:cs="Arial"/>
          <w:sz w:val="24"/>
          <w:szCs w:val="24"/>
        </w:rPr>
      </w:pPr>
      <w:r>
        <w:rPr>
          <w:bCs/>
          <w:sz w:val="24"/>
          <w:szCs w:val="24"/>
          <w:lang w:bidi="en-US"/>
        </w:rPr>
        <w:t xml:space="preserve">       </w:t>
      </w:r>
      <w:r w:rsidRPr="006D0FBA">
        <w:rPr>
          <w:bCs/>
          <w:sz w:val="24"/>
          <w:szCs w:val="24"/>
          <w:lang w:bidi="en-US"/>
        </w:rPr>
        <w:t>Telehealth Behavioral Self-Management Intervention for Teens with Type 2 Diabetes</w:t>
      </w:r>
    </w:p>
    <w:p w:rsidRPr="006D0FBA" w:rsidR="00C97AAF" w:rsidP="00C97AAF" w:rsidRDefault="00EE25A1" w14:paraId="5E6E44CB" w14:textId="77777777">
      <w:pPr>
        <w:pStyle w:val="BodyText"/>
        <w:rPr>
          <w:bCs/>
          <w:sz w:val="24"/>
          <w:szCs w:val="24"/>
          <w:lang w:bidi="en-US"/>
        </w:rPr>
      </w:pPr>
      <w:r w:rsidRPr="006D0FBA">
        <w:rPr>
          <w:bCs/>
          <w:sz w:val="24"/>
          <w:szCs w:val="24"/>
          <w:lang w:bidi="en-US"/>
        </w:rPr>
        <w:tab/>
      </w:r>
      <w:r w:rsidRPr="006D0FBA" w:rsidR="00C97AAF">
        <w:rPr>
          <w:bCs/>
          <w:sz w:val="24"/>
          <w:szCs w:val="24"/>
          <w:lang w:bidi="en-US"/>
        </w:rPr>
        <w:t xml:space="preserve">Health Resources and Services Administration (HRSA) Maternal and Child Health Field-Initiated </w:t>
      </w:r>
    </w:p>
    <w:p w:rsidRPr="006D0FBA" w:rsidR="0014633D" w:rsidP="0014633D" w:rsidRDefault="00C97AAF" w14:paraId="14F9E8AF" w14:textId="77777777">
      <w:pPr>
        <w:pStyle w:val="BodyText"/>
        <w:rPr>
          <w:bCs/>
          <w:sz w:val="24"/>
          <w:szCs w:val="24"/>
          <w:lang w:bidi="en-US"/>
        </w:rPr>
      </w:pPr>
      <w:r w:rsidRPr="006D0FBA">
        <w:rPr>
          <w:bCs/>
          <w:sz w:val="24"/>
          <w:szCs w:val="24"/>
          <w:lang w:bidi="en-US"/>
        </w:rPr>
        <w:tab/>
      </w:r>
      <w:r w:rsidRPr="006D0FBA">
        <w:rPr>
          <w:bCs/>
          <w:sz w:val="24"/>
          <w:szCs w:val="24"/>
          <w:lang w:bidi="en-US"/>
        </w:rPr>
        <w:t>Intervention</w:t>
      </w:r>
      <w:r w:rsidR="0014633D">
        <w:rPr>
          <w:bCs/>
          <w:sz w:val="24"/>
          <w:szCs w:val="24"/>
          <w:lang w:bidi="en-US"/>
        </w:rPr>
        <w:t xml:space="preserve">, </w:t>
      </w:r>
      <w:r w:rsidRPr="006D0FBA" w:rsidR="0014633D">
        <w:rPr>
          <w:bCs/>
          <w:sz w:val="24"/>
          <w:szCs w:val="24"/>
          <w:lang w:bidi="en-US"/>
        </w:rPr>
        <w:t>$900,000, Indirect Cost: 55%</w:t>
      </w:r>
    </w:p>
    <w:p w:rsidRPr="006D0FBA" w:rsidR="00352F2F" w:rsidP="00C97AAF" w:rsidRDefault="00352F2F" w14:paraId="445432EE" w14:textId="52050CB1">
      <w:pPr>
        <w:pStyle w:val="BodyText"/>
        <w:rPr>
          <w:rFonts w:eastAsia="Calibri" w:cs="Arial"/>
          <w:sz w:val="24"/>
          <w:szCs w:val="24"/>
        </w:rPr>
      </w:pPr>
    </w:p>
    <w:p w:rsidRPr="006D0FBA" w:rsidR="00352F2F" w:rsidP="008306BC" w:rsidRDefault="00352F2F" w14:paraId="7464834D" w14:textId="6D32ABFA">
      <w:pPr>
        <w:tabs>
          <w:tab w:val="left" w:pos="-960"/>
          <w:tab w:val="left" w:pos="-482"/>
          <w:tab w:val="left" w:pos="0"/>
          <w:tab w:val="left" w:pos="360"/>
          <w:tab w:val="left" w:pos="450"/>
          <w:tab w:val="left" w:pos="2396"/>
          <w:tab w:val="left" w:pos="2875"/>
          <w:tab w:val="left" w:pos="3355"/>
          <w:tab w:val="left" w:pos="3835"/>
          <w:tab w:val="left" w:pos="4314"/>
          <w:tab w:val="left" w:pos="4794"/>
          <w:tab w:val="left" w:pos="5272"/>
          <w:tab w:val="left" w:pos="5752"/>
          <w:tab w:val="left" w:pos="6232"/>
          <w:tab w:val="left" w:pos="6711"/>
          <w:tab w:val="left" w:pos="7191"/>
          <w:tab w:val="left" w:pos="7670"/>
          <w:tab w:val="left" w:pos="8150"/>
          <w:tab w:val="left" w:pos="8630"/>
        </w:tabs>
        <w:rPr>
          <w:b/>
          <w:sz w:val="28"/>
          <w:szCs w:val="28"/>
        </w:rPr>
      </w:pPr>
    </w:p>
    <w:p w:rsidR="000310A3" w:rsidP="00A47553" w:rsidRDefault="00E362B7" w14:paraId="79D85ED0" w14:textId="26C4CE33">
      <w:pPr>
        <w:pStyle w:val="MediumGrid1-Accent21"/>
        <w:spacing w:line="240" w:lineRule="auto"/>
        <w:ind w:left="450"/>
        <w:rPr>
          <w:rFonts w:ascii="Times New Roman" w:hAnsi="Times New Roman" w:eastAsia="Times New Roman"/>
          <w:bCs/>
          <w:color w:val="000000"/>
          <w:sz w:val="24"/>
          <w:szCs w:val="24"/>
        </w:rPr>
      </w:pPr>
      <w:r w:rsidRPr="1F4CC6F1">
        <w:rPr>
          <w:rFonts w:ascii="Palatino Linotype" w:hAnsi="Palatino Linotype" w:eastAsia="Times New Roman"/>
          <w:color w:val="000000" w:themeColor="text1"/>
          <w:sz w:val="24"/>
          <w:szCs w:val="24"/>
        </w:rPr>
        <w:t>2021-68018-34640</w:t>
      </w:r>
      <w:r w:rsidR="00A47553">
        <w:tab/>
      </w:r>
      <w:r w:rsidR="00A47553">
        <w:tab/>
      </w:r>
      <w:r w:rsidR="00A47553">
        <w:tab/>
      </w:r>
      <w:r w:rsidR="00A47553">
        <w:tab/>
      </w:r>
      <w:r w:rsidRPr="1F4CC6F1" w:rsidR="00A47553">
        <w:rPr>
          <w:rFonts w:ascii="Times New Roman" w:hAnsi="Times New Roman" w:eastAsia="Times New Roman"/>
          <w:b/>
          <w:color w:val="000000" w:themeColor="text1"/>
          <w:sz w:val="24"/>
          <w:szCs w:val="24"/>
        </w:rPr>
        <w:t>Olvera, N</w:t>
      </w:r>
      <w:r w:rsidRPr="1F4CC6F1" w:rsidR="00A47553">
        <w:rPr>
          <w:rFonts w:ascii="Times New Roman" w:hAnsi="Times New Roman" w:eastAsia="Times New Roman"/>
          <w:color w:val="000000" w:themeColor="text1"/>
          <w:sz w:val="24"/>
          <w:szCs w:val="24"/>
        </w:rPr>
        <w:t xml:space="preserve"> (PI</w:t>
      </w:r>
      <w:r w:rsidRPr="1F4CC6F1" w:rsidR="000310A3">
        <w:rPr>
          <w:rFonts w:ascii="Times New Roman" w:hAnsi="Times New Roman" w:eastAsia="Times New Roman"/>
          <w:color w:val="000000" w:themeColor="text1"/>
          <w:sz w:val="24"/>
          <w:szCs w:val="24"/>
        </w:rPr>
        <w:t>)</w:t>
      </w:r>
      <w:r w:rsidRPr="1F4CC6F1" w:rsidR="00A47553">
        <w:rPr>
          <w:rFonts w:ascii="Times New Roman" w:hAnsi="Times New Roman" w:eastAsia="Times New Roman"/>
          <w:color w:val="000000" w:themeColor="text1"/>
          <w:sz w:val="24"/>
          <w:szCs w:val="24"/>
        </w:rPr>
        <w:t xml:space="preserve">                           </w:t>
      </w:r>
      <w:r w:rsidRPr="1F4CC6F1" w:rsidR="00463214">
        <w:rPr>
          <w:rFonts w:ascii="Times New Roman" w:hAnsi="Times New Roman" w:eastAsia="Times New Roman"/>
          <w:color w:val="000000" w:themeColor="text1"/>
          <w:sz w:val="24"/>
          <w:szCs w:val="24"/>
        </w:rPr>
        <w:t xml:space="preserve"> </w:t>
      </w:r>
      <w:r w:rsidRPr="1F4CC6F1" w:rsidR="00A47553">
        <w:rPr>
          <w:rFonts w:ascii="Times New Roman" w:hAnsi="Times New Roman" w:eastAsia="Times New Roman"/>
          <w:color w:val="000000" w:themeColor="text1"/>
          <w:sz w:val="24"/>
          <w:szCs w:val="24"/>
        </w:rPr>
        <w:t>2021-202</w:t>
      </w:r>
      <w:r w:rsidRPr="1F4CC6F1">
        <w:rPr>
          <w:rFonts w:ascii="Times New Roman" w:hAnsi="Times New Roman" w:eastAsia="Times New Roman"/>
          <w:color w:val="000000" w:themeColor="text1"/>
          <w:sz w:val="24"/>
          <w:szCs w:val="24"/>
        </w:rPr>
        <w:t xml:space="preserve">6 </w:t>
      </w:r>
    </w:p>
    <w:p w:rsidRPr="00463214" w:rsidR="00A47553" w:rsidP="00A47553" w:rsidRDefault="00A47553" w14:paraId="604B946F" w14:textId="53DDAA3A">
      <w:pPr>
        <w:pStyle w:val="MediumGrid1-Accent21"/>
        <w:spacing w:line="240" w:lineRule="auto"/>
        <w:ind w:left="450"/>
        <w:rPr>
          <w:rFonts w:ascii="Times New Roman" w:hAnsi="Times New Roman" w:eastAsia="Times New Roman"/>
          <w:bCs/>
          <w:color w:val="000000"/>
          <w:sz w:val="24"/>
          <w:szCs w:val="24"/>
        </w:rPr>
      </w:pPr>
      <w:r w:rsidRPr="00463214">
        <w:rPr>
          <w:rFonts w:ascii="Times New Roman" w:hAnsi="Times New Roman" w:eastAsia="Times New Roman"/>
          <w:bCs/>
          <w:color w:val="000000"/>
          <w:sz w:val="24"/>
          <w:szCs w:val="24"/>
        </w:rPr>
        <w:t>$500,000</w:t>
      </w:r>
      <w:r w:rsidRPr="00463214" w:rsidR="00463214">
        <w:rPr>
          <w:rFonts w:ascii="Times New Roman" w:hAnsi="Times New Roman" w:eastAsia="Times New Roman"/>
          <w:bCs/>
          <w:color w:val="000000"/>
          <w:sz w:val="24"/>
          <w:szCs w:val="24"/>
        </w:rPr>
        <w:t>, Indirect Cost: 33%</w:t>
      </w:r>
    </w:p>
    <w:p w:rsidRPr="00463214" w:rsidR="00A47553" w:rsidP="00A47553" w:rsidRDefault="00A47553" w14:paraId="4E8A47A8" w14:textId="77777777">
      <w:pPr>
        <w:pStyle w:val="MediumGrid1-Accent21"/>
        <w:spacing w:line="240" w:lineRule="auto"/>
        <w:ind w:left="450"/>
        <w:rPr>
          <w:rFonts w:ascii="Times New Roman" w:hAnsi="Times New Roman" w:eastAsia="Times New Roman"/>
          <w:bCs/>
          <w:color w:val="000000"/>
          <w:sz w:val="24"/>
          <w:szCs w:val="24"/>
        </w:rPr>
      </w:pPr>
      <w:r w:rsidRPr="00463214">
        <w:rPr>
          <w:rFonts w:ascii="Times New Roman" w:hAnsi="Times New Roman" w:eastAsia="Times New Roman"/>
          <w:bCs/>
          <w:color w:val="000000"/>
          <w:sz w:val="24"/>
          <w:szCs w:val="24"/>
        </w:rPr>
        <w:t>United States Department of Agriculture</w:t>
      </w:r>
    </w:p>
    <w:p w:rsidRPr="00463214" w:rsidR="00A47553" w:rsidP="00A47553" w:rsidRDefault="00A47553" w14:paraId="56974CEA" w14:textId="67274395">
      <w:pPr>
        <w:pStyle w:val="MediumGrid1-Accent21"/>
        <w:spacing w:line="240" w:lineRule="auto"/>
        <w:ind w:left="450"/>
        <w:rPr>
          <w:rFonts w:ascii="Times New Roman" w:hAnsi="Times New Roman" w:eastAsia="Times New Roman"/>
          <w:bCs/>
          <w:color w:val="000000"/>
          <w:sz w:val="24"/>
          <w:szCs w:val="24"/>
        </w:rPr>
      </w:pPr>
      <w:r w:rsidRPr="001A276E">
        <w:rPr>
          <w:rFonts w:ascii="Times New Roman" w:hAnsi="Times New Roman" w:eastAsia="Times New Roman"/>
          <w:bCs/>
          <w:color w:val="000000"/>
          <w:sz w:val="24"/>
          <w:szCs w:val="24"/>
        </w:rPr>
        <w:t>Ledoux, T., &amp; Arbona, C. (Co-Investigator</w:t>
      </w:r>
      <w:r w:rsidRPr="001A276E" w:rsidR="00463214">
        <w:rPr>
          <w:rFonts w:ascii="Times New Roman" w:hAnsi="Times New Roman" w:eastAsia="Times New Roman"/>
          <w:bCs/>
          <w:color w:val="000000"/>
          <w:sz w:val="24"/>
          <w:szCs w:val="24"/>
        </w:rPr>
        <w:t>s</w:t>
      </w:r>
      <w:r w:rsidRPr="001A276E">
        <w:rPr>
          <w:rFonts w:ascii="Times New Roman" w:hAnsi="Times New Roman" w:eastAsia="Times New Roman"/>
          <w:bCs/>
          <w:color w:val="000000"/>
          <w:sz w:val="24"/>
          <w:szCs w:val="24"/>
        </w:rPr>
        <w:t xml:space="preserve">). </w:t>
      </w:r>
      <w:r w:rsidRPr="00463214" w:rsidR="00E362B7">
        <w:rPr>
          <w:rFonts w:ascii="Times New Roman" w:hAnsi="Times New Roman" w:eastAsia="Times New Roman"/>
          <w:bCs/>
          <w:color w:val="000000"/>
          <w:sz w:val="24"/>
          <w:szCs w:val="24"/>
        </w:rPr>
        <w:t>Providing Advanced Training in Health (PATH) Internship Program</w:t>
      </w:r>
      <w:r w:rsidRPr="00463214">
        <w:rPr>
          <w:rFonts w:ascii="Times New Roman" w:hAnsi="Times New Roman" w:eastAsia="Times New Roman"/>
          <w:bCs/>
          <w:color w:val="000000"/>
          <w:sz w:val="24"/>
          <w:szCs w:val="24"/>
        </w:rPr>
        <w:tab/>
      </w:r>
      <w:r w:rsidRPr="00463214">
        <w:rPr>
          <w:rFonts w:ascii="Times New Roman" w:hAnsi="Times New Roman" w:eastAsia="Times New Roman"/>
          <w:bCs/>
          <w:color w:val="000000"/>
          <w:sz w:val="24"/>
          <w:szCs w:val="24"/>
        </w:rPr>
        <w:tab/>
      </w:r>
      <w:r w:rsidRPr="00463214">
        <w:rPr>
          <w:rFonts w:ascii="Times New Roman" w:hAnsi="Times New Roman" w:eastAsia="Times New Roman"/>
          <w:bCs/>
          <w:color w:val="000000"/>
          <w:sz w:val="24"/>
          <w:szCs w:val="24"/>
        </w:rPr>
        <w:tab/>
      </w:r>
      <w:r w:rsidRPr="00463214">
        <w:rPr>
          <w:rFonts w:ascii="Times New Roman" w:hAnsi="Times New Roman" w:eastAsia="Times New Roman"/>
          <w:bCs/>
          <w:color w:val="000000"/>
          <w:sz w:val="24"/>
          <w:szCs w:val="24"/>
        </w:rPr>
        <w:t xml:space="preserve">           </w:t>
      </w:r>
      <w:r w:rsidRPr="00463214">
        <w:rPr>
          <w:rFonts w:ascii="Times New Roman" w:hAnsi="Times New Roman" w:eastAsia="Times New Roman"/>
          <w:bCs/>
          <w:color w:val="000000"/>
          <w:sz w:val="24"/>
          <w:szCs w:val="24"/>
        </w:rPr>
        <w:tab/>
      </w:r>
    </w:p>
    <w:p w:rsidRPr="00136182" w:rsidR="00A47553" w:rsidP="00A47553" w:rsidRDefault="00A47553" w14:paraId="056EA0B3" w14:textId="75FB22E7">
      <w:pPr>
        <w:pStyle w:val="MediumGrid1-Accent21"/>
        <w:spacing w:line="240" w:lineRule="auto"/>
        <w:ind w:left="450"/>
        <w:rPr>
          <w:rFonts w:ascii="Times New Roman" w:hAnsi="Times New Roman" w:eastAsia="Times New Roman"/>
          <w:bCs/>
          <w:color w:val="000000"/>
          <w:sz w:val="24"/>
          <w:szCs w:val="24"/>
        </w:rPr>
      </w:pPr>
      <w:r w:rsidRPr="00463214">
        <w:rPr>
          <w:rFonts w:ascii="Times New Roman" w:hAnsi="Times New Roman" w:eastAsia="Times New Roman"/>
          <w:sz w:val="24"/>
          <w:szCs w:val="24"/>
        </w:rPr>
        <w:t xml:space="preserve">The objectives of this project are to: 1) recruit, retain, and engage 50 Hispanic and African American students into the </w:t>
      </w:r>
      <w:r w:rsidR="00463214">
        <w:rPr>
          <w:rFonts w:ascii="Times New Roman" w:hAnsi="Times New Roman" w:eastAsia="Times New Roman"/>
          <w:i/>
          <w:sz w:val="24"/>
          <w:szCs w:val="24"/>
        </w:rPr>
        <w:t xml:space="preserve">PATH </w:t>
      </w:r>
      <w:r w:rsidRPr="00463214">
        <w:rPr>
          <w:rFonts w:ascii="Times New Roman" w:hAnsi="Times New Roman" w:eastAsia="Times New Roman"/>
          <w:sz w:val="24"/>
          <w:szCs w:val="24"/>
        </w:rPr>
        <w:t xml:space="preserve">internship program; 2) provide a 15-week internship for Hispanic and </w:t>
      </w:r>
      <w:r w:rsidR="00463214">
        <w:rPr>
          <w:rFonts w:ascii="Times New Roman" w:hAnsi="Times New Roman" w:eastAsia="Times New Roman"/>
          <w:sz w:val="24"/>
          <w:szCs w:val="24"/>
        </w:rPr>
        <w:t>African American</w:t>
      </w:r>
      <w:r w:rsidRPr="00463214">
        <w:rPr>
          <w:rFonts w:ascii="Times New Roman" w:hAnsi="Times New Roman" w:eastAsia="Times New Roman"/>
          <w:sz w:val="24"/>
          <w:szCs w:val="24"/>
        </w:rPr>
        <w:t xml:space="preserve"> students aimed at teaching entry level skills for developing, delivering, and evaluating a health program; 3) </w:t>
      </w:r>
      <w:r w:rsidRPr="00463214">
        <w:rPr>
          <w:rFonts w:ascii="Times New Roman" w:hAnsi="Times New Roman"/>
          <w:sz w:val="24"/>
          <w:szCs w:val="24"/>
        </w:rPr>
        <w:t>Provide a structured career/professional development training to interns for nutrition and public health careers.</w:t>
      </w:r>
      <w:r w:rsidRPr="00E65023">
        <w:rPr>
          <w:rFonts w:ascii="Times New Roman" w:hAnsi="Times New Roman"/>
          <w:sz w:val="24"/>
          <w:szCs w:val="24"/>
        </w:rPr>
        <w:t xml:space="preserve"> </w:t>
      </w:r>
    </w:p>
    <w:p w:rsidR="00A47553" w:rsidP="008306BC" w:rsidRDefault="00A47553" w14:paraId="28F65689" w14:textId="77777777">
      <w:pPr>
        <w:pStyle w:val="MediumGrid1-Accent21"/>
        <w:spacing w:line="240" w:lineRule="auto"/>
        <w:ind w:left="450"/>
        <w:rPr>
          <w:rFonts w:ascii="Palatino Linotype" w:hAnsi="Palatino Linotype" w:eastAsia="Times New Roman"/>
          <w:color w:val="000000"/>
          <w:sz w:val="24"/>
          <w:szCs w:val="24"/>
        </w:rPr>
      </w:pPr>
    </w:p>
    <w:p w:rsidRPr="00B93E37" w:rsidR="008306BC" w:rsidP="008306BC" w:rsidRDefault="008306BC" w14:paraId="370301AC" w14:textId="28AF7234">
      <w:pPr>
        <w:pStyle w:val="MediumGrid1-Accent21"/>
        <w:spacing w:line="240" w:lineRule="auto"/>
        <w:ind w:left="450"/>
        <w:rPr>
          <w:rFonts w:ascii="Times New Roman" w:hAnsi="Times New Roman" w:eastAsia="Times New Roman"/>
          <w:bCs/>
          <w:color w:val="000000"/>
          <w:sz w:val="24"/>
          <w:szCs w:val="24"/>
        </w:rPr>
      </w:pPr>
      <w:r w:rsidRPr="00500408">
        <w:rPr>
          <w:rFonts w:ascii="Palatino Linotype" w:hAnsi="Palatino Linotype" w:eastAsia="Times New Roman"/>
          <w:color w:val="000000"/>
          <w:sz w:val="24"/>
          <w:szCs w:val="24"/>
        </w:rPr>
        <w:t>2017-06446</w:t>
      </w:r>
      <w:r w:rsidRPr="00B93E37">
        <w:rPr>
          <w:rFonts w:ascii="Times New Roman" w:hAnsi="Times New Roman" w:eastAsia="Times New Roman"/>
          <w:bCs/>
          <w:color w:val="000000"/>
          <w:sz w:val="24"/>
          <w:szCs w:val="24"/>
        </w:rPr>
        <w:tab/>
      </w:r>
      <w:r w:rsidRPr="00B93E37">
        <w:rPr>
          <w:rFonts w:ascii="Times New Roman" w:hAnsi="Times New Roman" w:eastAsia="Times New Roman"/>
          <w:bCs/>
          <w:color w:val="000000"/>
          <w:sz w:val="24"/>
          <w:szCs w:val="24"/>
        </w:rPr>
        <w:tab/>
      </w:r>
      <w:r w:rsidRPr="00B93E37">
        <w:rPr>
          <w:rFonts w:ascii="Times New Roman" w:hAnsi="Times New Roman" w:eastAsia="Times New Roman"/>
          <w:bCs/>
          <w:color w:val="000000"/>
          <w:sz w:val="24"/>
          <w:szCs w:val="24"/>
        </w:rPr>
        <w:tab/>
      </w:r>
      <w:r>
        <w:rPr>
          <w:rFonts w:ascii="Times New Roman" w:hAnsi="Times New Roman" w:eastAsia="Times New Roman"/>
          <w:bCs/>
          <w:color w:val="000000"/>
          <w:sz w:val="24"/>
          <w:szCs w:val="24"/>
        </w:rPr>
        <w:tab/>
      </w:r>
      <w:r w:rsidRPr="00274616">
        <w:rPr>
          <w:rFonts w:ascii="Times New Roman" w:hAnsi="Times New Roman" w:eastAsia="Times New Roman"/>
          <w:b/>
          <w:color w:val="000000"/>
          <w:sz w:val="24"/>
          <w:szCs w:val="24"/>
        </w:rPr>
        <w:t>Olvera, N</w:t>
      </w:r>
      <w:r w:rsidRPr="00B93E37">
        <w:rPr>
          <w:rFonts w:ascii="Times New Roman" w:hAnsi="Times New Roman" w:eastAsia="Times New Roman"/>
          <w:bCs/>
          <w:color w:val="000000"/>
          <w:sz w:val="24"/>
          <w:szCs w:val="24"/>
        </w:rPr>
        <w:t xml:space="preserve"> (PI)     </w:t>
      </w:r>
      <w:r>
        <w:rPr>
          <w:rFonts w:ascii="Times New Roman" w:hAnsi="Times New Roman" w:eastAsia="Times New Roman"/>
          <w:bCs/>
          <w:color w:val="000000"/>
          <w:sz w:val="24"/>
          <w:szCs w:val="24"/>
        </w:rPr>
        <w:t xml:space="preserve">                                      2018-202</w:t>
      </w:r>
      <w:r w:rsidR="00AC3AD1">
        <w:rPr>
          <w:rFonts w:ascii="Times New Roman" w:hAnsi="Times New Roman" w:eastAsia="Times New Roman"/>
          <w:bCs/>
          <w:color w:val="000000"/>
          <w:sz w:val="24"/>
          <w:szCs w:val="24"/>
        </w:rPr>
        <w:t>1</w:t>
      </w:r>
      <w:r w:rsidRPr="00B93E37">
        <w:rPr>
          <w:rFonts w:ascii="Times New Roman" w:hAnsi="Times New Roman" w:eastAsia="Times New Roman"/>
          <w:bCs/>
          <w:color w:val="000000"/>
          <w:sz w:val="24"/>
          <w:szCs w:val="24"/>
        </w:rPr>
        <w:tab/>
      </w:r>
      <w:r w:rsidRPr="00B93E37">
        <w:rPr>
          <w:rFonts w:ascii="Times New Roman" w:hAnsi="Times New Roman" w:eastAsia="Times New Roman"/>
          <w:bCs/>
          <w:color w:val="000000"/>
          <w:sz w:val="24"/>
          <w:szCs w:val="24"/>
        </w:rPr>
        <w:t xml:space="preserve"> $299,076</w:t>
      </w:r>
      <w:r w:rsidR="00A27826">
        <w:rPr>
          <w:rFonts w:ascii="Times New Roman" w:hAnsi="Times New Roman" w:eastAsia="Times New Roman"/>
          <w:bCs/>
          <w:color w:val="000000"/>
          <w:sz w:val="24"/>
          <w:szCs w:val="24"/>
        </w:rPr>
        <w:t>, Indirect Cost: 30%</w:t>
      </w:r>
    </w:p>
    <w:p w:rsidRPr="00B93E37" w:rsidR="008306BC" w:rsidP="008306BC" w:rsidRDefault="008306BC" w14:paraId="0963F503" w14:textId="77777777">
      <w:pPr>
        <w:pStyle w:val="MediumGrid1-Accent21"/>
        <w:spacing w:line="240" w:lineRule="auto"/>
        <w:ind w:left="450"/>
        <w:rPr>
          <w:rFonts w:ascii="Times New Roman" w:hAnsi="Times New Roman" w:eastAsia="Times New Roman"/>
          <w:bCs/>
          <w:color w:val="000000"/>
          <w:sz w:val="24"/>
          <w:szCs w:val="24"/>
        </w:rPr>
      </w:pPr>
      <w:r w:rsidRPr="00B93E37">
        <w:rPr>
          <w:rFonts w:ascii="Times New Roman" w:hAnsi="Times New Roman" w:eastAsia="Times New Roman"/>
          <w:bCs/>
          <w:color w:val="000000"/>
          <w:sz w:val="24"/>
          <w:szCs w:val="24"/>
        </w:rPr>
        <w:t>United States Department of Agriculture</w:t>
      </w:r>
    </w:p>
    <w:p w:rsidR="00E362B7" w:rsidP="5C3CCE46" w:rsidRDefault="008306BC" w14:paraId="5A612F80" w14:textId="24B9DF7B">
      <w:pPr>
        <w:pStyle w:val="MediumGrid1-Accent21"/>
        <w:spacing w:line="240" w:lineRule="auto"/>
        <w:ind w:left="450"/>
        <w:rPr>
          <w:rFonts w:ascii="Times New Roman" w:hAnsi="Times New Roman" w:eastAsia="Times New Roman"/>
          <w:color w:val="000000"/>
          <w:sz w:val="24"/>
          <w:szCs w:val="24"/>
          <w:lang w:val="es-MX"/>
        </w:rPr>
      </w:pPr>
      <w:r w:rsidRPr="5C3CCE46">
        <w:rPr>
          <w:rFonts w:ascii="Times New Roman" w:hAnsi="Times New Roman" w:eastAsia="Times New Roman"/>
          <w:color w:val="000000" w:themeColor="text1"/>
          <w:sz w:val="24"/>
          <w:szCs w:val="24"/>
          <w:lang w:val="es-MX"/>
        </w:rPr>
        <w:t>Ledoux, T., &amp; Arbona, C. (Co-Investigato</w:t>
      </w:r>
      <w:r w:rsidRPr="5C3CCE46" w:rsidR="3797EB07">
        <w:rPr>
          <w:rFonts w:ascii="Times New Roman" w:hAnsi="Times New Roman" w:eastAsia="Times New Roman"/>
          <w:color w:val="000000" w:themeColor="text1"/>
          <w:sz w:val="24"/>
          <w:szCs w:val="24"/>
          <w:lang w:val="es-MX"/>
        </w:rPr>
        <w:t>r</w:t>
      </w:r>
      <w:r w:rsidRPr="5C3CCE46">
        <w:rPr>
          <w:rFonts w:ascii="Times New Roman" w:hAnsi="Times New Roman" w:eastAsia="Times New Roman"/>
          <w:color w:val="000000" w:themeColor="text1"/>
          <w:sz w:val="24"/>
          <w:szCs w:val="24"/>
          <w:lang w:val="es-MX"/>
        </w:rPr>
        <w:t xml:space="preserve">). </w:t>
      </w:r>
    </w:p>
    <w:p w:rsidRPr="00136182" w:rsidR="008306BC" w:rsidP="008306BC" w:rsidRDefault="008306BC" w14:paraId="56C1D02D" w14:textId="572291C7">
      <w:pPr>
        <w:pStyle w:val="MediumGrid1-Accent21"/>
        <w:spacing w:line="240" w:lineRule="auto"/>
        <w:ind w:left="450"/>
        <w:rPr>
          <w:rFonts w:ascii="Times New Roman" w:hAnsi="Times New Roman" w:eastAsia="Times New Roman"/>
          <w:bCs/>
          <w:color w:val="000000"/>
          <w:sz w:val="24"/>
          <w:szCs w:val="24"/>
        </w:rPr>
      </w:pPr>
      <w:r w:rsidRPr="00B93E37">
        <w:rPr>
          <w:rFonts w:ascii="Times New Roman" w:hAnsi="Times New Roman" w:eastAsia="Times New Roman"/>
          <w:bCs/>
          <w:color w:val="000000"/>
          <w:sz w:val="24"/>
          <w:szCs w:val="24"/>
        </w:rPr>
        <w:t>Eye on the Future</w:t>
      </w:r>
      <w:r>
        <w:rPr>
          <w:rFonts w:ascii="Times New Roman" w:hAnsi="Times New Roman" w:eastAsia="Times New Roman"/>
          <w:bCs/>
          <w:color w:val="000000"/>
          <w:sz w:val="24"/>
          <w:szCs w:val="24"/>
        </w:rPr>
        <w:t xml:space="preserve">:  Developing </w:t>
      </w:r>
      <w:r w:rsidRPr="002C5538">
        <w:rPr>
          <w:rFonts w:ascii="Times New Roman" w:hAnsi="Times New Roman" w:eastAsia="Times New Roman"/>
          <w:sz w:val="24"/>
          <w:szCs w:val="24"/>
        </w:rPr>
        <w:t>the Next Generation of Childhood Obesity</w:t>
      </w:r>
      <w:r w:rsidRPr="00136182">
        <w:rPr>
          <w:rFonts w:ascii="Times New Roman" w:hAnsi="Times New Roman" w:eastAsia="Times New Roman"/>
          <w:bCs/>
          <w:color w:val="000000"/>
          <w:sz w:val="24"/>
          <w:szCs w:val="24"/>
        </w:rPr>
        <w:t xml:space="preserve">             </w:t>
      </w:r>
      <w:r w:rsidRPr="00136182">
        <w:rPr>
          <w:rFonts w:ascii="Times New Roman" w:hAnsi="Times New Roman" w:eastAsia="Times New Roman"/>
          <w:bCs/>
          <w:color w:val="000000"/>
          <w:sz w:val="24"/>
          <w:szCs w:val="24"/>
        </w:rPr>
        <w:tab/>
      </w:r>
    </w:p>
    <w:p w:rsidRPr="00136182" w:rsidR="008306BC" w:rsidP="008306BC" w:rsidRDefault="008306BC" w14:paraId="645C3FB6" w14:textId="77777777">
      <w:pPr>
        <w:pStyle w:val="MediumGrid1-Accent21"/>
        <w:spacing w:line="240" w:lineRule="auto"/>
        <w:ind w:left="450"/>
        <w:rPr>
          <w:rFonts w:ascii="Times New Roman" w:hAnsi="Times New Roman" w:eastAsia="Times New Roman"/>
          <w:bCs/>
          <w:color w:val="000000"/>
          <w:sz w:val="24"/>
          <w:szCs w:val="24"/>
        </w:rPr>
      </w:pPr>
      <w:r w:rsidRPr="00E65023">
        <w:rPr>
          <w:rFonts w:ascii="Times New Roman" w:hAnsi="Times New Roman" w:eastAsia="Times New Roman"/>
          <w:sz w:val="24"/>
          <w:szCs w:val="24"/>
        </w:rPr>
        <w:t xml:space="preserve">The objectives of this project are to: 1) recruit, retain, and engage 36 Hispanic and FTIC students into the </w:t>
      </w:r>
      <w:r w:rsidRPr="00E65023">
        <w:rPr>
          <w:rFonts w:ascii="Times New Roman" w:hAnsi="Times New Roman" w:eastAsia="Times New Roman"/>
          <w:i/>
          <w:sz w:val="24"/>
          <w:szCs w:val="24"/>
        </w:rPr>
        <w:t>Eye to the Future: Developing the Next Generation of Childhood Obesity Prevention Educators</w:t>
      </w:r>
      <w:r w:rsidRPr="00E65023">
        <w:rPr>
          <w:rFonts w:ascii="Times New Roman" w:hAnsi="Times New Roman" w:eastAsia="Times New Roman"/>
          <w:sz w:val="24"/>
          <w:szCs w:val="24"/>
        </w:rPr>
        <w:t xml:space="preserve"> internship program; 2) provide a 15-week internship for Hispanic and FTIC students aimed at teaching entry level skills for developing, delivering, and evaluating a health program; 3) </w:t>
      </w:r>
      <w:r w:rsidRPr="00E65023">
        <w:rPr>
          <w:rFonts w:ascii="Times New Roman" w:hAnsi="Times New Roman"/>
          <w:sz w:val="24"/>
          <w:szCs w:val="24"/>
        </w:rPr>
        <w:t xml:space="preserve">Provide a structured career/professional development training to interns for nutrition and public health careers. </w:t>
      </w:r>
    </w:p>
    <w:p w:rsidR="008306BC" w:rsidP="008306BC" w:rsidRDefault="008306BC" w14:paraId="42052280" w14:textId="77777777">
      <w:pPr>
        <w:pStyle w:val="MediumGrid1-Accent21"/>
        <w:spacing w:line="240" w:lineRule="auto"/>
        <w:ind w:left="450"/>
        <w:rPr>
          <w:rFonts w:ascii="Times New Roman" w:hAnsi="Times New Roman"/>
          <w:sz w:val="24"/>
          <w:szCs w:val="24"/>
          <w:lang w:eastAsia="es-ES"/>
        </w:rPr>
      </w:pPr>
    </w:p>
    <w:p w:rsidRPr="00136182" w:rsidR="008306BC" w:rsidP="0014633D" w:rsidRDefault="008306BC" w14:paraId="3689E435" w14:textId="1B238CFD">
      <w:pPr>
        <w:pStyle w:val="MediumGrid1-Accent21"/>
        <w:spacing w:line="240" w:lineRule="auto"/>
        <w:ind w:left="450"/>
        <w:rPr>
          <w:rFonts w:ascii="Times New Roman" w:hAnsi="Times New Roman" w:eastAsia="Times New Roman"/>
          <w:bCs/>
          <w:color w:val="000000"/>
          <w:sz w:val="24"/>
          <w:szCs w:val="24"/>
        </w:rPr>
      </w:pPr>
      <w:r w:rsidRPr="00136182">
        <w:rPr>
          <w:rFonts w:ascii="Times New Roman" w:hAnsi="Times New Roman"/>
          <w:sz w:val="24"/>
          <w:szCs w:val="24"/>
          <w:lang w:eastAsia="es-ES"/>
        </w:rPr>
        <w:t>2015-68001-23248</w:t>
      </w:r>
      <w:r w:rsidRPr="00136182">
        <w:rPr>
          <w:rFonts w:ascii="Times New Roman" w:hAnsi="Times New Roman" w:eastAsia="Times New Roman"/>
          <w:bCs/>
          <w:color w:val="000000"/>
          <w:sz w:val="24"/>
          <w:szCs w:val="24"/>
        </w:rPr>
        <w:tab/>
      </w:r>
      <w:r w:rsidRPr="00136182">
        <w:rPr>
          <w:rFonts w:ascii="Times New Roman" w:hAnsi="Times New Roman" w:eastAsia="Times New Roman"/>
          <w:bCs/>
          <w:color w:val="000000"/>
          <w:sz w:val="24"/>
          <w:szCs w:val="24"/>
        </w:rPr>
        <w:tab/>
      </w:r>
      <w:r w:rsidRPr="00136182">
        <w:rPr>
          <w:rFonts w:ascii="Times New Roman" w:hAnsi="Times New Roman" w:eastAsia="Times New Roman"/>
          <w:bCs/>
          <w:color w:val="000000"/>
          <w:sz w:val="24"/>
          <w:szCs w:val="24"/>
        </w:rPr>
        <w:tab/>
      </w:r>
      <w:r w:rsidRPr="00274616">
        <w:rPr>
          <w:rFonts w:ascii="Times New Roman" w:hAnsi="Times New Roman" w:eastAsia="Times New Roman"/>
          <w:b/>
          <w:color w:val="000000"/>
          <w:sz w:val="24"/>
          <w:szCs w:val="24"/>
        </w:rPr>
        <w:t>Olvera, N</w:t>
      </w:r>
      <w:r w:rsidRPr="00136182">
        <w:rPr>
          <w:rFonts w:ascii="Times New Roman" w:hAnsi="Times New Roman" w:eastAsia="Times New Roman"/>
          <w:bCs/>
          <w:color w:val="000000"/>
          <w:sz w:val="24"/>
          <w:szCs w:val="24"/>
        </w:rPr>
        <w:t xml:space="preserve"> (PI, Subcontract)   </w:t>
      </w:r>
      <w:r>
        <w:rPr>
          <w:rFonts w:ascii="Times New Roman" w:hAnsi="Times New Roman" w:eastAsia="Times New Roman"/>
          <w:bCs/>
          <w:color w:val="000000"/>
          <w:sz w:val="24"/>
          <w:szCs w:val="24"/>
        </w:rPr>
        <w:t xml:space="preserve">                 2017-202</w:t>
      </w:r>
      <w:r w:rsidR="00AC3AD1">
        <w:rPr>
          <w:rFonts w:ascii="Times New Roman" w:hAnsi="Times New Roman" w:eastAsia="Times New Roman"/>
          <w:bCs/>
          <w:color w:val="000000"/>
          <w:sz w:val="24"/>
          <w:szCs w:val="24"/>
        </w:rPr>
        <w:t>1</w:t>
      </w:r>
      <w:r>
        <w:rPr>
          <w:rFonts w:ascii="Times New Roman" w:hAnsi="Times New Roman" w:eastAsia="Times New Roman"/>
          <w:bCs/>
          <w:color w:val="000000"/>
          <w:sz w:val="24"/>
          <w:szCs w:val="24"/>
        </w:rPr>
        <w:t xml:space="preserve"> </w:t>
      </w:r>
      <w:r w:rsidR="00AC3AD1">
        <w:rPr>
          <w:rFonts w:ascii="Times New Roman" w:hAnsi="Times New Roman" w:eastAsia="Times New Roman"/>
          <w:bCs/>
          <w:color w:val="000000"/>
          <w:sz w:val="24"/>
          <w:szCs w:val="24"/>
        </w:rPr>
        <w:t xml:space="preserve">Total </w:t>
      </w:r>
    </w:p>
    <w:p w:rsidR="0014633D" w:rsidP="008306BC" w:rsidRDefault="008306BC" w14:paraId="027BCC59" w14:textId="77777777">
      <w:pPr>
        <w:pStyle w:val="MediumGrid1-Accent21"/>
        <w:spacing w:line="240" w:lineRule="auto"/>
        <w:ind w:left="450"/>
        <w:rPr>
          <w:rFonts w:ascii="Times New Roman" w:hAnsi="Times New Roman" w:eastAsia="Times New Roman"/>
          <w:bCs/>
          <w:color w:val="000000"/>
          <w:sz w:val="24"/>
          <w:szCs w:val="24"/>
        </w:rPr>
      </w:pPr>
      <w:r w:rsidRPr="00136182">
        <w:rPr>
          <w:rFonts w:ascii="Times New Roman" w:hAnsi="Times New Roman" w:eastAsia="Times New Roman"/>
          <w:bCs/>
          <w:color w:val="000000"/>
          <w:sz w:val="24"/>
          <w:szCs w:val="24"/>
        </w:rPr>
        <w:t xml:space="preserve">Teran-Garcia, M. (PI), Whitely, A. (Co-Investigator).  </w:t>
      </w:r>
      <w:r w:rsidRPr="00136182">
        <w:rPr>
          <w:rFonts w:ascii="Times New Roman" w:hAnsi="Times New Roman"/>
          <w:sz w:val="24"/>
          <w:szCs w:val="24"/>
        </w:rPr>
        <w:t>Improving the Health of Hispanic Children and their Families with a</w:t>
      </w:r>
      <w:r w:rsidRPr="00136182">
        <w:rPr>
          <w:rFonts w:ascii="Times New Roman" w:hAnsi="Times New Roman" w:eastAsia="Times New Roman"/>
          <w:bCs/>
          <w:color w:val="000000"/>
          <w:sz w:val="24"/>
          <w:szCs w:val="24"/>
        </w:rPr>
        <w:t xml:space="preserve"> </w:t>
      </w:r>
      <w:r w:rsidRPr="00136182">
        <w:rPr>
          <w:rFonts w:ascii="Times New Roman" w:hAnsi="Times New Roman"/>
          <w:sz w:val="24"/>
          <w:szCs w:val="24"/>
        </w:rPr>
        <w:t>Community-Based Curriculum: "</w:t>
      </w:r>
      <w:r w:rsidRPr="00136182">
        <w:rPr>
          <w:rFonts w:ascii="Times New Roman" w:hAnsi="Times New Roman"/>
          <w:i/>
          <w:sz w:val="24"/>
          <w:szCs w:val="24"/>
        </w:rPr>
        <w:t>Abriendo Caminos</w:t>
      </w:r>
      <w:r w:rsidRPr="00136182">
        <w:rPr>
          <w:rFonts w:ascii="Times New Roman" w:hAnsi="Times New Roman"/>
          <w:sz w:val="24"/>
          <w:szCs w:val="24"/>
        </w:rPr>
        <w:t>"</w:t>
      </w:r>
      <w:r w:rsidRPr="00136182">
        <w:rPr>
          <w:rFonts w:ascii="Times New Roman" w:hAnsi="Times New Roman" w:eastAsia="Times New Roman"/>
          <w:bCs/>
          <w:color w:val="000000"/>
          <w:sz w:val="24"/>
          <w:szCs w:val="24"/>
        </w:rPr>
        <w:t xml:space="preserve">  </w:t>
      </w:r>
    </w:p>
    <w:p w:rsidRPr="00136182" w:rsidR="0014633D" w:rsidP="0014633D" w:rsidRDefault="0014633D" w14:paraId="3D16702A" w14:textId="77777777">
      <w:pPr>
        <w:pStyle w:val="MediumGrid1-Accent21"/>
        <w:spacing w:line="240" w:lineRule="auto"/>
        <w:ind w:left="450"/>
        <w:rPr>
          <w:rFonts w:ascii="Times New Roman" w:hAnsi="Times New Roman" w:eastAsia="Times New Roman"/>
          <w:bCs/>
          <w:color w:val="000000"/>
          <w:sz w:val="24"/>
          <w:szCs w:val="24"/>
        </w:rPr>
      </w:pPr>
      <w:r w:rsidRPr="00136182">
        <w:rPr>
          <w:rFonts w:ascii="Times New Roman" w:hAnsi="Times New Roman" w:eastAsia="Times New Roman"/>
          <w:bCs/>
          <w:color w:val="000000"/>
          <w:sz w:val="24"/>
          <w:szCs w:val="24"/>
        </w:rPr>
        <w:t>United States Department of Agriculture</w:t>
      </w:r>
    </w:p>
    <w:p w:rsidRPr="00136182" w:rsidR="008306BC" w:rsidP="008306BC" w:rsidRDefault="0014633D" w14:paraId="423E7A11" w14:textId="61E1D9F5">
      <w:pPr>
        <w:pStyle w:val="MediumGrid1-Accent21"/>
        <w:spacing w:line="240" w:lineRule="auto"/>
        <w:ind w:left="450"/>
        <w:rPr>
          <w:rFonts w:ascii="Times New Roman" w:hAnsi="Times New Roman" w:eastAsia="Times New Roman"/>
          <w:bCs/>
          <w:color w:val="000000"/>
          <w:sz w:val="24"/>
          <w:szCs w:val="24"/>
        </w:rPr>
      </w:pPr>
      <w:r w:rsidRPr="00136182">
        <w:rPr>
          <w:rFonts w:ascii="Times New Roman" w:hAnsi="Times New Roman" w:eastAsia="Times New Roman"/>
          <w:bCs/>
          <w:color w:val="000000"/>
          <w:sz w:val="24"/>
          <w:szCs w:val="24"/>
        </w:rPr>
        <w:t xml:space="preserve">Direct Cost: </w:t>
      </w:r>
      <w:r>
        <w:rPr>
          <w:rFonts w:ascii="Times New Roman" w:hAnsi="Times New Roman" w:eastAsia="Times New Roman"/>
          <w:bCs/>
          <w:color w:val="000000"/>
          <w:sz w:val="24"/>
          <w:szCs w:val="24"/>
        </w:rPr>
        <w:t>3,344,290, Indirect Cost: 30% (subcontract $17</w:t>
      </w:r>
      <w:r w:rsidRPr="00136182">
        <w:rPr>
          <w:rFonts w:ascii="Times New Roman" w:hAnsi="Times New Roman" w:eastAsia="Times New Roman"/>
          <w:bCs/>
          <w:color w:val="000000"/>
          <w:sz w:val="24"/>
          <w:szCs w:val="24"/>
        </w:rPr>
        <w:t>0,000</w:t>
      </w:r>
      <w:r>
        <w:rPr>
          <w:rFonts w:ascii="Times New Roman" w:hAnsi="Times New Roman" w:eastAsia="Times New Roman"/>
          <w:bCs/>
          <w:color w:val="000000"/>
          <w:sz w:val="24"/>
          <w:szCs w:val="24"/>
        </w:rPr>
        <w:t>)</w:t>
      </w:r>
      <w:r w:rsidRPr="00136182">
        <w:rPr>
          <w:rFonts w:ascii="Times New Roman" w:hAnsi="Times New Roman" w:eastAsia="Times New Roman"/>
          <w:bCs/>
          <w:color w:val="000000"/>
          <w:sz w:val="24"/>
          <w:szCs w:val="24"/>
        </w:rPr>
        <w:tab/>
      </w:r>
      <w:r w:rsidRPr="00136182" w:rsidR="008306BC">
        <w:rPr>
          <w:rFonts w:ascii="Times New Roman" w:hAnsi="Times New Roman" w:eastAsia="Times New Roman"/>
          <w:bCs/>
          <w:color w:val="000000"/>
          <w:sz w:val="24"/>
          <w:szCs w:val="24"/>
        </w:rPr>
        <w:t xml:space="preserve">       </w:t>
      </w:r>
      <w:r w:rsidRPr="00136182" w:rsidR="008306BC">
        <w:rPr>
          <w:rFonts w:ascii="Times New Roman" w:hAnsi="Times New Roman" w:eastAsia="Times New Roman"/>
          <w:bCs/>
          <w:color w:val="000000"/>
          <w:sz w:val="24"/>
          <w:szCs w:val="24"/>
        </w:rPr>
        <w:tab/>
      </w:r>
    </w:p>
    <w:p w:rsidRPr="00136182" w:rsidR="008306BC" w:rsidP="008306BC" w:rsidRDefault="008306BC" w14:paraId="71DDA56E" w14:textId="77777777">
      <w:pPr>
        <w:pStyle w:val="MediumGrid1-Accent21"/>
        <w:spacing w:line="240" w:lineRule="auto"/>
        <w:ind w:left="450"/>
        <w:rPr>
          <w:rFonts w:ascii="Times New Roman" w:hAnsi="Times New Roman" w:eastAsia="Times New Roman"/>
          <w:bCs/>
          <w:color w:val="000000"/>
          <w:sz w:val="24"/>
          <w:szCs w:val="24"/>
        </w:rPr>
      </w:pPr>
      <w:r w:rsidRPr="00136182">
        <w:rPr>
          <w:rFonts w:ascii="Times New Roman" w:hAnsi="Times New Roman" w:eastAsia="Times New Roman"/>
          <w:bCs/>
          <w:color w:val="000000"/>
          <w:sz w:val="24"/>
          <w:szCs w:val="24"/>
        </w:rPr>
        <w:t xml:space="preserve">The goals of this study were to: 1) </w:t>
      </w:r>
      <w:r w:rsidRPr="00136182">
        <w:rPr>
          <w:rFonts w:ascii="Times New Roman" w:hAnsi="Times New Roman"/>
          <w:sz w:val="24"/>
          <w:szCs w:val="24"/>
        </w:rPr>
        <w:t>Implement and evaluate focus groups, 2) implement and evaluate intervention/control family groups with 6 month follow-up, and 3) offer experiential learning opportunities on multidisciplinary research to college students.</w:t>
      </w:r>
    </w:p>
    <w:p w:rsidRPr="00136182" w:rsidR="008306BC" w:rsidP="008306BC" w:rsidRDefault="008306BC" w14:paraId="5F206332" w14:textId="77777777">
      <w:pPr>
        <w:pStyle w:val="MediumGrid1-Accent21"/>
        <w:tabs>
          <w:tab w:val="left" w:pos="810"/>
        </w:tabs>
        <w:spacing w:line="240" w:lineRule="auto"/>
        <w:ind w:left="450"/>
        <w:rPr>
          <w:rFonts w:ascii="Times New Roman" w:hAnsi="Times New Roman"/>
          <w:b/>
          <w:bCs/>
          <w:sz w:val="24"/>
          <w:szCs w:val="24"/>
          <w:highlight w:val="yellow"/>
        </w:rPr>
      </w:pPr>
    </w:p>
    <w:p w:rsidRPr="00136182" w:rsidR="008306BC" w:rsidP="008306BC" w:rsidRDefault="008306BC" w14:paraId="788A6747" w14:textId="12EFDB39">
      <w:pPr>
        <w:pStyle w:val="MediumGrid1-Accent21"/>
        <w:tabs>
          <w:tab w:val="left" w:pos="810"/>
        </w:tabs>
        <w:spacing w:line="240" w:lineRule="auto"/>
        <w:ind w:left="450"/>
        <w:rPr>
          <w:rFonts w:ascii="Times New Roman" w:hAnsi="Times New Roman"/>
          <w:sz w:val="24"/>
          <w:szCs w:val="24"/>
        </w:rPr>
      </w:pPr>
      <w:r w:rsidRPr="00136182">
        <w:rPr>
          <w:rFonts w:ascii="Times New Roman" w:hAnsi="Times New Roman"/>
          <w:bCs/>
          <w:sz w:val="24"/>
          <w:szCs w:val="24"/>
        </w:rPr>
        <w:t>U13 HD063190-01</w:t>
      </w:r>
      <w:r w:rsidRPr="00136182">
        <w:rPr>
          <w:rFonts w:ascii="Times New Roman" w:hAnsi="Times New Roman"/>
          <w:b/>
          <w:bCs/>
          <w:sz w:val="24"/>
          <w:szCs w:val="24"/>
        </w:rPr>
        <w:t xml:space="preserve">, </w:t>
      </w:r>
      <w:r w:rsidRPr="00136182">
        <w:rPr>
          <w:rFonts w:ascii="Times New Roman" w:hAnsi="Times New Roman"/>
          <w:sz w:val="24"/>
          <w:szCs w:val="24"/>
        </w:rPr>
        <w:t xml:space="preserve">National Institutes of Health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F5395C">
        <w:rPr>
          <w:rFonts w:ascii="Times New Roman" w:hAnsi="Times New Roman"/>
          <w:sz w:val="24"/>
          <w:szCs w:val="24"/>
        </w:rPr>
        <w:t xml:space="preserve">     </w:t>
      </w:r>
      <w:r>
        <w:rPr>
          <w:rFonts w:ascii="Times New Roman" w:hAnsi="Times New Roman"/>
          <w:sz w:val="24"/>
          <w:szCs w:val="24"/>
        </w:rPr>
        <w:t xml:space="preserve">2009-2012  </w:t>
      </w:r>
      <w:r w:rsidRPr="00136182">
        <w:rPr>
          <w:rFonts w:ascii="Times New Roman" w:hAnsi="Times New Roman"/>
          <w:sz w:val="24"/>
          <w:szCs w:val="24"/>
        </w:rPr>
        <w:t>$90,000</w:t>
      </w:r>
    </w:p>
    <w:p w:rsidRPr="00136182" w:rsidR="008306BC" w:rsidP="008306BC" w:rsidRDefault="008306BC" w14:paraId="70A90122" w14:textId="77777777">
      <w:pPr>
        <w:pStyle w:val="MediumGrid1-Accent21"/>
        <w:tabs>
          <w:tab w:val="left" w:pos="810"/>
        </w:tabs>
        <w:spacing w:line="240" w:lineRule="auto"/>
        <w:ind w:left="450"/>
        <w:rPr>
          <w:rFonts w:ascii="Times New Roman" w:hAnsi="Times New Roman"/>
          <w:sz w:val="24"/>
          <w:szCs w:val="24"/>
        </w:rPr>
      </w:pPr>
      <w:r w:rsidRPr="00136182">
        <w:rPr>
          <w:rFonts w:ascii="Times New Roman" w:hAnsi="Times New Roman"/>
          <w:sz w:val="24"/>
          <w:szCs w:val="24"/>
          <w:lang w:val="es-MX"/>
        </w:rPr>
        <w:t xml:space="preserve">Lee, R.E. (PI) &amp; </w:t>
      </w:r>
      <w:r w:rsidRPr="00274616">
        <w:rPr>
          <w:rFonts w:ascii="Times New Roman" w:hAnsi="Times New Roman"/>
          <w:b/>
          <w:bCs/>
          <w:sz w:val="24"/>
          <w:szCs w:val="24"/>
          <w:lang w:val="es-MX"/>
        </w:rPr>
        <w:t>Olvera N</w:t>
      </w:r>
      <w:r w:rsidRPr="00136182">
        <w:rPr>
          <w:rFonts w:ascii="Times New Roman" w:hAnsi="Times New Roman"/>
          <w:sz w:val="24"/>
          <w:szCs w:val="24"/>
          <w:lang w:val="es-MX"/>
        </w:rPr>
        <w:t xml:space="preserve">. (Co-Investigator).  </w:t>
      </w:r>
      <w:r w:rsidRPr="00136182">
        <w:rPr>
          <w:rFonts w:ascii="Times New Roman" w:hAnsi="Times New Roman"/>
          <w:sz w:val="24"/>
          <w:szCs w:val="24"/>
        </w:rPr>
        <w:t>Science and Community:  Ending Obesity Improving Health</w:t>
      </w:r>
    </w:p>
    <w:p w:rsidRPr="00136182" w:rsidR="008306BC" w:rsidP="008306BC" w:rsidRDefault="008306BC" w14:paraId="1E9D5663" w14:textId="77777777">
      <w:pPr>
        <w:pStyle w:val="MediumGrid1-Accent21"/>
        <w:tabs>
          <w:tab w:val="left" w:pos="810"/>
        </w:tabs>
        <w:spacing w:line="240" w:lineRule="auto"/>
        <w:ind w:left="450"/>
        <w:rPr>
          <w:rFonts w:ascii="Times New Roman" w:hAnsi="Times New Roman"/>
          <w:iCs/>
          <w:sz w:val="24"/>
          <w:szCs w:val="24"/>
        </w:rPr>
      </w:pPr>
      <w:r w:rsidRPr="00136182">
        <w:rPr>
          <w:rFonts w:ascii="Times New Roman" w:hAnsi="Times New Roman"/>
          <w:sz w:val="24"/>
          <w:szCs w:val="24"/>
        </w:rPr>
        <w:t>Direct Cost: $90,000</w:t>
      </w:r>
      <w:r w:rsidRPr="00136182">
        <w:rPr>
          <w:rFonts w:ascii="Times New Roman" w:hAnsi="Times New Roman"/>
          <w:iCs/>
          <w:sz w:val="24"/>
          <w:szCs w:val="24"/>
        </w:rPr>
        <w:t xml:space="preserve"> Indirect Cost: 0. Total: $90,000</w:t>
      </w:r>
    </w:p>
    <w:p w:rsidRPr="00136182" w:rsidR="008306BC" w:rsidP="008306BC" w:rsidRDefault="008306BC" w14:paraId="1507D023" w14:textId="77777777">
      <w:pPr>
        <w:pStyle w:val="MediumGrid1-Accent21"/>
        <w:tabs>
          <w:tab w:val="left" w:pos="810"/>
        </w:tabs>
        <w:spacing w:line="240" w:lineRule="auto"/>
        <w:ind w:left="450"/>
        <w:rPr>
          <w:rFonts w:ascii="Times New Roman" w:hAnsi="Times New Roman"/>
          <w:b/>
          <w:bCs/>
          <w:sz w:val="24"/>
          <w:szCs w:val="24"/>
        </w:rPr>
      </w:pPr>
      <w:r w:rsidRPr="00136182">
        <w:rPr>
          <w:rFonts w:ascii="Times New Roman" w:hAnsi="Times New Roman"/>
          <w:iCs/>
          <w:sz w:val="24"/>
          <w:szCs w:val="24"/>
        </w:rPr>
        <w:t>The goal of this project was to promote obesity prevention and treatments in the community.</w:t>
      </w:r>
    </w:p>
    <w:p w:rsidRPr="00136182" w:rsidR="008306BC" w:rsidP="008306BC" w:rsidRDefault="008306BC" w14:paraId="67C87CB8" w14:textId="77777777">
      <w:pPr>
        <w:pStyle w:val="MediumGrid1-Accent21"/>
        <w:spacing w:line="240" w:lineRule="auto"/>
        <w:ind w:left="0"/>
        <w:rPr>
          <w:rFonts w:ascii="Times New Roman" w:hAnsi="Times New Roman"/>
          <w:sz w:val="24"/>
          <w:szCs w:val="24"/>
        </w:rPr>
      </w:pPr>
    </w:p>
    <w:p w:rsidR="008306BC" w:rsidP="008306BC" w:rsidRDefault="008306BC" w14:paraId="11658CEB" w14:textId="13BA49EB">
      <w:pPr>
        <w:pStyle w:val="MediumGrid1-Accent21"/>
        <w:tabs>
          <w:tab w:val="left" w:pos="900"/>
        </w:tabs>
        <w:spacing w:line="240" w:lineRule="auto"/>
        <w:ind w:left="0"/>
        <w:rPr>
          <w:rFonts w:ascii="Times New Roman" w:hAnsi="Times New Roman"/>
          <w:iCs/>
          <w:sz w:val="24"/>
          <w:szCs w:val="24"/>
        </w:rPr>
      </w:pPr>
      <w:r w:rsidRPr="00136182">
        <w:rPr>
          <w:rFonts w:ascii="Times New Roman" w:hAnsi="Times New Roman"/>
          <w:iCs/>
          <w:sz w:val="24"/>
          <w:szCs w:val="24"/>
        </w:rPr>
        <w:t xml:space="preserve">        Department of Health and Human Services, Offi</w:t>
      </w:r>
      <w:r>
        <w:rPr>
          <w:rFonts w:ascii="Times New Roman" w:hAnsi="Times New Roman"/>
          <w:iCs/>
          <w:sz w:val="24"/>
          <w:szCs w:val="24"/>
        </w:rPr>
        <w:t>ce of Minority Health</w:t>
      </w:r>
      <w:r>
        <w:rPr>
          <w:rFonts w:ascii="Times New Roman" w:hAnsi="Times New Roman"/>
          <w:iCs/>
          <w:sz w:val="24"/>
          <w:szCs w:val="24"/>
        </w:rPr>
        <w:tab/>
      </w:r>
      <w:r w:rsidR="00F5395C">
        <w:rPr>
          <w:rFonts w:ascii="Times New Roman" w:hAnsi="Times New Roman"/>
          <w:iCs/>
          <w:sz w:val="24"/>
          <w:szCs w:val="24"/>
        </w:rPr>
        <w:t xml:space="preserve">     </w:t>
      </w:r>
      <w:r>
        <w:rPr>
          <w:rFonts w:ascii="Times New Roman" w:hAnsi="Times New Roman"/>
          <w:iCs/>
          <w:sz w:val="24"/>
          <w:szCs w:val="24"/>
        </w:rPr>
        <w:t>2009-2012</w:t>
      </w:r>
    </w:p>
    <w:p w:rsidRPr="00136182" w:rsidR="008306BC" w:rsidP="008306BC" w:rsidRDefault="008306BC" w14:paraId="7FDBC053" w14:textId="77777777">
      <w:pPr>
        <w:pStyle w:val="MediumGrid1-Accent21"/>
        <w:tabs>
          <w:tab w:val="left" w:pos="900"/>
        </w:tabs>
        <w:spacing w:line="240" w:lineRule="auto"/>
        <w:ind w:left="0"/>
        <w:rPr>
          <w:rFonts w:ascii="Times New Roman" w:hAnsi="Times New Roman"/>
          <w:iCs/>
          <w:sz w:val="24"/>
          <w:szCs w:val="24"/>
        </w:rPr>
      </w:pPr>
      <w:r>
        <w:rPr>
          <w:rFonts w:ascii="Times New Roman" w:hAnsi="Times New Roman"/>
          <w:iCs/>
          <w:sz w:val="24"/>
          <w:szCs w:val="24"/>
        </w:rPr>
        <w:t xml:space="preserve">        </w:t>
      </w:r>
      <w:r w:rsidRPr="00136182">
        <w:rPr>
          <w:rFonts w:ascii="Times New Roman" w:hAnsi="Times New Roman"/>
          <w:iCs/>
          <w:sz w:val="24"/>
          <w:szCs w:val="24"/>
        </w:rPr>
        <w:t>$15,000</w:t>
      </w:r>
    </w:p>
    <w:p w:rsidRPr="00136182" w:rsidR="008306BC" w:rsidP="00125142" w:rsidRDefault="008306BC" w14:paraId="2C6E2FC2" w14:textId="77777777">
      <w:pPr>
        <w:pStyle w:val="MediumGrid1-Accent21"/>
        <w:spacing w:line="240" w:lineRule="auto"/>
        <w:ind w:left="450"/>
        <w:rPr>
          <w:rFonts w:ascii="Times New Roman" w:hAnsi="Times New Roman"/>
          <w:iCs/>
          <w:sz w:val="24"/>
          <w:szCs w:val="24"/>
        </w:rPr>
      </w:pPr>
      <w:r w:rsidRPr="00136182">
        <w:rPr>
          <w:rFonts w:ascii="Times New Roman" w:hAnsi="Times New Roman"/>
          <w:iCs/>
          <w:sz w:val="24"/>
          <w:szCs w:val="24"/>
        </w:rPr>
        <w:t xml:space="preserve">Weinstein, M., Merryman, B., &amp; Bush, J.A. (Co-PIs), </w:t>
      </w:r>
      <w:r w:rsidRPr="00274616">
        <w:rPr>
          <w:rFonts w:ascii="Times New Roman" w:hAnsi="Times New Roman"/>
          <w:b/>
          <w:bCs/>
          <w:iCs/>
          <w:sz w:val="24"/>
          <w:szCs w:val="24"/>
        </w:rPr>
        <w:t>Olvera, N</w:t>
      </w:r>
      <w:r w:rsidRPr="00136182">
        <w:rPr>
          <w:rFonts w:ascii="Times New Roman" w:hAnsi="Times New Roman"/>
          <w:iCs/>
          <w:sz w:val="24"/>
          <w:szCs w:val="24"/>
        </w:rPr>
        <w:t>. (Consultant). Partners in Academic</w:t>
      </w:r>
      <w:r>
        <w:rPr>
          <w:rFonts w:ascii="Times New Roman" w:hAnsi="Times New Roman"/>
          <w:iCs/>
          <w:sz w:val="24"/>
          <w:szCs w:val="24"/>
        </w:rPr>
        <w:t xml:space="preserve"> </w:t>
      </w:r>
      <w:r w:rsidRPr="00136182">
        <w:rPr>
          <w:rFonts w:ascii="Times New Roman" w:hAnsi="Times New Roman"/>
          <w:iCs/>
          <w:sz w:val="24"/>
          <w:szCs w:val="24"/>
        </w:rPr>
        <w:t xml:space="preserve">and Life Successes (PALS) Program </w:t>
      </w:r>
    </w:p>
    <w:p w:rsidRPr="00136182" w:rsidR="008306BC" w:rsidP="00125142" w:rsidRDefault="008306BC" w14:paraId="1A2AE5D8" w14:textId="77777777">
      <w:pPr>
        <w:pStyle w:val="MediumGrid1-Accent21"/>
        <w:spacing w:line="240" w:lineRule="auto"/>
        <w:ind w:left="450" w:hanging="450"/>
        <w:rPr>
          <w:rFonts w:ascii="Times New Roman" w:hAnsi="Times New Roman"/>
          <w:iCs/>
          <w:sz w:val="24"/>
          <w:szCs w:val="24"/>
        </w:rPr>
      </w:pPr>
      <w:r w:rsidRPr="00136182">
        <w:rPr>
          <w:rFonts w:ascii="Times New Roman" w:hAnsi="Times New Roman"/>
          <w:iCs/>
          <w:sz w:val="24"/>
          <w:szCs w:val="24"/>
        </w:rPr>
        <w:t xml:space="preserve">        Direct Cost: $900,000 Indirect Cost: 0, Role: Evaluation Consultant, $15,000</w:t>
      </w:r>
    </w:p>
    <w:p w:rsidRPr="00136182" w:rsidR="008306BC" w:rsidP="5C3CCE46" w:rsidRDefault="008306BC" w14:paraId="7AC04411" w14:textId="7162253C">
      <w:pPr>
        <w:pStyle w:val="MediumGrid1-Accent21"/>
        <w:spacing w:line="240" w:lineRule="auto"/>
        <w:ind w:left="450" w:hanging="90"/>
        <w:rPr>
          <w:rFonts w:ascii="Times New Roman" w:hAnsi="Times New Roman"/>
          <w:sz w:val="24"/>
          <w:szCs w:val="24"/>
        </w:rPr>
      </w:pPr>
      <w:r w:rsidRPr="00136182">
        <w:rPr>
          <w:rFonts w:ascii="Times New Roman" w:hAnsi="Times New Roman"/>
          <w:iCs/>
          <w:sz w:val="24"/>
          <w:szCs w:val="24"/>
        </w:rPr>
        <w:tab/>
      </w:r>
      <w:r w:rsidRPr="5C3CCE46" w:rsidR="2995BF1B">
        <w:rPr>
          <w:rFonts w:ascii="Times New Roman" w:hAnsi="Times New Roman"/>
          <w:sz w:val="24"/>
          <w:szCs w:val="24"/>
        </w:rPr>
        <w:t xml:space="preserve">  </w:t>
      </w:r>
      <w:r w:rsidRPr="5C3CCE46">
        <w:rPr>
          <w:rFonts w:ascii="Times New Roman" w:hAnsi="Times New Roman"/>
          <w:sz w:val="24"/>
          <w:szCs w:val="24"/>
        </w:rPr>
        <w:t xml:space="preserve">The goal of this study was to assess the efficacy of an </w:t>
      </w:r>
      <w:r w:rsidRPr="5C3CCE46" w:rsidR="63D542AB">
        <w:rPr>
          <w:rFonts w:ascii="Times New Roman" w:hAnsi="Times New Roman"/>
          <w:sz w:val="24"/>
          <w:szCs w:val="24"/>
        </w:rPr>
        <w:t>after-school</w:t>
      </w:r>
      <w:r w:rsidRPr="5C3CCE46">
        <w:rPr>
          <w:rFonts w:ascii="Times New Roman" w:hAnsi="Times New Roman"/>
          <w:sz w:val="24"/>
          <w:szCs w:val="24"/>
        </w:rPr>
        <w:t xml:space="preserve"> program to improve academic and fitness performance in African American youth.</w:t>
      </w:r>
    </w:p>
    <w:p w:rsidRPr="00136182" w:rsidR="008306BC" w:rsidP="00125142" w:rsidRDefault="008306BC" w14:paraId="3D002DA6" w14:textId="77777777">
      <w:pPr>
        <w:pStyle w:val="MediumGrid1-Accent21"/>
        <w:tabs>
          <w:tab w:val="left" w:pos="900"/>
        </w:tabs>
        <w:spacing w:line="240" w:lineRule="auto"/>
        <w:ind w:left="450"/>
        <w:rPr>
          <w:rFonts w:ascii="Times New Roman" w:hAnsi="Times New Roman"/>
          <w:iCs/>
          <w:sz w:val="24"/>
          <w:szCs w:val="24"/>
        </w:rPr>
      </w:pPr>
    </w:p>
    <w:p w:rsidR="008306BC" w:rsidP="00125142" w:rsidRDefault="008306BC" w14:paraId="4AE3FB51" w14:textId="50DBD992">
      <w:pPr>
        <w:pStyle w:val="MediumGrid1-Accent21"/>
        <w:spacing w:line="240" w:lineRule="auto"/>
        <w:ind w:left="450"/>
        <w:rPr>
          <w:rFonts w:ascii="Times New Roman" w:hAnsi="Times New Roman"/>
          <w:iCs/>
          <w:sz w:val="24"/>
          <w:szCs w:val="24"/>
        </w:rPr>
      </w:pPr>
      <w:r w:rsidRPr="00136182">
        <w:rPr>
          <w:rFonts w:ascii="Times New Roman" w:hAnsi="Times New Roman"/>
          <w:iCs/>
          <w:sz w:val="24"/>
          <w:szCs w:val="24"/>
        </w:rPr>
        <w:t xml:space="preserve">R03DK58927, National Institutes of Health </w:t>
      </w:r>
      <w:r w:rsidRPr="00136182">
        <w:rPr>
          <w:rFonts w:ascii="Times New Roman" w:hAnsi="Times New Roman"/>
          <w:iCs/>
          <w:sz w:val="24"/>
          <w:szCs w:val="24"/>
        </w:rPr>
        <w:tab/>
      </w:r>
      <w:r w:rsidRPr="00136182">
        <w:rPr>
          <w:rFonts w:ascii="Times New Roman" w:hAnsi="Times New Roman"/>
          <w:iCs/>
          <w:sz w:val="24"/>
          <w:szCs w:val="24"/>
        </w:rPr>
        <w:tab/>
      </w:r>
      <w:r w:rsidRPr="00136182">
        <w:rPr>
          <w:rFonts w:ascii="Times New Roman" w:hAnsi="Times New Roman"/>
          <w:iCs/>
          <w:sz w:val="24"/>
          <w:szCs w:val="24"/>
        </w:rPr>
        <w:tab/>
      </w:r>
      <w:r w:rsidRPr="00136182">
        <w:rPr>
          <w:rFonts w:ascii="Times New Roman" w:hAnsi="Times New Roman"/>
          <w:iCs/>
          <w:sz w:val="24"/>
          <w:szCs w:val="24"/>
        </w:rPr>
        <w:tab/>
      </w:r>
      <w:r w:rsidR="00F5395C">
        <w:rPr>
          <w:rFonts w:ascii="Times New Roman" w:hAnsi="Times New Roman"/>
          <w:iCs/>
          <w:sz w:val="24"/>
          <w:szCs w:val="24"/>
        </w:rPr>
        <w:t xml:space="preserve">                 </w:t>
      </w:r>
      <w:r>
        <w:rPr>
          <w:rFonts w:ascii="Times New Roman" w:hAnsi="Times New Roman"/>
          <w:iCs/>
          <w:sz w:val="24"/>
          <w:szCs w:val="24"/>
        </w:rPr>
        <w:t>2000-2002</w:t>
      </w:r>
    </w:p>
    <w:p w:rsidRPr="00136182" w:rsidR="008306BC" w:rsidP="00125142" w:rsidRDefault="008306BC" w14:paraId="272D2D3E" w14:textId="77777777">
      <w:pPr>
        <w:pStyle w:val="MediumGrid1-Accent21"/>
        <w:spacing w:line="240" w:lineRule="auto"/>
        <w:ind w:left="450"/>
        <w:rPr>
          <w:rFonts w:ascii="Times New Roman" w:hAnsi="Times New Roman"/>
          <w:iCs/>
          <w:sz w:val="24"/>
          <w:szCs w:val="24"/>
        </w:rPr>
      </w:pPr>
      <w:r w:rsidRPr="00136182">
        <w:rPr>
          <w:rFonts w:ascii="Times New Roman" w:hAnsi="Times New Roman"/>
          <w:iCs/>
          <w:sz w:val="24"/>
          <w:szCs w:val="24"/>
        </w:rPr>
        <w:t>$71,613</w:t>
      </w:r>
    </w:p>
    <w:p w:rsidR="008306BC" w:rsidP="00125142" w:rsidRDefault="008306BC" w14:paraId="0B2D5CB3" w14:textId="77777777">
      <w:pPr>
        <w:pStyle w:val="MediumGrid1-Accent21"/>
        <w:spacing w:line="240" w:lineRule="auto"/>
        <w:ind w:left="450" w:hanging="90"/>
        <w:rPr>
          <w:rFonts w:ascii="Times New Roman" w:hAnsi="Times New Roman"/>
          <w:iCs/>
          <w:sz w:val="24"/>
          <w:szCs w:val="24"/>
        </w:rPr>
      </w:pPr>
      <w:r w:rsidRPr="00136182">
        <w:rPr>
          <w:rFonts w:ascii="Times New Roman" w:hAnsi="Times New Roman"/>
          <w:iCs/>
          <w:sz w:val="24"/>
          <w:szCs w:val="24"/>
        </w:rPr>
        <w:t xml:space="preserve"> </w:t>
      </w:r>
      <w:r w:rsidRPr="00274616">
        <w:rPr>
          <w:rFonts w:ascii="Times New Roman" w:hAnsi="Times New Roman"/>
          <w:b/>
          <w:bCs/>
          <w:iCs/>
          <w:sz w:val="24"/>
          <w:szCs w:val="24"/>
        </w:rPr>
        <w:t>Olvera, N.</w:t>
      </w:r>
      <w:r w:rsidRPr="00136182">
        <w:rPr>
          <w:rFonts w:ascii="Times New Roman" w:hAnsi="Times New Roman"/>
          <w:iCs/>
          <w:sz w:val="24"/>
          <w:szCs w:val="24"/>
        </w:rPr>
        <w:t xml:space="preserve"> (PI), Suminski, R. (Co-Investigator). Determinants of Physical Activity in</w:t>
      </w:r>
    </w:p>
    <w:p w:rsidRPr="00136182" w:rsidR="008306BC" w:rsidP="00125142" w:rsidRDefault="008306BC" w14:paraId="6649E2D7" w14:textId="77777777">
      <w:pPr>
        <w:pStyle w:val="MediumGrid1-Accent21"/>
        <w:spacing w:line="240" w:lineRule="auto"/>
        <w:ind w:left="450" w:hanging="90"/>
        <w:rPr>
          <w:rFonts w:ascii="Times New Roman" w:hAnsi="Times New Roman"/>
          <w:iCs/>
          <w:sz w:val="24"/>
          <w:szCs w:val="24"/>
        </w:rPr>
      </w:pPr>
      <w:r>
        <w:rPr>
          <w:rFonts w:ascii="Times New Roman" w:hAnsi="Times New Roman"/>
          <w:iCs/>
          <w:sz w:val="24"/>
          <w:szCs w:val="24"/>
        </w:rPr>
        <w:t xml:space="preserve"> </w:t>
      </w:r>
      <w:r w:rsidRPr="00136182">
        <w:rPr>
          <w:rFonts w:ascii="Times New Roman" w:hAnsi="Times New Roman"/>
          <w:iCs/>
          <w:sz w:val="24"/>
          <w:szCs w:val="24"/>
        </w:rPr>
        <w:t>Children Direct Cost: $50,000 IDC $21,613. Total: $71,613</w:t>
      </w:r>
    </w:p>
    <w:p w:rsidRPr="00136182" w:rsidR="008306BC" w:rsidP="00125142" w:rsidRDefault="008306BC" w14:paraId="3B904B91" w14:textId="77777777">
      <w:pPr>
        <w:pStyle w:val="MediumGrid1-Accent21"/>
        <w:spacing w:line="240" w:lineRule="auto"/>
        <w:ind w:left="450"/>
        <w:rPr>
          <w:rFonts w:ascii="Times New Roman" w:hAnsi="Times New Roman"/>
          <w:iCs/>
          <w:sz w:val="24"/>
          <w:szCs w:val="24"/>
        </w:rPr>
      </w:pPr>
      <w:r w:rsidRPr="00136182">
        <w:rPr>
          <w:rFonts w:ascii="Times New Roman" w:hAnsi="Times New Roman"/>
          <w:iCs/>
          <w:sz w:val="24"/>
          <w:szCs w:val="24"/>
        </w:rPr>
        <w:t>The goal of this study was to assess cultural, psychological, and environmental factors associated with physical activity in Hispanic youth.</w:t>
      </w:r>
    </w:p>
    <w:p w:rsidR="008306BC" w:rsidP="008306BC" w:rsidRDefault="008306BC" w14:paraId="29AFBE03" w14:textId="77777777">
      <w:pPr>
        <w:pStyle w:val="MediumGrid1-Accent21"/>
        <w:spacing w:line="240" w:lineRule="auto"/>
        <w:ind w:left="0" w:firstLine="450"/>
        <w:rPr>
          <w:rFonts w:ascii="Times New Roman" w:hAnsi="Times New Roman"/>
          <w:iCs/>
          <w:sz w:val="24"/>
          <w:szCs w:val="24"/>
        </w:rPr>
      </w:pPr>
    </w:p>
    <w:p w:rsidR="008306BC" w:rsidP="008306BC" w:rsidRDefault="008306BC" w14:paraId="561945BE" w14:textId="31F88F7F">
      <w:pPr>
        <w:pStyle w:val="MediumGrid1-Accent21"/>
        <w:spacing w:after="0" w:line="240" w:lineRule="auto"/>
        <w:ind w:left="0" w:firstLine="450"/>
        <w:rPr>
          <w:rFonts w:ascii="Times New Roman" w:hAnsi="Times New Roman"/>
          <w:iCs/>
          <w:sz w:val="24"/>
          <w:szCs w:val="24"/>
        </w:rPr>
      </w:pPr>
      <w:r w:rsidRPr="00136182">
        <w:rPr>
          <w:rFonts w:ascii="Times New Roman" w:hAnsi="Times New Roman"/>
          <w:iCs/>
          <w:sz w:val="24"/>
          <w:szCs w:val="24"/>
        </w:rPr>
        <w:t>American Cancer Society, Ju</w:t>
      </w:r>
      <w:r>
        <w:rPr>
          <w:rFonts w:ascii="Times New Roman" w:hAnsi="Times New Roman"/>
          <w:iCs/>
          <w:sz w:val="24"/>
          <w:szCs w:val="24"/>
        </w:rPr>
        <w:t>nior Faculty Award</w:t>
      </w:r>
      <w:r>
        <w:rPr>
          <w:rFonts w:ascii="Times New Roman" w:hAnsi="Times New Roman"/>
          <w:iCs/>
          <w:sz w:val="24"/>
          <w:szCs w:val="24"/>
        </w:rPr>
        <w:tab/>
      </w:r>
      <w:r>
        <w:rPr>
          <w:rFonts w:ascii="Times New Roman" w:hAnsi="Times New Roman"/>
          <w:iCs/>
          <w:sz w:val="24"/>
          <w:szCs w:val="24"/>
        </w:rPr>
        <w:tab/>
      </w:r>
      <w:r>
        <w:rPr>
          <w:rFonts w:ascii="Times New Roman" w:hAnsi="Times New Roman"/>
          <w:iCs/>
          <w:sz w:val="24"/>
          <w:szCs w:val="24"/>
        </w:rPr>
        <w:tab/>
      </w:r>
      <w:r>
        <w:rPr>
          <w:rFonts w:ascii="Times New Roman" w:hAnsi="Times New Roman"/>
          <w:iCs/>
          <w:sz w:val="24"/>
          <w:szCs w:val="24"/>
        </w:rPr>
        <w:tab/>
      </w:r>
      <w:r w:rsidR="00F5395C">
        <w:rPr>
          <w:rFonts w:ascii="Times New Roman" w:hAnsi="Times New Roman"/>
          <w:iCs/>
          <w:sz w:val="24"/>
          <w:szCs w:val="24"/>
        </w:rPr>
        <w:t xml:space="preserve">      </w:t>
      </w:r>
      <w:r>
        <w:rPr>
          <w:rFonts w:ascii="Times New Roman" w:hAnsi="Times New Roman"/>
          <w:iCs/>
          <w:sz w:val="24"/>
          <w:szCs w:val="24"/>
        </w:rPr>
        <w:t>1997-1998</w:t>
      </w:r>
    </w:p>
    <w:p w:rsidRPr="00136182" w:rsidR="008306BC" w:rsidP="008306BC" w:rsidRDefault="008306BC" w14:paraId="22955CE5" w14:textId="77777777">
      <w:pPr>
        <w:pStyle w:val="MediumGrid1-Accent21"/>
        <w:spacing w:after="0" w:line="240" w:lineRule="auto"/>
        <w:ind w:left="0" w:firstLine="450"/>
        <w:rPr>
          <w:rFonts w:ascii="Times New Roman" w:hAnsi="Times New Roman"/>
          <w:iCs/>
          <w:sz w:val="24"/>
          <w:szCs w:val="24"/>
        </w:rPr>
      </w:pPr>
      <w:r w:rsidRPr="00136182">
        <w:rPr>
          <w:rFonts w:ascii="Times New Roman" w:hAnsi="Times New Roman"/>
          <w:iCs/>
          <w:sz w:val="24"/>
          <w:szCs w:val="24"/>
        </w:rPr>
        <w:t>$14,913</w:t>
      </w:r>
    </w:p>
    <w:p w:rsidRPr="005A59E8" w:rsidR="008306BC" w:rsidP="008306BC" w:rsidRDefault="008306BC" w14:paraId="571992FC" w14:textId="38924451">
      <w:pPr>
        <w:ind w:left="450"/>
        <w:outlineLvl w:val="0"/>
        <w:rPr>
          <w:sz w:val="24"/>
          <w:szCs w:val="24"/>
        </w:rPr>
      </w:pPr>
      <w:r w:rsidRPr="5C3CCE46">
        <w:rPr>
          <w:b/>
          <w:bCs/>
          <w:sz w:val="24"/>
          <w:szCs w:val="24"/>
        </w:rPr>
        <w:t>Olvera, N</w:t>
      </w:r>
      <w:r w:rsidRPr="5C3CCE46">
        <w:rPr>
          <w:sz w:val="24"/>
          <w:szCs w:val="24"/>
        </w:rPr>
        <w:t>. (PI), Sociocultural Factors Associated with Smoking among Hispanic Youth. The goal of this study was to assess familiar and cultural factors associate with initiation of smoking among Hispanic youth.</w:t>
      </w:r>
    </w:p>
    <w:p w:rsidRPr="00136182" w:rsidR="008306BC" w:rsidP="008306BC" w:rsidRDefault="008306BC" w14:paraId="0B28A691" w14:textId="77777777">
      <w:pPr>
        <w:pStyle w:val="ListParagraph"/>
        <w:ind w:left="810"/>
        <w:rPr>
          <w:iCs/>
          <w:sz w:val="24"/>
          <w:szCs w:val="24"/>
        </w:rPr>
      </w:pPr>
    </w:p>
    <w:p w:rsidR="008306BC" w:rsidP="008306BC" w:rsidRDefault="008306BC" w14:paraId="318AB40F" w14:textId="5BB09952">
      <w:pPr>
        <w:pStyle w:val="ListParagraph"/>
        <w:ind w:left="450"/>
        <w:rPr>
          <w:iCs/>
          <w:sz w:val="24"/>
          <w:szCs w:val="24"/>
        </w:rPr>
      </w:pPr>
      <w:r w:rsidRPr="00136182">
        <w:rPr>
          <w:iCs/>
          <w:sz w:val="24"/>
          <w:szCs w:val="24"/>
        </w:rPr>
        <w:t>RO1 National Heart, Lung, a</w:t>
      </w:r>
      <w:r>
        <w:rPr>
          <w:iCs/>
          <w:sz w:val="24"/>
          <w:szCs w:val="24"/>
        </w:rPr>
        <w:t>nd Blood Institute</w:t>
      </w:r>
      <w:r>
        <w:rPr>
          <w:iCs/>
          <w:sz w:val="24"/>
          <w:szCs w:val="24"/>
        </w:rPr>
        <w:tab/>
      </w:r>
      <w:r>
        <w:rPr>
          <w:iCs/>
          <w:sz w:val="24"/>
          <w:szCs w:val="24"/>
        </w:rPr>
        <w:tab/>
      </w:r>
      <w:r>
        <w:rPr>
          <w:iCs/>
          <w:sz w:val="24"/>
          <w:szCs w:val="24"/>
        </w:rPr>
        <w:tab/>
      </w:r>
      <w:r>
        <w:rPr>
          <w:iCs/>
          <w:sz w:val="24"/>
          <w:szCs w:val="24"/>
        </w:rPr>
        <w:tab/>
      </w:r>
      <w:r w:rsidR="00F5395C">
        <w:rPr>
          <w:iCs/>
          <w:sz w:val="24"/>
          <w:szCs w:val="24"/>
        </w:rPr>
        <w:t xml:space="preserve">                  </w:t>
      </w:r>
      <w:r>
        <w:rPr>
          <w:iCs/>
          <w:sz w:val="24"/>
          <w:szCs w:val="24"/>
        </w:rPr>
        <w:t>1993-1997</w:t>
      </w:r>
    </w:p>
    <w:p w:rsidRPr="00136182" w:rsidR="008306BC" w:rsidP="008306BC" w:rsidRDefault="008306BC" w14:paraId="312A83CF" w14:textId="77777777">
      <w:pPr>
        <w:pStyle w:val="ListParagraph"/>
        <w:ind w:left="450"/>
        <w:rPr>
          <w:iCs/>
          <w:sz w:val="24"/>
          <w:szCs w:val="24"/>
        </w:rPr>
      </w:pPr>
      <w:r w:rsidRPr="00136182">
        <w:rPr>
          <w:iCs/>
          <w:sz w:val="24"/>
          <w:szCs w:val="24"/>
        </w:rPr>
        <w:t>$3,080,108</w:t>
      </w:r>
    </w:p>
    <w:p w:rsidRPr="00136182" w:rsidR="008306BC" w:rsidP="008306BC" w:rsidRDefault="008306BC" w14:paraId="470F664E" w14:textId="77777777">
      <w:pPr>
        <w:pStyle w:val="ListParagraph"/>
        <w:ind w:left="450"/>
        <w:rPr>
          <w:iCs/>
          <w:sz w:val="24"/>
          <w:szCs w:val="24"/>
        </w:rPr>
      </w:pPr>
      <w:r w:rsidRPr="00136182">
        <w:rPr>
          <w:iCs/>
          <w:sz w:val="24"/>
          <w:szCs w:val="24"/>
        </w:rPr>
        <w:t xml:space="preserve">Foreyt, J. and Hanis, C. (Principal Investigators), </w:t>
      </w:r>
      <w:r w:rsidRPr="00274616">
        <w:rPr>
          <w:b/>
          <w:bCs/>
          <w:iCs/>
          <w:sz w:val="24"/>
          <w:szCs w:val="24"/>
        </w:rPr>
        <w:t>Olvera, N</w:t>
      </w:r>
      <w:r w:rsidRPr="00136182">
        <w:rPr>
          <w:iCs/>
          <w:sz w:val="24"/>
          <w:szCs w:val="24"/>
        </w:rPr>
        <w:t xml:space="preserve">. (Co-Investigator, Project Director). </w:t>
      </w:r>
    </w:p>
    <w:p w:rsidRPr="00136182" w:rsidR="008306BC" w:rsidP="008306BC" w:rsidRDefault="008306BC" w14:paraId="34D48A77" w14:textId="77777777">
      <w:pPr>
        <w:pStyle w:val="ListParagraph"/>
        <w:ind w:left="450"/>
        <w:rPr>
          <w:iCs/>
          <w:sz w:val="24"/>
          <w:szCs w:val="24"/>
        </w:rPr>
      </w:pPr>
      <w:r w:rsidRPr="00136182">
        <w:rPr>
          <w:iCs/>
          <w:sz w:val="24"/>
          <w:szCs w:val="24"/>
        </w:rPr>
        <w:t xml:space="preserve">United in Health: A Weight Loss Program for Mexican-American Women Living on the U.S.-Mexico Border. </w:t>
      </w:r>
    </w:p>
    <w:p w:rsidRPr="00136182" w:rsidR="008306BC" w:rsidP="008306BC" w:rsidRDefault="008306BC" w14:paraId="58D0BFAF" w14:textId="77777777">
      <w:pPr>
        <w:pStyle w:val="ListParagraph"/>
        <w:ind w:left="450"/>
        <w:rPr>
          <w:iCs/>
          <w:sz w:val="24"/>
          <w:szCs w:val="24"/>
        </w:rPr>
      </w:pPr>
      <w:r w:rsidRPr="00136182">
        <w:rPr>
          <w:iCs/>
          <w:sz w:val="24"/>
          <w:szCs w:val="24"/>
        </w:rPr>
        <w:t>The goal of this study was to assess the efficacy of a weight loss program for Mexican-American Women.</w:t>
      </w:r>
    </w:p>
    <w:p w:rsidRPr="00136182" w:rsidR="008306BC" w:rsidP="008306BC" w:rsidRDefault="008306BC" w14:paraId="5B568F37" w14:textId="77777777">
      <w:pPr>
        <w:pStyle w:val="ListParagraph"/>
        <w:ind w:left="450"/>
        <w:rPr>
          <w:iCs/>
          <w:sz w:val="24"/>
          <w:szCs w:val="24"/>
        </w:rPr>
      </w:pPr>
    </w:p>
    <w:p w:rsidR="008306BC" w:rsidP="00125142" w:rsidRDefault="008306BC" w14:paraId="22C10760" w14:textId="77777777">
      <w:pPr>
        <w:pStyle w:val="MediumGrid1-Accent21"/>
        <w:spacing w:line="240" w:lineRule="auto"/>
        <w:ind w:hanging="270"/>
        <w:rPr>
          <w:rFonts w:ascii="Times New Roman" w:hAnsi="Times New Roman"/>
          <w:b/>
          <w:iCs/>
          <w:sz w:val="24"/>
          <w:szCs w:val="24"/>
        </w:rPr>
      </w:pPr>
      <w:r w:rsidRPr="00136182">
        <w:rPr>
          <w:rFonts w:ascii="Times New Roman" w:hAnsi="Times New Roman"/>
          <w:b/>
          <w:iCs/>
          <w:sz w:val="24"/>
          <w:szCs w:val="24"/>
        </w:rPr>
        <w:t>Foundations</w:t>
      </w:r>
      <w:r>
        <w:rPr>
          <w:rFonts w:ascii="Times New Roman" w:hAnsi="Times New Roman"/>
          <w:b/>
          <w:iCs/>
          <w:sz w:val="24"/>
          <w:szCs w:val="24"/>
        </w:rPr>
        <w:t>-</w:t>
      </w:r>
      <w:r w:rsidRPr="00136182">
        <w:rPr>
          <w:rFonts w:ascii="Times New Roman" w:hAnsi="Times New Roman"/>
          <w:b/>
          <w:iCs/>
          <w:sz w:val="24"/>
          <w:szCs w:val="24"/>
        </w:rPr>
        <w:t xml:space="preserve">Sponsored Grants </w:t>
      </w:r>
    </w:p>
    <w:p w:rsidR="00A0000B" w:rsidP="00A0000B" w:rsidRDefault="00A0000B" w14:paraId="62455107" w14:textId="77777777">
      <w:pPr>
        <w:pStyle w:val="MediumGrid1-Accent21"/>
        <w:spacing w:line="240" w:lineRule="auto"/>
        <w:ind w:left="450"/>
        <w:rPr>
          <w:rFonts w:ascii="Times New Roman" w:hAnsi="Times New Roman" w:eastAsia="Times New Roman"/>
          <w:bCs/>
          <w:color w:val="000000"/>
          <w:sz w:val="24"/>
          <w:szCs w:val="24"/>
        </w:rPr>
      </w:pPr>
    </w:p>
    <w:p w:rsidR="0014633D" w:rsidP="00A0000B" w:rsidRDefault="0014633D" w14:paraId="05184122" w14:textId="7F89E8DA">
      <w:pPr>
        <w:pStyle w:val="MediumGrid1-Accent21"/>
        <w:spacing w:line="240" w:lineRule="auto"/>
        <w:ind w:left="450"/>
        <w:rPr>
          <w:rFonts w:ascii="Times New Roman" w:hAnsi="Times New Roman" w:eastAsia="Times New Roman"/>
          <w:bCs/>
          <w:sz w:val="24"/>
          <w:szCs w:val="24"/>
        </w:rPr>
      </w:pPr>
      <w:r>
        <w:rPr>
          <w:rFonts w:ascii="Times New Roman" w:hAnsi="Times New Roman" w:eastAsia="Times New Roman"/>
          <w:bCs/>
          <w:sz w:val="24"/>
          <w:szCs w:val="24"/>
        </w:rPr>
        <w:t>Hispanic Federation Foundation</w:t>
      </w:r>
      <w:r>
        <w:rPr>
          <w:rFonts w:ascii="Times New Roman" w:hAnsi="Times New Roman" w:eastAsia="Times New Roman"/>
          <w:bCs/>
          <w:sz w:val="24"/>
          <w:szCs w:val="24"/>
        </w:rPr>
        <w:tab/>
      </w:r>
      <w:r>
        <w:rPr>
          <w:rFonts w:ascii="Times New Roman" w:hAnsi="Times New Roman" w:eastAsia="Times New Roman"/>
          <w:bCs/>
          <w:sz w:val="24"/>
          <w:szCs w:val="24"/>
        </w:rPr>
        <w:tab/>
      </w:r>
      <w:r>
        <w:rPr>
          <w:rFonts w:ascii="Times New Roman" w:hAnsi="Times New Roman" w:eastAsia="Times New Roman"/>
          <w:bCs/>
          <w:sz w:val="24"/>
          <w:szCs w:val="24"/>
        </w:rPr>
        <w:t>Olvera, N. (PI)</w:t>
      </w:r>
      <w:r>
        <w:rPr>
          <w:rFonts w:ascii="Times New Roman" w:hAnsi="Times New Roman" w:eastAsia="Times New Roman"/>
          <w:bCs/>
          <w:sz w:val="24"/>
          <w:szCs w:val="24"/>
        </w:rPr>
        <w:tab/>
      </w:r>
      <w:r>
        <w:rPr>
          <w:rFonts w:ascii="Times New Roman" w:hAnsi="Times New Roman" w:eastAsia="Times New Roman"/>
          <w:bCs/>
          <w:sz w:val="24"/>
          <w:szCs w:val="24"/>
        </w:rPr>
        <w:tab/>
      </w:r>
      <w:r>
        <w:rPr>
          <w:rFonts w:ascii="Times New Roman" w:hAnsi="Times New Roman" w:eastAsia="Times New Roman"/>
          <w:bCs/>
          <w:sz w:val="24"/>
          <w:szCs w:val="24"/>
        </w:rPr>
        <w:tab/>
      </w:r>
      <w:r>
        <w:rPr>
          <w:rFonts w:ascii="Times New Roman" w:hAnsi="Times New Roman" w:eastAsia="Times New Roman"/>
          <w:bCs/>
          <w:sz w:val="24"/>
          <w:szCs w:val="24"/>
        </w:rPr>
        <w:tab/>
      </w:r>
      <w:r>
        <w:rPr>
          <w:rFonts w:ascii="Times New Roman" w:hAnsi="Times New Roman" w:eastAsia="Times New Roman"/>
          <w:bCs/>
          <w:sz w:val="24"/>
          <w:szCs w:val="24"/>
        </w:rPr>
        <w:t xml:space="preserve">    2023-2026</w:t>
      </w:r>
    </w:p>
    <w:p w:rsidR="0014633D" w:rsidP="00A0000B" w:rsidRDefault="0014633D" w14:paraId="7C997581" w14:textId="50291316">
      <w:pPr>
        <w:pStyle w:val="MediumGrid1-Accent21"/>
        <w:spacing w:line="240" w:lineRule="auto"/>
        <w:ind w:left="450"/>
        <w:rPr>
          <w:rFonts w:ascii="Times New Roman" w:hAnsi="Times New Roman" w:eastAsia="Times New Roman"/>
          <w:bCs/>
          <w:sz w:val="24"/>
          <w:szCs w:val="24"/>
        </w:rPr>
      </w:pPr>
      <w:r>
        <w:rPr>
          <w:rFonts w:ascii="Times New Roman" w:hAnsi="Times New Roman" w:eastAsia="Times New Roman"/>
          <w:bCs/>
          <w:sz w:val="24"/>
          <w:szCs w:val="24"/>
        </w:rPr>
        <w:t>$378,000</w:t>
      </w:r>
    </w:p>
    <w:p w:rsidR="0014633D" w:rsidP="00A0000B" w:rsidRDefault="0014633D" w14:paraId="299E2624" w14:textId="0D3557F9">
      <w:pPr>
        <w:pStyle w:val="MediumGrid1-Accent21"/>
        <w:spacing w:line="240" w:lineRule="auto"/>
        <w:ind w:left="450"/>
        <w:rPr>
          <w:rFonts w:ascii="Times New Roman" w:hAnsi="Times New Roman" w:eastAsia="Times New Roman"/>
          <w:bCs/>
          <w:sz w:val="24"/>
          <w:szCs w:val="24"/>
        </w:rPr>
      </w:pPr>
      <w:r>
        <w:rPr>
          <w:rFonts w:ascii="Times New Roman" w:hAnsi="Times New Roman" w:eastAsia="Times New Roman"/>
          <w:bCs/>
          <w:sz w:val="24"/>
          <w:szCs w:val="24"/>
        </w:rPr>
        <w:t>Diabetes Prevention Program</w:t>
      </w:r>
    </w:p>
    <w:p w:rsidR="0014633D" w:rsidP="00A0000B" w:rsidRDefault="0014633D" w14:paraId="12E13D61" w14:textId="33C170DF">
      <w:pPr>
        <w:pStyle w:val="MediumGrid1-Accent21"/>
        <w:spacing w:line="240" w:lineRule="auto"/>
        <w:ind w:left="450"/>
        <w:rPr>
          <w:rFonts w:ascii="Times New Roman" w:hAnsi="Times New Roman" w:eastAsia="Times New Roman"/>
          <w:bCs/>
          <w:sz w:val="24"/>
          <w:szCs w:val="24"/>
        </w:rPr>
      </w:pPr>
      <w:r>
        <w:rPr>
          <w:rFonts w:ascii="Times New Roman" w:hAnsi="Times New Roman" w:eastAsia="Times New Roman"/>
          <w:bCs/>
          <w:sz w:val="24"/>
          <w:szCs w:val="24"/>
        </w:rPr>
        <w:t>The goal of this project was to reduce weight and risk of diabetes in Hispanic adults</w:t>
      </w:r>
    </w:p>
    <w:p w:rsidR="0014633D" w:rsidP="00A0000B" w:rsidRDefault="0014633D" w14:paraId="597D39B2" w14:textId="77777777">
      <w:pPr>
        <w:pStyle w:val="MediumGrid1-Accent21"/>
        <w:spacing w:line="240" w:lineRule="auto"/>
        <w:ind w:left="450"/>
        <w:rPr>
          <w:rFonts w:ascii="Times New Roman" w:hAnsi="Times New Roman" w:eastAsia="Times New Roman"/>
          <w:bCs/>
          <w:sz w:val="24"/>
          <w:szCs w:val="24"/>
        </w:rPr>
      </w:pPr>
    </w:p>
    <w:p w:rsidR="00CB5A45" w:rsidP="5C3CCE46" w:rsidRDefault="6A549BBF" w14:paraId="4ED43CC2" w14:textId="56E066F4">
      <w:pPr>
        <w:pStyle w:val="MediumGrid1-Accent21"/>
        <w:spacing w:line="240" w:lineRule="auto"/>
        <w:ind w:left="450"/>
        <w:rPr>
          <w:rFonts w:ascii="Times New Roman" w:hAnsi="Times New Roman" w:eastAsia="Times New Roman"/>
          <w:sz w:val="24"/>
          <w:szCs w:val="24"/>
        </w:rPr>
      </w:pPr>
      <w:r w:rsidRPr="5C3CCE46">
        <w:rPr>
          <w:rFonts w:ascii="Times New Roman" w:hAnsi="Times New Roman" w:eastAsia="Times New Roman"/>
          <w:sz w:val="24"/>
          <w:szCs w:val="24"/>
        </w:rPr>
        <w:t>Cigna Foundation                                    Olvera, N. (PI)                                      202</w:t>
      </w:r>
      <w:r w:rsidRPr="5C3CCE46" w:rsidR="2E6A7235">
        <w:rPr>
          <w:rFonts w:ascii="Times New Roman" w:hAnsi="Times New Roman" w:eastAsia="Times New Roman"/>
          <w:sz w:val="24"/>
          <w:szCs w:val="24"/>
        </w:rPr>
        <w:t>4-</w:t>
      </w:r>
      <w:r w:rsidRPr="5C3CCE46">
        <w:rPr>
          <w:rFonts w:ascii="Times New Roman" w:hAnsi="Times New Roman" w:eastAsia="Times New Roman"/>
          <w:sz w:val="24"/>
          <w:szCs w:val="24"/>
        </w:rPr>
        <w:t>2026</w:t>
      </w:r>
    </w:p>
    <w:p w:rsidR="00CB5A45" w:rsidP="5C3CCE46" w:rsidRDefault="2B9FD5C9" w14:paraId="2C9E0C6A" w14:textId="02274C73">
      <w:pPr>
        <w:pStyle w:val="MediumGrid1-Accent21"/>
        <w:spacing w:line="240" w:lineRule="auto"/>
        <w:ind w:left="450"/>
        <w:rPr>
          <w:rFonts w:ascii="Times New Roman" w:hAnsi="Times New Roman" w:eastAsia="Times New Roman"/>
          <w:sz w:val="24"/>
          <w:szCs w:val="24"/>
        </w:rPr>
      </w:pPr>
      <w:r w:rsidRPr="5C3CCE46">
        <w:rPr>
          <w:rFonts w:ascii="Times New Roman" w:hAnsi="Times New Roman" w:eastAsia="Times New Roman"/>
          <w:sz w:val="24"/>
          <w:szCs w:val="24"/>
        </w:rPr>
        <w:t>$200,000</w:t>
      </w:r>
    </w:p>
    <w:p w:rsidR="00CB5A45" w:rsidP="5C3CCE46" w:rsidRDefault="2B9FD5C9" w14:paraId="689938EC" w14:textId="7C5F93A6">
      <w:pPr>
        <w:pStyle w:val="MediumGrid1-Accent21"/>
        <w:spacing w:line="240" w:lineRule="auto"/>
        <w:ind w:left="450"/>
        <w:rPr>
          <w:rFonts w:ascii="Times New Roman" w:hAnsi="Times New Roman" w:eastAsia="Times New Roman"/>
          <w:sz w:val="24"/>
          <w:szCs w:val="24"/>
        </w:rPr>
      </w:pPr>
      <w:r w:rsidRPr="5C3CCE46">
        <w:rPr>
          <w:rFonts w:ascii="Times New Roman" w:hAnsi="Times New Roman" w:eastAsia="Times New Roman"/>
          <w:sz w:val="24"/>
          <w:szCs w:val="24"/>
        </w:rPr>
        <w:t>Nutrition Ambassador Program</w:t>
      </w:r>
    </w:p>
    <w:p w:rsidR="00CB5A45" w:rsidP="5C3CCE46" w:rsidRDefault="2B9FD5C9" w14:paraId="3728D275" w14:textId="5EC6D43F">
      <w:pPr>
        <w:pStyle w:val="MediumGrid1-Accent21"/>
        <w:spacing w:line="240" w:lineRule="auto"/>
        <w:ind w:left="450"/>
        <w:rPr>
          <w:rFonts w:ascii="Times New Roman" w:hAnsi="Times New Roman" w:eastAsia="Times New Roman"/>
          <w:sz w:val="24"/>
          <w:szCs w:val="24"/>
        </w:rPr>
      </w:pPr>
      <w:r w:rsidRPr="5C3CCE46">
        <w:rPr>
          <w:rFonts w:ascii="Times New Roman" w:hAnsi="Times New Roman" w:eastAsia="Times New Roman"/>
          <w:sz w:val="24"/>
          <w:szCs w:val="24"/>
        </w:rPr>
        <w:t xml:space="preserve">The goal of this project </w:t>
      </w:r>
      <w:r w:rsidRPr="5C3CCE46" w:rsidR="2DEC7C8E">
        <w:rPr>
          <w:rFonts w:ascii="Times New Roman" w:hAnsi="Times New Roman" w:eastAsia="Times New Roman"/>
          <w:sz w:val="24"/>
          <w:szCs w:val="24"/>
        </w:rPr>
        <w:t>was to</w:t>
      </w:r>
      <w:r w:rsidRPr="5C3CCE46">
        <w:rPr>
          <w:rFonts w:ascii="Times New Roman" w:hAnsi="Times New Roman" w:eastAsia="Times New Roman"/>
          <w:sz w:val="24"/>
          <w:szCs w:val="24"/>
        </w:rPr>
        <w:t xml:space="preserve"> provide nutrition education and cooking demostrations to promote healthy eating among Hispanic mothers and their c</w:t>
      </w:r>
      <w:r w:rsidRPr="5C3CCE46" w:rsidR="29D130F1">
        <w:rPr>
          <w:rFonts w:ascii="Times New Roman" w:hAnsi="Times New Roman" w:eastAsia="Times New Roman"/>
          <w:sz w:val="24"/>
          <w:szCs w:val="24"/>
        </w:rPr>
        <w:t>hildren.</w:t>
      </w:r>
    </w:p>
    <w:p w:rsidR="00CB5A45" w:rsidP="5C3CCE46" w:rsidRDefault="00CB5A45" w14:paraId="26B24095" w14:textId="725B2E00">
      <w:pPr>
        <w:pStyle w:val="MediumGrid1-Accent21"/>
        <w:spacing w:line="240" w:lineRule="auto"/>
        <w:ind w:left="450"/>
        <w:rPr>
          <w:rFonts w:ascii="Times New Roman" w:hAnsi="Times New Roman" w:eastAsia="Times New Roman"/>
          <w:sz w:val="24"/>
          <w:szCs w:val="24"/>
        </w:rPr>
      </w:pPr>
    </w:p>
    <w:p w:rsidR="00CB5A45" w:rsidP="5C3CCE46" w:rsidRDefault="29D130F1" w14:paraId="4338D25C" w14:textId="53D15F1A">
      <w:pPr>
        <w:pStyle w:val="MediumGrid1-Accent21"/>
        <w:spacing w:line="240" w:lineRule="auto"/>
        <w:ind w:left="450"/>
        <w:rPr>
          <w:rFonts w:ascii="Times New Roman" w:hAnsi="Times New Roman" w:eastAsia="Times New Roman"/>
          <w:sz w:val="24"/>
          <w:szCs w:val="24"/>
        </w:rPr>
      </w:pPr>
      <w:r w:rsidRPr="5C3CCE46">
        <w:rPr>
          <w:rFonts w:ascii="Times New Roman" w:hAnsi="Times New Roman" w:eastAsia="Times New Roman"/>
          <w:sz w:val="24"/>
          <w:szCs w:val="24"/>
        </w:rPr>
        <w:t xml:space="preserve">Direct Relief </w:t>
      </w:r>
      <w:r w:rsidRPr="5C3CCE46" w:rsidR="1C89A9BE">
        <w:rPr>
          <w:rFonts w:ascii="Times New Roman" w:hAnsi="Times New Roman" w:eastAsia="Times New Roman"/>
          <w:sz w:val="24"/>
          <w:szCs w:val="24"/>
        </w:rPr>
        <w:t xml:space="preserve">                                         </w:t>
      </w:r>
      <w:r w:rsidRPr="5C3CCE46">
        <w:rPr>
          <w:rFonts w:ascii="Times New Roman" w:hAnsi="Times New Roman" w:eastAsia="Times New Roman"/>
          <w:sz w:val="24"/>
          <w:szCs w:val="24"/>
        </w:rPr>
        <w:t xml:space="preserve">  Olvera, N. (PI)                               2024-2026</w:t>
      </w:r>
    </w:p>
    <w:p w:rsidR="00CB5A45" w:rsidP="5C3CCE46" w:rsidRDefault="14470EB3" w14:paraId="03A13CD6" w14:textId="20183A4E">
      <w:pPr>
        <w:pStyle w:val="MediumGrid1-Accent21"/>
        <w:spacing w:line="240" w:lineRule="auto"/>
        <w:ind w:left="450"/>
        <w:rPr>
          <w:rFonts w:ascii="Times New Roman" w:hAnsi="Times New Roman" w:eastAsia="Times New Roman"/>
          <w:sz w:val="24"/>
          <w:szCs w:val="24"/>
        </w:rPr>
      </w:pPr>
      <w:r w:rsidRPr="5C3CCE46">
        <w:rPr>
          <w:rFonts w:ascii="Times New Roman" w:hAnsi="Times New Roman" w:eastAsia="Times New Roman"/>
          <w:sz w:val="24"/>
          <w:szCs w:val="24"/>
        </w:rPr>
        <w:t>$</w:t>
      </w:r>
      <w:r w:rsidRPr="5C3CCE46" w:rsidR="2070B102">
        <w:rPr>
          <w:rFonts w:ascii="Times New Roman" w:hAnsi="Times New Roman" w:eastAsia="Times New Roman"/>
          <w:sz w:val="24"/>
          <w:szCs w:val="24"/>
        </w:rPr>
        <w:t>60</w:t>
      </w:r>
      <w:r w:rsidRPr="5C3CCE46">
        <w:rPr>
          <w:rFonts w:ascii="Times New Roman" w:hAnsi="Times New Roman" w:eastAsia="Times New Roman"/>
          <w:sz w:val="24"/>
          <w:szCs w:val="24"/>
        </w:rPr>
        <w:t>,000</w:t>
      </w:r>
    </w:p>
    <w:p w:rsidR="00CB5A45" w:rsidP="5C3CCE46" w:rsidRDefault="29D130F1" w14:paraId="13B68329" w14:textId="437DF001">
      <w:pPr>
        <w:pStyle w:val="MediumGrid1-Accent21"/>
        <w:spacing w:line="240" w:lineRule="auto"/>
        <w:ind w:left="450"/>
        <w:rPr>
          <w:rFonts w:ascii="Times New Roman" w:hAnsi="Times New Roman" w:eastAsia="Times New Roman"/>
          <w:sz w:val="24"/>
          <w:szCs w:val="24"/>
        </w:rPr>
      </w:pPr>
      <w:r w:rsidRPr="5C3CCE46">
        <w:rPr>
          <w:rFonts w:ascii="Times New Roman" w:hAnsi="Times New Roman" w:eastAsia="Times New Roman"/>
          <w:sz w:val="24"/>
          <w:szCs w:val="24"/>
        </w:rPr>
        <w:t>Nutrition Ambassador Program</w:t>
      </w:r>
    </w:p>
    <w:p w:rsidR="00CB5A45" w:rsidP="5C3CCE46" w:rsidRDefault="29D130F1" w14:paraId="0949B2BB" w14:textId="3FE7FD70">
      <w:pPr>
        <w:pStyle w:val="MediumGrid1-Accent21"/>
        <w:spacing w:line="240" w:lineRule="auto"/>
        <w:ind w:left="450"/>
        <w:rPr>
          <w:rFonts w:ascii="Times New Roman" w:hAnsi="Times New Roman" w:eastAsia="Times New Roman"/>
          <w:sz w:val="24"/>
          <w:szCs w:val="24"/>
        </w:rPr>
      </w:pPr>
      <w:r w:rsidRPr="5C3CCE46">
        <w:rPr>
          <w:rFonts w:ascii="Times New Roman" w:hAnsi="Times New Roman" w:eastAsia="Times New Roman"/>
          <w:sz w:val="24"/>
          <w:szCs w:val="24"/>
        </w:rPr>
        <w:t xml:space="preserve">The goal of this project </w:t>
      </w:r>
      <w:r w:rsidRPr="5C3CCE46" w:rsidR="32FAB872">
        <w:rPr>
          <w:rFonts w:ascii="Times New Roman" w:hAnsi="Times New Roman" w:eastAsia="Times New Roman"/>
          <w:sz w:val="24"/>
          <w:szCs w:val="24"/>
        </w:rPr>
        <w:t xml:space="preserve">was </w:t>
      </w:r>
      <w:r w:rsidRPr="5C3CCE46">
        <w:rPr>
          <w:rFonts w:ascii="Times New Roman" w:hAnsi="Times New Roman" w:eastAsia="Times New Roman"/>
          <w:sz w:val="24"/>
          <w:szCs w:val="24"/>
        </w:rPr>
        <w:t xml:space="preserve">to provide nutrition education and cooking </w:t>
      </w:r>
      <w:r w:rsidRPr="5C3CCE46" w:rsidR="26B6F17A">
        <w:rPr>
          <w:rFonts w:ascii="Times New Roman" w:hAnsi="Times New Roman" w:eastAsia="Times New Roman"/>
          <w:sz w:val="24"/>
          <w:szCs w:val="24"/>
        </w:rPr>
        <w:t>demonstrations</w:t>
      </w:r>
      <w:r w:rsidRPr="5C3CCE46">
        <w:rPr>
          <w:rFonts w:ascii="Times New Roman" w:hAnsi="Times New Roman" w:eastAsia="Times New Roman"/>
          <w:sz w:val="24"/>
          <w:szCs w:val="24"/>
        </w:rPr>
        <w:t xml:space="preserve"> to promote healthy eating among Hispanic mothers and their children.</w:t>
      </w:r>
    </w:p>
    <w:p w:rsidR="00CB5A45" w:rsidP="5C3CCE46" w:rsidRDefault="00CB5A45" w14:paraId="13D25E98" w14:textId="2B11647B">
      <w:pPr>
        <w:pStyle w:val="MediumGrid1-Accent21"/>
        <w:spacing w:line="240" w:lineRule="auto"/>
        <w:ind w:left="450"/>
        <w:rPr>
          <w:rFonts w:ascii="Times New Roman" w:hAnsi="Times New Roman" w:eastAsia="Times New Roman"/>
          <w:sz w:val="24"/>
          <w:szCs w:val="24"/>
        </w:rPr>
      </w:pPr>
    </w:p>
    <w:p w:rsidR="00CB5A45" w:rsidP="5C3CCE46" w:rsidRDefault="00CB5A45" w14:paraId="75C700C0" w14:textId="585C1776">
      <w:pPr>
        <w:pStyle w:val="MediumGrid1-Accent21"/>
        <w:spacing w:line="240" w:lineRule="auto"/>
        <w:ind w:left="450"/>
        <w:rPr>
          <w:rFonts w:ascii="Times New Roman" w:hAnsi="Times New Roman" w:eastAsia="Times New Roman"/>
          <w:sz w:val="24"/>
          <w:szCs w:val="24"/>
        </w:rPr>
      </w:pPr>
      <w:r w:rsidRPr="5C3CCE46">
        <w:rPr>
          <w:rFonts w:ascii="Times New Roman" w:hAnsi="Times New Roman" w:eastAsia="Times New Roman"/>
          <w:sz w:val="24"/>
          <w:szCs w:val="24"/>
        </w:rPr>
        <w:t>P</w:t>
      </w:r>
      <w:r w:rsidRPr="5C3CCE46" w:rsidR="000D7062">
        <w:rPr>
          <w:rFonts w:ascii="Times New Roman" w:hAnsi="Times New Roman" w:eastAsia="Times New Roman"/>
          <w:sz w:val="24"/>
          <w:szCs w:val="24"/>
        </w:rPr>
        <w:t>athways</w:t>
      </w:r>
      <w:r w:rsidRPr="5C3CCE46" w:rsidR="001E2E09">
        <w:rPr>
          <w:rFonts w:ascii="Times New Roman" w:hAnsi="Times New Roman" w:eastAsia="Times New Roman"/>
          <w:sz w:val="24"/>
          <w:szCs w:val="24"/>
        </w:rPr>
        <w:t xml:space="preserve"> Operations</w:t>
      </w:r>
      <w:r w:rsidRPr="5C3CCE46" w:rsidR="003A3C5C">
        <w:rPr>
          <w:rFonts w:ascii="Times New Roman" w:hAnsi="Times New Roman" w:eastAsia="Times New Roman"/>
          <w:sz w:val="24"/>
          <w:szCs w:val="24"/>
        </w:rPr>
        <w:t xml:space="preserve"> Inc.</w:t>
      </w:r>
      <w:r w:rsidRPr="5C3CCE46" w:rsidR="001E2E09">
        <w:rPr>
          <w:rFonts w:ascii="Times New Roman" w:hAnsi="Times New Roman" w:eastAsia="Times New Roman"/>
          <w:sz w:val="24"/>
          <w:szCs w:val="24"/>
        </w:rPr>
        <w:t xml:space="preserve">                       Olvera, N. (Co-I)                                 </w:t>
      </w:r>
      <w:r w:rsidRPr="5C3CCE46" w:rsidR="0032678D">
        <w:rPr>
          <w:rFonts w:ascii="Times New Roman" w:hAnsi="Times New Roman" w:eastAsia="Times New Roman"/>
          <w:sz w:val="24"/>
          <w:szCs w:val="24"/>
        </w:rPr>
        <w:t xml:space="preserve">      </w:t>
      </w:r>
      <w:r w:rsidRPr="5C3CCE46" w:rsidR="001E2E09">
        <w:rPr>
          <w:rFonts w:ascii="Times New Roman" w:hAnsi="Times New Roman" w:eastAsia="Times New Roman"/>
          <w:sz w:val="24"/>
          <w:szCs w:val="24"/>
        </w:rPr>
        <w:t>2023</w:t>
      </w:r>
    </w:p>
    <w:p w:rsidR="000D7062" w:rsidP="00A0000B" w:rsidRDefault="000D7062" w14:paraId="26CFC177" w14:textId="45A94D2D">
      <w:pPr>
        <w:pStyle w:val="MediumGrid1-Accent21"/>
        <w:spacing w:line="240" w:lineRule="auto"/>
        <w:ind w:left="450"/>
        <w:rPr>
          <w:rFonts w:ascii="Times New Roman" w:hAnsi="Times New Roman" w:eastAsia="Times New Roman"/>
          <w:bCs/>
          <w:sz w:val="24"/>
          <w:szCs w:val="24"/>
        </w:rPr>
      </w:pPr>
      <w:r>
        <w:rPr>
          <w:rFonts w:ascii="Times New Roman" w:hAnsi="Times New Roman" w:eastAsia="Times New Roman"/>
          <w:bCs/>
          <w:sz w:val="24"/>
          <w:szCs w:val="24"/>
        </w:rPr>
        <w:t>$1</w:t>
      </w:r>
      <w:r w:rsidR="009D17C2">
        <w:rPr>
          <w:rFonts w:ascii="Times New Roman" w:hAnsi="Times New Roman" w:eastAsia="Times New Roman"/>
          <w:bCs/>
          <w:sz w:val="24"/>
          <w:szCs w:val="24"/>
        </w:rPr>
        <w:t>4,</w:t>
      </w:r>
      <w:r w:rsidR="002E02D3">
        <w:rPr>
          <w:rFonts w:ascii="Times New Roman" w:hAnsi="Times New Roman" w:eastAsia="Times New Roman"/>
          <w:bCs/>
          <w:sz w:val="24"/>
          <w:szCs w:val="24"/>
        </w:rPr>
        <w:t>6</w:t>
      </w:r>
      <w:r w:rsidR="00A84FDD">
        <w:rPr>
          <w:rFonts w:ascii="Times New Roman" w:hAnsi="Times New Roman" w:eastAsia="Times New Roman"/>
          <w:bCs/>
          <w:sz w:val="24"/>
          <w:szCs w:val="24"/>
        </w:rPr>
        <w:t>18</w:t>
      </w:r>
    </w:p>
    <w:p w:rsidR="00275310" w:rsidP="00A0000B" w:rsidRDefault="00275310" w14:paraId="789CE35B" w14:textId="60F560C7">
      <w:pPr>
        <w:pStyle w:val="MediumGrid1-Accent21"/>
        <w:spacing w:line="240" w:lineRule="auto"/>
        <w:ind w:left="450"/>
        <w:rPr>
          <w:rFonts w:ascii="Times New Roman" w:hAnsi="Times New Roman" w:eastAsia="Times New Roman"/>
          <w:bCs/>
          <w:sz w:val="24"/>
          <w:szCs w:val="24"/>
        </w:rPr>
      </w:pPr>
      <w:r>
        <w:rPr>
          <w:rFonts w:ascii="Times New Roman" w:hAnsi="Times New Roman" w:eastAsia="Times New Roman"/>
          <w:bCs/>
          <w:sz w:val="24"/>
          <w:szCs w:val="24"/>
        </w:rPr>
        <w:t>BOUNCE Summer Wellness Program</w:t>
      </w:r>
    </w:p>
    <w:p w:rsidR="00275310" w:rsidP="00A0000B" w:rsidRDefault="005F794A" w14:paraId="3CC46AEC" w14:textId="0FD89BB2">
      <w:pPr>
        <w:pStyle w:val="MediumGrid1-Accent21"/>
        <w:spacing w:line="240" w:lineRule="auto"/>
        <w:ind w:left="450"/>
        <w:rPr>
          <w:rFonts w:ascii="Times New Roman" w:hAnsi="Times New Roman" w:eastAsia="Times New Roman"/>
          <w:bCs/>
          <w:sz w:val="24"/>
          <w:szCs w:val="24"/>
        </w:rPr>
      </w:pPr>
      <w:r>
        <w:rPr>
          <w:rFonts w:ascii="Times New Roman" w:hAnsi="Times New Roman" w:eastAsia="Times New Roman"/>
          <w:bCs/>
          <w:sz w:val="24"/>
          <w:szCs w:val="24"/>
        </w:rPr>
        <w:t xml:space="preserve">The goal of this project was to develop, implement, and evaluate a summer program for African American </w:t>
      </w:r>
      <w:r w:rsidR="0032678D">
        <w:rPr>
          <w:rFonts w:ascii="Times New Roman" w:hAnsi="Times New Roman" w:eastAsia="Times New Roman"/>
          <w:bCs/>
          <w:sz w:val="24"/>
          <w:szCs w:val="24"/>
        </w:rPr>
        <w:t>children.</w:t>
      </w:r>
    </w:p>
    <w:p w:rsidRPr="001E2E09" w:rsidR="0032678D" w:rsidP="00A0000B" w:rsidRDefault="0032678D" w14:paraId="52237E1C" w14:textId="77777777">
      <w:pPr>
        <w:pStyle w:val="MediumGrid1-Accent21"/>
        <w:spacing w:line="240" w:lineRule="auto"/>
        <w:ind w:left="450"/>
        <w:rPr>
          <w:rFonts w:ascii="Times New Roman" w:hAnsi="Times New Roman" w:eastAsia="Times New Roman"/>
          <w:bCs/>
          <w:sz w:val="24"/>
          <w:szCs w:val="24"/>
        </w:rPr>
      </w:pPr>
    </w:p>
    <w:p w:rsidRPr="00136182" w:rsidR="00A0000B" w:rsidP="00A0000B" w:rsidRDefault="00A0000B" w14:paraId="2BB928D8" w14:textId="49DE73E0">
      <w:pPr>
        <w:pStyle w:val="MediumGrid1-Accent21"/>
        <w:spacing w:line="240" w:lineRule="auto"/>
        <w:ind w:left="450"/>
        <w:rPr>
          <w:rFonts w:ascii="Times New Roman" w:hAnsi="Times New Roman" w:eastAsia="Times New Roman"/>
          <w:bCs/>
          <w:color w:val="000000"/>
          <w:sz w:val="24"/>
          <w:szCs w:val="24"/>
        </w:rPr>
      </w:pPr>
      <w:r>
        <w:rPr>
          <w:rFonts w:ascii="Times New Roman" w:hAnsi="Times New Roman" w:eastAsia="Times New Roman"/>
          <w:bCs/>
          <w:color w:val="000000"/>
          <w:sz w:val="24"/>
          <w:szCs w:val="24"/>
        </w:rPr>
        <w:t xml:space="preserve">United Health </w:t>
      </w:r>
      <w:r w:rsidRPr="00136182">
        <w:rPr>
          <w:rFonts w:ascii="Times New Roman" w:hAnsi="Times New Roman" w:eastAsia="Times New Roman"/>
          <w:bCs/>
          <w:color w:val="000000"/>
          <w:sz w:val="24"/>
          <w:szCs w:val="24"/>
        </w:rPr>
        <w:t xml:space="preserve">Foundation </w:t>
      </w:r>
      <w:r w:rsidRPr="00136182">
        <w:rPr>
          <w:rFonts w:ascii="Times New Roman" w:hAnsi="Times New Roman" w:eastAsia="Times New Roman"/>
          <w:bCs/>
          <w:color w:val="000000"/>
          <w:sz w:val="24"/>
          <w:szCs w:val="24"/>
        </w:rPr>
        <w:tab/>
      </w:r>
      <w:r w:rsidRPr="00136182">
        <w:rPr>
          <w:rFonts w:ascii="Times New Roman" w:hAnsi="Times New Roman" w:eastAsia="Times New Roman"/>
          <w:bCs/>
          <w:color w:val="000000"/>
          <w:sz w:val="24"/>
          <w:szCs w:val="24"/>
        </w:rPr>
        <w:tab/>
      </w:r>
      <w:r w:rsidRPr="00274616">
        <w:rPr>
          <w:rFonts w:ascii="Times New Roman" w:hAnsi="Times New Roman" w:eastAsia="Times New Roman"/>
          <w:b/>
          <w:color w:val="000000"/>
          <w:sz w:val="24"/>
          <w:szCs w:val="24"/>
        </w:rPr>
        <w:t>Olvera, N.</w:t>
      </w:r>
      <w:r w:rsidRPr="00136182">
        <w:rPr>
          <w:rFonts w:ascii="Times New Roman" w:hAnsi="Times New Roman" w:eastAsia="Times New Roman"/>
          <w:bCs/>
          <w:color w:val="000000"/>
          <w:sz w:val="24"/>
          <w:szCs w:val="24"/>
        </w:rPr>
        <w:t xml:space="preserve"> (Co-I)</w:t>
      </w:r>
      <w:r>
        <w:rPr>
          <w:rFonts w:ascii="Times New Roman" w:hAnsi="Times New Roman" w:eastAsia="Times New Roman"/>
          <w:bCs/>
          <w:color w:val="000000"/>
          <w:sz w:val="24"/>
          <w:szCs w:val="24"/>
        </w:rPr>
        <w:tab/>
      </w:r>
      <w:r>
        <w:rPr>
          <w:rFonts w:ascii="Times New Roman" w:hAnsi="Times New Roman" w:eastAsia="Times New Roman"/>
          <w:bCs/>
          <w:color w:val="000000"/>
          <w:sz w:val="24"/>
          <w:szCs w:val="24"/>
        </w:rPr>
        <w:tab/>
      </w:r>
      <w:r>
        <w:rPr>
          <w:rFonts w:ascii="Times New Roman" w:hAnsi="Times New Roman" w:eastAsia="Times New Roman"/>
          <w:bCs/>
          <w:color w:val="000000"/>
          <w:sz w:val="24"/>
          <w:szCs w:val="24"/>
        </w:rPr>
        <w:t xml:space="preserve">            2017-2020    </w:t>
      </w:r>
      <w:r w:rsidRPr="00136182">
        <w:rPr>
          <w:rFonts w:ascii="Times New Roman" w:hAnsi="Times New Roman" w:eastAsia="Times New Roman"/>
          <w:bCs/>
          <w:color w:val="000000"/>
          <w:sz w:val="24"/>
          <w:szCs w:val="24"/>
        </w:rPr>
        <w:t>$2,000,000</w:t>
      </w:r>
    </w:p>
    <w:p w:rsidRPr="00136182" w:rsidR="00A0000B" w:rsidP="00A0000B" w:rsidRDefault="00A0000B" w14:paraId="7960BF41" w14:textId="77777777">
      <w:pPr>
        <w:pStyle w:val="MediumGrid1-Accent21"/>
        <w:spacing w:line="240" w:lineRule="auto"/>
        <w:ind w:left="450"/>
        <w:rPr>
          <w:rFonts w:ascii="Times New Roman" w:hAnsi="Times New Roman" w:eastAsia="Times New Roman"/>
          <w:bCs/>
          <w:color w:val="000000"/>
          <w:sz w:val="24"/>
          <w:szCs w:val="24"/>
        </w:rPr>
      </w:pPr>
      <w:r w:rsidRPr="00136182">
        <w:rPr>
          <w:rFonts w:ascii="Times New Roman" w:hAnsi="Times New Roman" w:eastAsia="Times New Roman"/>
          <w:bCs/>
          <w:color w:val="000000"/>
          <w:sz w:val="24"/>
          <w:szCs w:val="24"/>
        </w:rPr>
        <w:t>Obasi, E., O’Connor, D. (PIs)</w:t>
      </w:r>
    </w:p>
    <w:p w:rsidRPr="00136182" w:rsidR="00A0000B" w:rsidP="00A0000B" w:rsidRDefault="00A0000B" w14:paraId="0F962A2F" w14:textId="77777777">
      <w:pPr>
        <w:pStyle w:val="MediumGrid1-Accent21"/>
        <w:spacing w:line="240" w:lineRule="auto"/>
        <w:ind w:left="450"/>
        <w:rPr>
          <w:rFonts w:ascii="Times New Roman" w:hAnsi="Times New Roman"/>
          <w:color w:val="000000"/>
          <w:sz w:val="24"/>
          <w:szCs w:val="24"/>
        </w:rPr>
      </w:pPr>
      <w:r w:rsidRPr="00136182">
        <w:rPr>
          <w:rFonts w:ascii="Times New Roman" w:hAnsi="Times New Roman"/>
          <w:color w:val="000000"/>
          <w:sz w:val="24"/>
          <w:szCs w:val="24"/>
        </w:rPr>
        <w:t>A Community Collaborative for Preventing and Treating Obesity in Underserved Communities in</w:t>
      </w:r>
      <w:r>
        <w:rPr>
          <w:rFonts w:ascii="Times New Roman" w:hAnsi="Times New Roman"/>
          <w:color w:val="000000"/>
          <w:sz w:val="24"/>
          <w:szCs w:val="24"/>
        </w:rPr>
        <w:t xml:space="preserve"> </w:t>
      </w:r>
      <w:r w:rsidRPr="00136182">
        <w:rPr>
          <w:rFonts w:ascii="Times New Roman" w:hAnsi="Times New Roman"/>
          <w:color w:val="000000"/>
          <w:sz w:val="24"/>
          <w:szCs w:val="24"/>
        </w:rPr>
        <w:t>Houston</w:t>
      </w:r>
    </w:p>
    <w:p w:rsidRPr="00136182" w:rsidR="00A0000B" w:rsidP="00A0000B" w:rsidRDefault="00A0000B" w14:paraId="0EDD136F" w14:textId="77777777">
      <w:pPr>
        <w:pStyle w:val="MediumGrid1-Accent21"/>
        <w:spacing w:line="240" w:lineRule="auto"/>
        <w:ind w:left="450"/>
        <w:rPr>
          <w:rFonts w:ascii="Times New Roman" w:hAnsi="Times New Roman"/>
          <w:iCs/>
          <w:sz w:val="24"/>
          <w:szCs w:val="24"/>
        </w:rPr>
      </w:pPr>
      <w:r w:rsidRPr="00136182">
        <w:rPr>
          <w:rFonts w:ascii="Times New Roman" w:hAnsi="Times New Roman"/>
          <w:iCs/>
          <w:sz w:val="24"/>
          <w:szCs w:val="24"/>
        </w:rPr>
        <w:t>The goal of this study was to develop, implement, and evaluate community-based interventions to prevent and treat obesity in African American and Hispanic families.</w:t>
      </w:r>
    </w:p>
    <w:p w:rsidR="008306BC" w:rsidP="00125142" w:rsidRDefault="00DE7836" w14:paraId="006A0ECA" w14:textId="21C8C2C9">
      <w:pPr>
        <w:pStyle w:val="Default"/>
        <w:ind w:left="450"/>
        <w:rPr>
          <w:bCs/>
        </w:rPr>
      </w:pPr>
      <w:r>
        <w:rPr>
          <w:iCs/>
        </w:rPr>
        <w:t>17-4777</w:t>
      </w:r>
      <w:r w:rsidRPr="00C564A2" w:rsidR="008306BC">
        <w:rPr>
          <w:bCs/>
        </w:rPr>
        <w:t xml:space="preserve"> </w:t>
      </w:r>
      <w:r w:rsidRPr="00C564A2" w:rsidR="008306BC">
        <w:rPr>
          <w:bCs/>
        </w:rPr>
        <w:tab/>
      </w:r>
      <w:r w:rsidRPr="00C564A2" w:rsidR="008306BC">
        <w:rPr>
          <w:bCs/>
        </w:rPr>
        <w:tab/>
      </w:r>
      <w:r w:rsidR="00C76D41">
        <w:rPr>
          <w:bCs/>
        </w:rPr>
        <w:t xml:space="preserve">    </w:t>
      </w:r>
      <w:r w:rsidRPr="00C564A2" w:rsidR="008306BC">
        <w:rPr>
          <w:bCs/>
        </w:rPr>
        <w:tab/>
      </w:r>
      <w:r>
        <w:rPr>
          <w:bCs/>
        </w:rPr>
        <w:tab/>
      </w:r>
      <w:r>
        <w:rPr>
          <w:bCs/>
        </w:rPr>
        <w:tab/>
      </w:r>
      <w:r w:rsidRPr="00C564A2" w:rsidR="008306BC">
        <w:rPr>
          <w:bCs/>
        </w:rPr>
        <w:t>Olvera, N. (PI)</w:t>
      </w:r>
      <w:r w:rsidRPr="00C564A2" w:rsidR="008306BC">
        <w:rPr>
          <w:bCs/>
        </w:rPr>
        <w:tab/>
      </w:r>
      <w:r w:rsidRPr="00C564A2" w:rsidR="008306BC">
        <w:rPr>
          <w:bCs/>
        </w:rPr>
        <w:tab/>
      </w:r>
      <w:r w:rsidRPr="00C564A2" w:rsidR="008306BC">
        <w:rPr>
          <w:bCs/>
        </w:rPr>
        <w:tab/>
      </w:r>
      <w:r>
        <w:rPr>
          <w:bCs/>
        </w:rPr>
        <w:t xml:space="preserve">      </w:t>
      </w:r>
      <w:r>
        <w:rPr>
          <w:bCs/>
        </w:rPr>
        <w:tab/>
      </w:r>
      <w:r w:rsidR="008306BC">
        <w:rPr>
          <w:bCs/>
        </w:rPr>
        <w:t xml:space="preserve">2017-2020    </w:t>
      </w:r>
    </w:p>
    <w:p w:rsidR="00DE7836" w:rsidP="00125142" w:rsidRDefault="00DE7836" w14:paraId="5A7D3E8F" w14:textId="52BB39E9">
      <w:pPr>
        <w:pStyle w:val="MediumGrid1-Accent21"/>
        <w:spacing w:line="240" w:lineRule="auto"/>
        <w:ind w:left="450"/>
        <w:rPr>
          <w:rFonts w:ascii="Times New Roman" w:hAnsi="Times New Roman" w:eastAsia="Times New Roman"/>
          <w:bCs/>
          <w:color w:val="000000"/>
          <w:sz w:val="24"/>
          <w:szCs w:val="24"/>
        </w:rPr>
      </w:pPr>
      <w:r>
        <w:rPr>
          <w:rFonts w:ascii="Times New Roman" w:hAnsi="Times New Roman" w:eastAsia="Times New Roman"/>
          <w:bCs/>
          <w:color w:val="000000"/>
          <w:sz w:val="24"/>
          <w:szCs w:val="24"/>
        </w:rPr>
        <w:t>Aetna Foundation</w:t>
      </w:r>
    </w:p>
    <w:p w:rsidR="008306BC" w:rsidP="00125142" w:rsidRDefault="008306BC" w14:paraId="7FC6185F" w14:textId="355A0BA3">
      <w:pPr>
        <w:pStyle w:val="MediumGrid1-Accent21"/>
        <w:spacing w:line="240" w:lineRule="auto"/>
        <w:ind w:left="450"/>
        <w:rPr>
          <w:rFonts w:ascii="Times New Roman" w:hAnsi="Times New Roman" w:eastAsia="Times New Roman"/>
          <w:bCs/>
          <w:color w:val="000000"/>
          <w:sz w:val="24"/>
          <w:szCs w:val="24"/>
        </w:rPr>
      </w:pPr>
      <w:r w:rsidRPr="00C564A2">
        <w:rPr>
          <w:rFonts w:ascii="Times New Roman" w:hAnsi="Times New Roman" w:eastAsia="Times New Roman"/>
          <w:bCs/>
          <w:color w:val="000000"/>
          <w:sz w:val="24"/>
          <w:szCs w:val="24"/>
        </w:rPr>
        <w:t>$75,000</w:t>
      </w:r>
    </w:p>
    <w:p w:rsidR="008306BC" w:rsidP="00125142" w:rsidRDefault="008306BC" w14:paraId="6DA1EF2B" w14:textId="77777777">
      <w:pPr>
        <w:pStyle w:val="MediumGrid1-Accent21"/>
        <w:spacing w:line="240" w:lineRule="auto"/>
        <w:ind w:left="450"/>
        <w:rPr>
          <w:rFonts w:ascii="Times New Roman" w:hAnsi="Times New Roman" w:eastAsia="Times New Roman"/>
          <w:i/>
          <w:color w:val="000000"/>
          <w:sz w:val="24"/>
          <w:szCs w:val="24"/>
        </w:rPr>
      </w:pPr>
      <w:r w:rsidRPr="00F726BE">
        <w:rPr>
          <w:rFonts w:ascii="Times New Roman" w:hAnsi="Times New Roman" w:eastAsia="Times New Roman"/>
          <w:i/>
          <w:color w:val="000000"/>
          <w:sz w:val="24"/>
          <w:szCs w:val="24"/>
        </w:rPr>
        <w:t>BOUNCE Mindful Wellness Challenge: Healthy Communities through Nutrition and Exercise</w:t>
      </w:r>
      <w:r>
        <w:rPr>
          <w:rFonts w:ascii="Times New Roman" w:hAnsi="Times New Roman" w:eastAsia="Times New Roman"/>
          <w:i/>
          <w:color w:val="000000"/>
          <w:sz w:val="24"/>
          <w:szCs w:val="24"/>
        </w:rPr>
        <w:t>.</w:t>
      </w:r>
    </w:p>
    <w:p w:rsidRPr="00C564A2" w:rsidR="008306BC" w:rsidP="00125142" w:rsidRDefault="008306BC" w14:paraId="78613A2E" w14:textId="77777777">
      <w:pPr>
        <w:pStyle w:val="MediumGrid1-Accent21"/>
        <w:spacing w:line="240" w:lineRule="auto"/>
        <w:ind w:left="450"/>
        <w:rPr>
          <w:rFonts w:ascii="Times New Roman" w:hAnsi="Times New Roman"/>
          <w:iCs/>
          <w:sz w:val="24"/>
          <w:szCs w:val="24"/>
        </w:rPr>
      </w:pPr>
      <w:r w:rsidRPr="00C564A2">
        <w:rPr>
          <w:rFonts w:ascii="Times New Roman" w:hAnsi="Times New Roman"/>
          <w:iCs/>
          <w:sz w:val="24"/>
          <w:szCs w:val="24"/>
        </w:rPr>
        <w:t xml:space="preserve">The goals of this study </w:t>
      </w:r>
      <w:r w:rsidRPr="00C564A2">
        <w:rPr>
          <w:rFonts w:ascii="Times New Roman" w:hAnsi="Times New Roman"/>
          <w:sz w:val="24"/>
          <w:szCs w:val="24"/>
        </w:rPr>
        <w:t>were to deliver: 1) a mindful/healthy eating and exercise program to reduce stress and improve sleep quality; and 2) a nutritional ambassador program to provide parents/adults with workshop over mindful eating tips and to promote a healthy family lifestyle</w:t>
      </w:r>
      <w:r w:rsidRPr="00C564A2">
        <w:rPr>
          <w:rFonts w:ascii="Times New Roman" w:hAnsi="Times New Roman"/>
          <w:iCs/>
          <w:sz w:val="24"/>
          <w:szCs w:val="24"/>
        </w:rPr>
        <w:t>.</w:t>
      </w:r>
    </w:p>
    <w:p w:rsidRPr="00136182" w:rsidR="008306BC" w:rsidP="00125142" w:rsidRDefault="008306BC" w14:paraId="4501F6C3" w14:textId="77777777">
      <w:pPr>
        <w:pStyle w:val="MediumGrid1-Accent21"/>
        <w:spacing w:line="240" w:lineRule="auto"/>
        <w:ind w:left="450"/>
        <w:rPr>
          <w:rFonts w:ascii="Times New Roman" w:hAnsi="Times New Roman" w:eastAsia="Times New Roman"/>
          <w:bCs/>
          <w:color w:val="000000"/>
          <w:sz w:val="24"/>
          <w:szCs w:val="24"/>
        </w:rPr>
      </w:pPr>
      <w:r w:rsidRPr="00136182">
        <w:rPr>
          <w:rFonts w:ascii="Times New Roman" w:hAnsi="Times New Roman" w:eastAsia="Times New Roman"/>
          <w:bCs/>
          <w:color w:val="000000"/>
          <w:sz w:val="24"/>
          <w:szCs w:val="24"/>
        </w:rPr>
        <w:tab/>
      </w:r>
      <w:r w:rsidRPr="00136182">
        <w:rPr>
          <w:rFonts w:ascii="Times New Roman" w:hAnsi="Times New Roman" w:eastAsia="Times New Roman"/>
          <w:bCs/>
          <w:color w:val="000000"/>
          <w:sz w:val="24"/>
          <w:szCs w:val="24"/>
        </w:rPr>
        <w:tab/>
      </w:r>
      <w:r w:rsidRPr="00136182">
        <w:rPr>
          <w:rFonts w:ascii="Times New Roman" w:hAnsi="Times New Roman" w:eastAsia="Times New Roman"/>
          <w:bCs/>
          <w:color w:val="000000"/>
          <w:sz w:val="24"/>
          <w:szCs w:val="24"/>
        </w:rPr>
        <w:tab/>
      </w:r>
    </w:p>
    <w:p w:rsidR="008306BC" w:rsidP="00125142" w:rsidRDefault="008306BC" w14:paraId="137107C6" w14:textId="2DE556E9">
      <w:pPr>
        <w:pStyle w:val="MediumGrid1-Accent21"/>
        <w:spacing w:line="240" w:lineRule="auto"/>
        <w:ind w:left="450"/>
        <w:rPr>
          <w:rFonts w:ascii="Times New Roman" w:hAnsi="Times New Roman"/>
          <w:iCs/>
          <w:sz w:val="24"/>
          <w:szCs w:val="24"/>
        </w:rPr>
      </w:pPr>
      <w:r w:rsidRPr="00136182">
        <w:rPr>
          <w:rFonts w:ascii="Times New Roman" w:hAnsi="Times New Roman"/>
          <w:iCs/>
          <w:sz w:val="24"/>
          <w:szCs w:val="24"/>
        </w:rPr>
        <w:t xml:space="preserve">66345 </w:t>
      </w:r>
      <w:r w:rsidRPr="00136182">
        <w:rPr>
          <w:rFonts w:ascii="Times New Roman" w:hAnsi="Times New Roman"/>
          <w:iCs/>
          <w:sz w:val="24"/>
          <w:szCs w:val="24"/>
        </w:rPr>
        <w:tab/>
      </w:r>
      <w:r w:rsidRPr="00136182">
        <w:rPr>
          <w:rFonts w:ascii="Times New Roman" w:hAnsi="Times New Roman"/>
          <w:iCs/>
          <w:sz w:val="24"/>
          <w:szCs w:val="24"/>
        </w:rPr>
        <w:tab/>
      </w:r>
      <w:r w:rsidRPr="00136182">
        <w:rPr>
          <w:rFonts w:ascii="Times New Roman" w:hAnsi="Times New Roman"/>
          <w:iCs/>
          <w:sz w:val="24"/>
          <w:szCs w:val="24"/>
        </w:rPr>
        <w:tab/>
      </w:r>
      <w:r w:rsidRPr="00136182">
        <w:rPr>
          <w:rFonts w:ascii="Times New Roman" w:hAnsi="Times New Roman"/>
          <w:iCs/>
          <w:sz w:val="24"/>
          <w:szCs w:val="24"/>
        </w:rPr>
        <w:tab/>
      </w:r>
      <w:r w:rsidRPr="00136182">
        <w:rPr>
          <w:rFonts w:ascii="Times New Roman" w:hAnsi="Times New Roman"/>
          <w:iCs/>
          <w:sz w:val="24"/>
          <w:szCs w:val="24"/>
        </w:rPr>
        <w:t xml:space="preserve">      </w:t>
      </w:r>
      <w:r w:rsidR="00057429">
        <w:rPr>
          <w:rFonts w:ascii="Times New Roman" w:hAnsi="Times New Roman"/>
          <w:iCs/>
          <w:sz w:val="24"/>
          <w:szCs w:val="24"/>
        </w:rPr>
        <w:tab/>
      </w:r>
      <w:r w:rsidRPr="00274616">
        <w:rPr>
          <w:rFonts w:ascii="Times New Roman" w:hAnsi="Times New Roman"/>
          <w:b/>
          <w:bCs/>
          <w:iCs/>
          <w:sz w:val="24"/>
          <w:szCs w:val="24"/>
        </w:rPr>
        <w:t>Olvera, N.</w:t>
      </w:r>
      <w:r w:rsidRPr="00136182">
        <w:rPr>
          <w:rFonts w:ascii="Times New Roman" w:hAnsi="Times New Roman"/>
          <w:iCs/>
          <w:sz w:val="24"/>
          <w:szCs w:val="24"/>
        </w:rPr>
        <w:t xml:space="preserve"> (PI)</w:t>
      </w:r>
      <w:r w:rsidRPr="00136182">
        <w:rPr>
          <w:rFonts w:ascii="Times New Roman" w:hAnsi="Times New Roman"/>
          <w:iCs/>
          <w:sz w:val="24"/>
          <w:szCs w:val="24"/>
        </w:rPr>
        <w:tab/>
      </w:r>
      <w:r w:rsidRPr="00136182">
        <w:rPr>
          <w:rFonts w:ascii="Times New Roman" w:hAnsi="Times New Roman"/>
          <w:iCs/>
          <w:sz w:val="24"/>
          <w:szCs w:val="24"/>
        </w:rPr>
        <w:tab/>
      </w:r>
      <w:r w:rsidR="00057429">
        <w:rPr>
          <w:rFonts w:ascii="Times New Roman" w:hAnsi="Times New Roman"/>
          <w:iCs/>
          <w:sz w:val="24"/>
          <w:szCs w:val="24"/>
        </w:rPr>
        <w:t xml:space="preserve">               </w:t>
      </w:r>
      <w:r>
        <w:rPr>
          <w:rFonts w:ascii="Times New Roman" w:hAnsi="Times New Roman"/>
          <w:iCs/>
          <w:sz w:val="24"/>
          <w:szCs w:val="24"/>
        </w:rPr>
        <w:t>2009-2011</w:t>
      </w:r>
    </w:p>
    <w:p w:rsidRPr="00136182" w:rsidR="008306BC" w:rsidP="00125142" w:rsidRDefault="008306BC" w14:paraId="7243EAC7" w14:textId="524403D5">
      <w:pPr>
        <w:pStyle w:val="MediumGrid1-Accent21"/>
        <w:spacing w:line="240" w:lineRule="auto"/>
        <w:ind w:left="450"/>
        <w:rPr>
          <w:rFonts w:ascii="Times New Roman" w:hAnsi="Times New Roman"/>
          <w:iCs/>
          <w:sz w:val="24"/>
          <w:szCs w:val="24"/>
        </w:rPr>
      </w:pPr>
      <w:r w:rsidRPr="00136182">
        <w:rPr>
          <w:rFonts w:ascii="Times New Roman" w:hAnsi="Times New Roman"/>
          <w:iCs/>
          <w:sz w:val="24"/>
          <w:szCs w:val="24"/>
        </w:rPr>
        <w:t>$74,798</w:t>
      </w:r>
    </w:p>
    <w:p w:rsidRPr="00136182" w:rsidR="008306BC" w:rsidP="00125142" w:rsidRDefault="008306BC" w14:paraId="3292C8CF" w14:textId="1653DE65">
      <w:pPr>
        <w:pStyle w:val="MediumGrid1-Accent21"/>
        <w:spacing w:line="240" w:lineRule="auto"/>
        <w:ind w:left="450"/>
        <w:rPr>
          <w:rFonts w:ascii="Times New Roman" w:hAnsi="Times New Roman"/>
          <w:iCs/>
          <w:sz w:val="24"/>
          <w:szCs w:val="24"/>
        </w:rPr>
      </w:pPr>
      <w:r w:rsidRPr="00136182">
        <w:rPr>
          <w:rFonts w:ascii="Times New Roman" w:hAnsi="Times New Roman"/>
          <w:iCs/>
          <w:sz w:val="24"/>
          <w:szCs w:val="24"/>
        </w:rPr>
        <w:t xml:space="preserve">Robert Wood Johnson Foundation </w:t>
      </w:r>
      <w:r w:rsidRPr="00136182">
        <w:rPr>
          <w:rFonts w:ascii="Times New Roman" w:hAnsi="Times New Roman"/>
          <w:i/>
          <w:iCs/>
          <w:sz w:val="24"/>
          <w:szCs w:val="24"/>
        </w:rPr>
        <w:t>Salud</w:t>
      </w:r>
      <w:r w:rsidRPr="00136182">
        <w:rPr>
          <w:rFonts w:ascii="Times New Roman" w:hAnsi="Times New Roman"/>
          <w:iCs/>
          <w:sz w:val="24"/>
          <w:szCs w:val="24"/>
        </w:rPr>
        <w:t xml:space="preserve"> America! Program</w:t>
      </w:r>
    </w:p>
    <w:p w:rsidRPr="00136182" w:rsidR="008306BC" w:rsidP="00125142" w:rsidRDefault="008306BC" w14:paraId="442E720F" w14:textId="2A877E44">
      <w:pPr>
        <w:pStyle w:val="MediumGrid1-Accent21"/>
        <w:spacing w:line="240" w:lineRule="auto"/>
        <w:ind w:left="450"/>
        <w:rPr>
          <w:rFonts w:ascii="Times New Roman" w:hAnsi="Times New Roman"/>
          <w:iCs/>
          <w:sz w:val="24"/>
          <w:szCs w:val="24"/>
        </w:rPr>
      </w:pPr>
      <w:r w:rsidRPr="00136182">
        <w:rPr>
          <w:rFonts w:ascii="Times New Roman" w:hAnsi="Times New Roman"/>
          <w:iCs/>
          <w:sz w:val="24"/>
          <w:szCs w:val="24"/>
        </w:rPr>
        <w:t>Smith, D., Liu, J., and Leung, P. (Co-Investigators)</w:t>
      </w:r>
    </w:p>
    <w:p w:rsidRPr="00136182" w:rsidR="008306BC" w:rsidP="00125142" w:rsidRDefault="008306BC" w14:paraId="44DA8084" w14:textId="2B03CBAC">
      <w:pPr>
        <w:pStyle w:val="MediumGrid1-Accent21"/>
        <w:spacing w:line="240" w:lineRule="auto"/>
        <w:ind w:left="450"/>
        <w:rPr>
          <w:rFonts w:ascii="Times New Roman" w:hAnsi="Times New Roman"/>
          <w:iCs/>
          <w:sz w:val="24"/>
          <w:szCs w:val="24"/>
        </w:rPr>
      </w:pPr>
      <w:r w:rsidRPr="00136182">
        <w:rPr>
          <w:rFonts w:ascii="Times New Roman" w:hAnsi="Times New Roman"/>
          <w:iCs/>
          <w:sz w:val="24"/>
          <w:szCs w:val="24"/>
        </w:rPr>
        <w:t>From Mothers to Daughters:  A Physical Activity Dosage Intervention to Impact Adiposity.</w:t>
      </w:r>
    </w:p>
    <w:p w:rsidRPr="00136182" w:rsidR="008306BC" w:rsidP="00125142" w:rsidRDefault="008306BC" w14:paraId="0D812458" w14:textId="4BA95E93">
      <w:pPr>
        <w:pStyle w:val="MediumGrid1-Accent21"/>
        <w:spacing w:line="240" w:lineRule="auto"/>
        <w:ind w:left="450"/>
        <w:rPr>
          <w:rFonts w:ascii="Times New Roman" w:hAnsi="Times New Roman"/>
          <w:iCs/>
          <w:sz w:val="24"/>
          <w:szCs w:val="24"/>
        </w:rPr>
      </w:pPr>
      <w:r w:rsidRPr="00136182">
        <w:rPr>
          <w:rFonts w:ascii="Times New Roman" w:hAnsi="Times New Roman"/>
          <w:iCs/>
          <w:sz w:val="24"/>
          <w:szCs w:val="24"/>
        </w:rPr>
        <w:t>Direct cost: $66,784 Indirect cost: $8,014. Total: $74,798</w:t>
      </w:r>
    </w:p>
    <w:p w:rsidRPr="00136182" w:rsidR="008306BC" w:rsidP="00125142" w:rsidRDefault="008306BC" w14:paraId="2E5BF606" w14:textId="77777777">
      <w:pPr>
        <w:pStyle w:val="MediumGrid1-Accent21"/>
        <w:spacing w:line="240" w:lineRule="auto"/>
        <w:ind w:left="450"/>
        <w:rPr>
          <w:rFonts w:ascii="Times New Roman" w:hAnsi="Times New Roman"/>
          <w:iCs/>
          <w:sz w:val="24"/>
          <w:szCs w:val="24"/>
        </w:rPr>
      </w:pPr>
      <w:r w:rsidRPr="00136182">
        <w:rPr>
          <w:rFonts w:ascii="Times New Roman" w:hAnsi="Times New Roman"/>
          <w:iCs/>
          <w:sz w:val="24"/>
          <w:szCs w:val="24"/>
        </w:rPr>
        <w:t>The goal of this study was test the efficacy of a healthy lifestyle summer program and follow up</w:t>
      </w:r>
      <w:r>
        <w:rPr>
          <w:rFonts w:ascii="Times New Roman" w:hAnsi="Times New Roman"/>
          <w:iCs/>
          <w:sz w:val="24"/>
          <w:szCs w:val="24"/>
        </w:rPr>
        <w:t xml:space="preserve"> </w:t>
      </w:r>
      <w:r w:rsidRPr="00136182">
        <w:rPr>
          <w:rFonts w:ascii="Times New Roman" w:hAnsi="Times New Roman"/>
          <w:iCs/>
          <w:sz w:val="24"/>
          <w:szCs w:val="24"/>
        </w:rPr>
        <w:t>booster sessions in reducing adiposity in Hispanic girls.</w:t>
      </w:r>
    </w:p>
    <w:p w:rsidR="008306BC" w:rsidP="00125142" w:rsidRDefault="008306BC" w14:paraId="18FA048C" w14:textId="3B9E061E">
      <w:pPr>
        <w:ind w:left="450"/>
        <w:rPr>
          <w:sz w:val="24"/>
          <w:szCs w:val="24"/>
        </w:rPr>
      </w:pPr>
      <w:r w:rsidRPr="00136182">
        <w:rPr>
          <w:sz w:val="24"/>
          <w:szCs w:val="24"/>
        </w:rPr>
        <w:t>63755</w:t>
      </w:r>
      <w:r w:rsidRPr="00136182">
        <w:rPr>
          <w:sz w:val="24"/>
          <w:szCs w:val="24"/>
        </w:rPr>
        <w:tab/>
      </w:r>
      <w:r w:rsidRPr="00136182">
        <w:rPr>
          <w:sz w:val="24"/>
          <w:szCs w:val="24"/>
        </w:rPr>
        <w:tab/>
      </w:r>
      <w:r w:rsidRPr="00136182">
        <w:rPr>
          <w:sz w:val="24"/>
          <w:szCs w:val="24"/>
        </w:rPr>
        <w:tab/>
      </w:r>
      <w:r w:rsidRPr="00136182">
        <w:rPr>
          <w:sz w:val="24"/>
          <w:szCs w:val="24"/>
        </w:rPr>
        <w:t xml:space="preserve">                Olvera, N. (PI)</w:t>
      </w:r>
      <w:r w:rsidRPr="00136182">
        <w:rPr>
          <w:sz w:val="24"/>
          <w:szCs w:val="24"/>
        </w:rPr>
        <w:tab/>
      </w:r>
      <w:r w:rsidRPr="00136182">
        <w:rPr>
          <w:sz w:val="24"/>
          <w:szCs w:val="24"/>
        </w:rPr>
        <w:tab/>
      </w:r>
      <w:r w:rsidRPr="00136182">
        <w:rPr>
          <w:sz w:val="24"/>
          <w:szCs w:val="24"/>
        </w:rPr>
        <w:tab/>
      </w:r>
      <w:r w:rsidR="00DE7836">
        <w:rPr>
          <w:sz w:val="24"/>
          <w:szCs w:val="24"/>
        </w:rPr>
        <w:t xml:space="preserve">            </w:t>
      </w:r>
      <w:r>
        <w:rPr>
          <w:sz w:val="24"/>
          <w:szCs w:val="24"/>
        </w:rPr>
        <w:t>2008-2010</w:t>
      </w:r>
    </w:p>
    <w:p w:rsidRPr="00136182" w:rsidR="008306BC" w:rsidP="00125142" w:rsidRDefault="008306BC" w14:paraId="4A8D2375" w14:textId="385D8923">
      <w:pPr>
        <w:ind w:left="450"/>
        <w:rPr>
          <w:sz w:val="24"/>
          <w:szCs w:val="24"/>
        </w:rPr>
      </w:pPr>
      <w:r w:rsidRPr="00136182">
        <w:rPr>
          <w:sz w:val="24"/>
          <w:szCs w:val="24"/>
        </w:rPr>
        <w:t>$150,000</w:t>
      </w:r>
    </w:p>
    <w:p w:rsidRPr="00136182" w:rsidR="008306BC" w:rsidP="00125142" w:rsidRDefault="008306BC" w14:paraId="23962CFA" w14:textId="7762CE31">
      <w:pPr>
        <w:pStyle w:val="MediumGrid1-Accent21"/>
        <w:spacing w:line="240" w:lineRule="auto"/>
        <w:ind w:left="450"/>
        <w:rPr>
          <w:rFonts w:ascii="Times New Roman" w:hAnsi="Times New Roman"/>
          <w:iCs/>
          <w:sz w:val="24"/>
          <w:szCs w:val="24"/>
        </w:rPr>
      </w:pPr>
      <w:r w:rsidRPr="00136182">
        <w:rPr>
          <w:rFonts w:ascii="Times New Roman" w:hAnsi="Times New Roman"/>
          <w:iCs/>
          <w:sz w:val="24"/>
          <w:szCs w:val="24"/>
        </w:rPr>
        <w:t xml:space="preserve">Robert Wood Johnson Foundation, Active Living Research Program  </w:t>
      </w:r>
    </w:p>
    <w:p w:rsidRPr="00136182" w:rsidR="008306BC" w:rsidP="00125142" w:rsidRDefault="008306BC" w14:paraId="534834C2" w14:textId="248D1CC6">
      <w:pPr>
        <w:pStyle w:val="MediumGrid1-Accent21"/>
        <w:spacing w:line="240" w:lineRule="auto"/>
        <w:ind w:left="450"/>
        <w:rPr>
          <w:rFonts w:ascii="Times New Roman" w:hAnsi="Times New Roman"/>
          <w:iCs/>
          <w:sz w:val="24"/>
          <w:szCs w:val="24"/>
        </w:rPr>
      </w:pPr>
      <w:r w:rsidRPr="00136182">
        <w:rPr>
          <w:rFonts w:ascii="Times New Roman" w:hAnsi="Times New Roman"/>
          <w:iCs/>
          <w:sz w:val="24"/>
          <w:szCs w:val="24"/>
        </w:rPr>
        <w:t>Smith, D., and Bush, J.A. (Co-Investigators) and Dr. Chanam Lee (PI, contractor)</w:t>
      </w:r>
    </w:p>
    <w:p w:rsidRPr="00136182" w:rsidR="008306BC" w:rsidP="00125142" w:rsidRDefault="008306BC" w14:paraId="141CCA53" w14:textId="54958BDB">
      <w:pPr>
        <w:pStyle w:val="MediumGrid1-Accent21"/>
        <w:spacing w:line="240" w:lineRule="auto"/>
        <w:ind w:left="450"/>
        <w:rPr>
          <w:rFonts w:ascii="Times New Roman" w:hAnsi="Times New Roman"/>
          <w:iCs/>
          <w:sz w:val="24"/>
          <w:szCs w:val="24"/>
        </w:rPr>
      </w:pPr>
      <w:r w:rsidRPr="00136182">
        <w:rPr>
          <w:rFonts w:ascii="Times New Roman" w:hAnsi="Times New Roman"/>
          <w:iCs/>
          <w:sz w:val="24"/>
          <w:szCs w:val="24"/>
        </w:rPr>
        <w:t>Urban Hispanic Perceptions of Environment and Activity among Kids (UH-PEAK)</w:t>
      </w:r>
    </w:p>
    <w:p w:rsidRPr="00136182" w:rsidR="008306BC" w:rsidP="00125142" w:rsidRDefault="008306BC" w14:paraId="2F8A8F72" w14:textId="77777777">
      <w:pPr>
        <w:pStyle w:val="MediumGrid1-Accent21"/>
        <w:spacing w:line="240" w:lineRule="auto"/>
        <w:ind w:left="450"/>
        <w:rPr>
          <w:rFonts w:ascii="Times New Roman" w:hAnsi="Times New Roman"/>
          <w:iCs/>
          <w:sz w:val="24"/>
          <w:szCs w:val="24"/>
        </w:rPr>
      </w:pPr>
      <w:r w:rsidRPr="00136182">
        <w:rPr>
          <w:rFonts w:ascii="Times New Roman" w:hAnsi="Times New Roman"/>
          <w:iCs/>
          <w:sz w:val="24"/>
          <w:szCs w:val="24"/>
        </w:rPr>
        <w:t>Direct cost $132,000. Indirect cost: $18,000. Total: $150,000</w:t>
      </w:r>
    </w:p>
    <w:p w:rsidRPr="00136182" w:rsidR="008306BC" w:rsidP="5C3CCE46" w:rsidRDefault="008306BC" w14:paraId="71ADD237" w14:textId="610C2531">
      <w:pPr>
        <w:pStyle w:val="MediumGrid1-Accent21"/>
        <w:spacing w:line="240" w:lineRule="auto"/>
        <w:ind w:left="450"/>
        <w:rPr>
          <w:rFonts w:ascii="Times New Roman" w:hAnsi="Times New Roman"/>
          <w:sz w:val="24"/>
          <w:szCs w:val="24"/>
        </w:rPr>
      </w:pPr>
      <w:r w:rsidRPr="5C3CCE46">
        <w:rPr>
          <w:rFonts w:ascii="Times New Roman" w:hAnsi="Times New Roman"/>
          <w:sz w:val="24"/>
          <w:szCs w:val="24"/>
        </w:rPr>
        <w:t>The goal of this study was to assess perceptions and environmental factors associated with physical activity in Hispanic boys and girls.</w:t>
      </w:r>
    </w:p>
    <w:p w:rsidR="008306BC" w:rsidP="00125142" w:rsidRDefault="008306BC" w14:paraId="346684F6" w14:textId="77777777">
      <w:pPr>
        <w:pStyle w:val="MediumGrid1-Accent21"/>
        <w:spacing w:line="240" w:lineRule="auto"/>
        <w:ind w:left="450"/>
        <w:rPr>
          <w:rFonts w:ascii="Times New Roman" w:hAnsi="Times New Roman" w:eastAsia="Times New Roman"/>
          <w:bCs/>
          <w:color w:val="000000"/>
          <w:sz w:val="24"/>
          <w:szCs w:val="24"/>
        </w:rPr>
      </w:pPr>
    </w:p>
    <w:p w:rsidR="008306BC" w:rsidP="00125142" w:rsidRDefault="008306BC" w14:paraId="5C07AA4E" w14:textId="7B042D95">
      <w:pPr>
        <w:pStyle w:val="MediumGrid1-Accent21"/>
        <w:spacing w:line="240" w:lineRule="auto"/>
        <w:ind w:left="450"/>
        <w:rPr>
          <w:rFonts w:ascii="Times New Roman" w:hAnsi="Times New Roman" w:eastAsia="Times New Roman"/>
          <w:bCs/>
          <w:color w:val="000000"/>
          <w:sz w:val="24"/>
          <w:szCs w:val="24"/>
        </w:rPr>
      </w:pPr>
      <w:r w:rsidRPr="00136182">
        <w:rPr>
          <w:rFonts w:ascii="Times New Roman" w:hAnsi="Times New Roman" w:eastAsia="Times New Roman"/>
          <w:bCs/>
          <w:color w:val="000000"/>
          <w:sz w:val="24"/>
          <w:szCs w:val="24"/>
        </w:rPr>
        <w:t xml:space="preserve">                                   </w:t>
      </w:r>
      <w:r w:rsidR="00674C00">
        <w:rPr>
          <w:rFonts w:ascii="Times New Roman" w:hAnsi="Times New Roman" w:eastAsia="Times New Roman"/>
          <w:bCs/>
          <w:color w:val="000000"/>
          <w:sz w:val="24"/>
          <w:szCs w:val="24"/>
        </w:rPr>
        <w:tab/>
      </w:r>
      <w:r w:rsidR="00674C00">
        <w:rPr>
          <w:rFonts w:ascii="Times New Roman" w:hAnsi="Times New Roman" w:eastAsia="Times New Roman"/>
          <w:bCs/>
          <w:color w:val="000000"/>
          <w:sz w:val="24"/>
          <w:szCs w:val="24"/>
        </w:rPr>
        <w:tab/>
      </w:r>
      <w:r>
        <w:rPr>
          <w:rFonts w:ascii="Times New Roman" w:hAnsi="Times New Roman" w:eastAsia="Times New Roman"/>
          <w:bCs/>
          <w:color w:val="000000"/>
          <w:sz w:val="24"/>
          <w:szCs w:val="24"/>
        </w:rPr>
        <w:t>Olvera, N. (PI)</w:t>
      </w:r>
      <w:r w:rsidRPr="00136182">
        <w:rPr>
          <w:rFonts w:ascii="Times New Roman" w:hAnsi="Times New Roman" w:eastAsia="Times New Roman"/>
          <w:bCs/>
          <w:color w:val="000000"/>
          <w:sz w:val="24"/>
          <w:szCs w:val="24"/>
        </w:rPr>
        <w:t xml:space="preserve">    </w:t>
      </w:r>
      <w:r>
        <w:rPr>
          <w:rFonts w:ascii="Times New Roman" w:hAnsi="Times New Roman" w:eastAsia="Times New Roman"/>
          <w:bCs/>
          <w:color w:val="000000"/>
          <w:sz w:val="24"/>
          <w:szCs w:val="24"/>
        </w:rPr>
        <w:t xml:space="preserve">                          </w:t>
      </w:r>
      <w:r w:rsidR="00DE7836">
        <w:rPr>
          <w:rFonts w:ascii="Times New Roman" w:hAnsi="Times New Roman" w:eastAsia="Times New Roman"/>
          <w:bCs/>
          <w:color w:val="000000"/>
          <w:sz w:val="24"/>
          <w:szCs w:val="24"/>
        </w:rPr>
        <w:t xml:space="preserve">            </w:t>
      </w:r>
      <w:r>
        <w:rPr>
          <w:rFonts w:ascii="Times New Roman" w:hAnsi="Times New Roman" w:eastAsia="Times New Roman"/>
          <w:bCs/>
          <w:color w:val="000000"/>
          <w:sz w:val="24"/>
          <w:szCs w:val="24"/>
        </w:rPr>
        <w:t xml:space="preserve">2016-2017 </w:t>
      </w:r>
    </w:p>
    <w:p w:rsidRPr="00136182" w:rsidR="008306BC" w:rsidP="00125142" w:rsidRDefault="008306BC" w14:paraId="2D1D637B" w14:textId="77777777">
      <w:pPr>
        <w:pStyle w:val="MediumGrid1-Accent21"/>
        <w:spacing w:line="240" w:lineRule="auto"/>
        <w:ind w:left="450"/>
        <w:rPr>
          <w:rFonts w:ascii="Times New Roman" w:hAnsi="Times New Roman" w:eastAsia="Times New Roman"/>
          <w:bCs/>
          <w:color w:val="000000"/>
          <w:sz w:val="24"/>
          <w:szCs w:val="24"/>
        </w:rPr>
      </w:pPr>
      <w:r w:rsidRPr="00136182">
        <w:rPr>
          <w:rFonts w:ascii="Times New Roman" w:hAnsi="Times New Roman" w:eastAsia="Times New Roman"/>
          <w:bCs/>
          <w:color w:val="000000"/>
          <w:sz w:val="24"/>
          <w:szCs w:val="24"/>
        </w:rPr>
        <w:t>$20,000</w:t>
      </w:r>
    </w:p>
    <w:p w:rsidRPr="00136182" w:rsidR="008306BC" w:rsidP="00125142" w:rsidRDefault="008306BC" w14:paraId="5B7E23CC" w14:textId="77777777">
      <w:pPr>
        <w:pStyle w:val="MediumGrid1-Accent21"/>
        <w:spacing w:line="240" w:lineRule="auto"/>
        <w:ind w:left="450"/>
        <w:rPr>
          <w:rFonts w:ascii="Times New Roman" w:hAnsi="Times New Roman" w:eastAsia="Times New Roman"/>
          <w:bCs/>
          <w:color w:val="000000"/>
          <w:sz w:val="24"/>
          <w:szCs w:val="24"/>
        </w:rPr>
      </w:pPr>
      <w:r w:rsidRPr="00136182">
        <w:rPr>
          <w:rFonts w:ascii="Times New Roman" w:hAnsi="Times New Roman" w:eastAsia="Times New Roman"/>
          <w:bCs/>
          <w:color w:val="000000"/>
          <w:sz w:val="24"/>
          <w:szCs w:val="24"/>
        </w:rPr>
        <w:t xml:space="preserve">Target Corporation </w:t>
      </w:r>
      <w:r w:rsidRPr="00136182">
        <w:rPr>
          <w:rFonts w:ascii="Times New Roman" w:hAnsi="Times New Roman" w:eastAsia="Times New Roman"/>
          <w:bCs/>
          <w:color w:val="000000"/>
          <w:sz w:val="24"/>
          <w:szCs w:val="24"/>
        </w:rPr>
        <w:tab/>
      </w:r>
      <w:r w:rsidRPr="00136182">
        <w:rPr>
          <w:rFonts w:ascii="Times New Roman" w:hAnsi="Times New Roman" w:eastAsia="Times New Roman"/>
          <w:bCs/>
          <w:color w:val="000000"/>
          <w:sz w:val="24"/>
          <w:szCs w:val="24"/>
        </w:rPr>
        <w:tab/>
      </w:r>
      <w:r w:rsidRPr="00136182">
        <w:rPr>
          <w:rFonts w:ascii="Times New Roman" w:hAnsi="Times New Roman" w:eastAsia="Times New Roman"/>
          <w:bCs/>
          <w:color w:val="000000"/>
          <w:sz w:val="24"/>
          <w:szCs w:val="24"/>
        </w:rPr>
        <w:tab/>
      </w:r>
      <w:r w:rsidRPr="00136182">
        <w:rPr>
          <w:rFonts w:ascii="Times New Roman" w:hAnsi="Times New Roman" w:eastAsia="Times New Roman"/>
          <w:bCs/>
          <w:color w:val="000000"/>
          <w:sz w:val="24"/>
          <w:szCs w:val="24"/>
        </w:rPr>
        <w:tab/>
      </w:r>
      <w:r w:rsidRPr="00136182">
        <w:rPr>
          <w:rFonts w:ascii="Times New Roman" w:hAnsi="Times New Roman" w:eastAsia="Times New Roman"/>
          <w:bCs/>
          <w:color w:val="000000"/>
          <w:sz w:val="24"/>
          <w:szCs w:val="24"/>
        </w:rPr>
        <w:tab/>
      </w:r>
      <w:r w:rsidRPr="00136182">
        <w:rPr>
          <w:rFonts w:ascii="Times New Roman" w:hAnsi="Times New Roman" w:eastAsia="Times New Roman"/>
          <w:bCs/>
          <w:color w:val="000000"/>
          <w:sz w:val="24"/>
          <w:szCs w:val="24"/>
        </w:rPr>
        <w:tab/>
      </w:r>
      <w:r w:rsidRPr="00136182">
        <w:rPr>
          <w:rFonts w:ascii="Times New Roman" w:hAnsi="Times New Roman" w:eastAsia="Times New Roman"/>
          <w:bCs/>
          <w:color w:val="000000"/>
          <w:sz w:val="24"/>
          <w:szCs w:val="24"/>
        </w:rPr>
        <w:t xml:space="preserve">                           </w:t>
      </w:r>
    </w:p>
    <w:p w:rsidRPr="00136182" w:rsidR="008306BC" w:rsidP="00125142" w:rsidRDefault="008306BC" w14:paraId="11303935" w14:textId="77777777">
      <w:pPr>
        <w:pStyle w:val="MediumGrid1-Accent21"/>
        <w:spacing w:line="240" w:lineRule="auto"/>
        <w:ind w:left="450"/>
        <w:rPr>
          <w:rFonts w:ascii="Times New Roman" w:hAnsi="Times New Roman" w:eastAsia="Times New Roman"/>
          <w:bCs/>
          <w:color w:val="000000"/>
          <w:sz w:val="24"/>
          <w:szCs w:val="24"/>
        </w:rPr>
      </w:pPr>
      <w:r w:rsidRPr="00136182">
        <w:rPr>
          <w:rFonts w:ascii="Times New Roman" w:hAnsi="Times New Roman" w:eastAsia="Times New Roman"/>
          <w:bCs/>
          <w:i/>
          <w:color w:val="000000"/>
          <w:sz w:val="24"/>
          <w:szCs w:val="24"/>
        </w:rPr>
        <w:t>Lace Up and Move</w:t>
      </w:r>
    </w:p>
    <w:p w:rsidRPr="00136182" w:rsidR="008306BC" w:rsidP="00125142" w:rsidRDefault="008306BC" w14:paraId="020F4F8B" w14:textId="77777777">
      <w:pPr>
        <w:pStyle w:val="MediumGrid1-Accent21"/>
        <w:spacing w:line="240" w:lineRule="auto"/>
        <w:ind w:left="450"/>
        <w:rPr>
          <w:rFonts w:ascii="Times New Roman" w:hAnsi="Times New Roman" w:eastAsia="Times New Roman"/>
          <w:bCs/>
          <w:color w:val="000000"/>
          <w:sz w:val="24"/>
          <w:szCs w:val="24"/>
        </w:rPr>
      </w:pPr>
      <w:r w:rsidRPr="00136182">
        <w:rPr>
          <w:rFonts w:ascii="Times New Roman" w:hAnsi="Times New Roman" w:eastAsia="Times New Roman"/>
          <w:bCs/>
          <w:color w:val="000000"/>
          <w:sz w:val="24"/>
          <w:szCs w:val="24"/>
        </w:rPr>
        <w:t xml:space="preserve">The goal of this study was to evaluate the feasibility of </w:t>
      </w:r>
      <w:r w:rsidRPr="00136182">
        <w:rPr>
          <w:rFonts w:ascii="Times New Roman" w:hAnsi="Times New Roman" w:eastAsia="Times New Roman"/>
          <w:bCs/>
          <w:i/>
          <w:color w:val="000000"/>
          <w:sz w:val="24"/>
          <w:szCs w:val="24"/>
        </w:rPr>
        <w:t>Lace Up and Move</w:t>
      </w:r>
      <w:r w:rsidRPr="00136182">
        <w:rPr>
          <w:rFonts w:ascii="Times New Roman" w:hAnsi="Times New Roman" w:eastAsia="Times New Roman"/>
          <w:bCs/>
          <w:color w:val="000000"/>
          <w:sz w:val="24"/>
          <w:szCs w:val="24"/>
        </w:rPr>
        <w:t xml:space="preserve"> intervention to increase minutes of moderate-to-vigorous physical activity</w:t>
      </w:r>
      <w:r>
        <w:rPr>
          <w:rFonts w:ascii="Times New Roman" w:hAnsi="Times New Roman" w:eastAsia="Times New Roman"/>
          <w:bCs/>
          <w:color w:val="000000"/>
          <w:sz w:val="24"/>
          <w:szCs w:val="24"/>
        </w:rPr>
        <w:t xml:space="preserve"> and improve sleep quality</w:t>
      </w:r>
      <w:r w:rsidRPr="00136182">
        <w:rPr>
          <w:rFonts w:ascii="Times New Roman" w:hAnsi="Times New Roman" w:eastAsia="Times New Roman"/>
          <w:bCs/>
          <w:color w:val="000000"/>
          <w:sz w:val="24"/>
          <w:szCs w:val="24"/>
        </w:rPr>
        <w:t xml:space="preserve"> in Hispanic children</w:t>
      </w:r>
    </w:p>
    <w:p w:rsidRPr="00136182" w:rsidR="008306BC" w:rsidP="00125142" w:rsidRDefault="008306BC" w14:paraId="206B3E32" w14:textId="77777777">
      <w:pPr>
        <w:pStyle w:val="MediumGrid1-Accent21"/>
        <w:spacing w:line="240" w:lineRule="auto"/>
        <w:ind w:left="450"/>
        <w:rPr>
          <w:rFonts w:ascii="Times New Roman" w:hAnsi="Times New Roman" w:eastAsia="Times New Roman"/>
          <w:bCs/>
          <w:color w:val="000000"/>
          <w:sz w:val="24"/>
          <w:szCs w:val="24"/>
        </w:rPr>
      </w:pPr>
    </w:p>
    <w:p w:rsidRPr="00136182" w:rsidR="008306BC" w:rsidP="00682FD4" w:rsidRDefault="008306BC" w14:paraId="4D3DCE92" w14:textId="24F82C32">
      <w:pPr>
        <w:pStyle w:val="MediumGrid1-Accent21"/>
        <w:spacing w:line="240" w:lineRule="auto"/>
        <w:ind w:left="1170" w:firstLine="270"/>
        <w:rPr>
          <w:rFonts w:ascii="Times New Roman" w:hAnsi="Times New Roman" w:eastAsia="Times New Roman"/>
          <w:bCs/>
          <w:color w:val="000000"/>
          <w:sz w:val="24"/>
          <w:szCs w:val="24"/>
        </w:rPr>
      </w:pPr>
      <w:r w:rsidRPr="00136182">
        <w:rPr>
          <w:rFonts w:ascii="Times New Roman" w:hAnsi="Times New Roman" w:eastAsia="Times New Roman"/>
          <w:bCs/>
          <w:color w:val="000000"/>
          <w:sz w:val="24"/>
          <w:szCs w:val="24"/>
        </w:rPr>
        <w:t xml:space="preserve">                                    Olvera, N. (PI)                      </w:t>
      </w:r>
      <w:r>
        <w:rPr>
          <w:rFonts w:ascii="Times New Roman" w:hAnsi="Times New Roman" w:eastAsia="Times New Roman"/>
          <w:bCs/>
          <w:color w:val="000000"/>
          <w:sz w:val="24"/>
          <w:szCs w:val="24"/>
        </w:rPr>
        <w:t xml:space="preserve">  </w:t>
      </w:r>
      <w:r w:rsidR="00F5395C">
        <w:rPr>
          <w:rFonts w:ascii="Times New Roman" w:hAnsi="Times New Roman" w:eastAsia="Times New Roman"/>
          <w:bCs/>
          <w:color w:val="000000"/>
          <w:sz w:val="24"/>
          <w:szCs w:val="24"/>
        </w:rPr>
        <w:t xml:space="preserve">            </w:t>
      </w:r>
      <w:r w:rsidR="00FF5FB5">
        <w:rPr>
          <w:rFonts w:ascii="Times New Roman" w:hAnsi="Times New Roman" w:eastAsia="Times New Roman"/>
          <w:bCs/>
          <w:color w:val="000000"/>
          <w:sz w:val="24"/>
          <w:szCs w:val="24"/>
        </w:rPr>
        <w:t xml:space="preserve">      </w:t>
      </w:r>
      <w:r w:rsidRPr="00136182">
        <w:rPr>
          <w:rFonts w:ascii="Times New Roman" w:hAnsi="Times New Roman" w:eastAsia="Times New Roman"/>
          <w:bCs/>
          <w:color w:val="000000"/>
          <w:sz w:val="24"/>
          <w:szCs w:val="24"/>
        </w:rPr>
        <w:t>2016-2017</w:t>
      </w:r>
      <w:r w:rsidRPr="00136182">
        <w:rPr>
          <w:rFonts w:ascii="Times New Roman" w:hAnsi="Times New Roman" w:eastAsia="Times New Roman"/>
          <w:bCs/>
          <w:color w:val="000000"/>
          <w:sz w:val="24"/>
          <w:szCs w:val="24"/>
        </w:rPr>
        <w:tab/>
      </w:r>
      <w:r w:rsidR="00682FD4">
        <w:rPr>
          <w:rFonts w:ascii="Times New Roman" w:hAnsi="Times New Roman" w:eastAsia="Times New Roman"/>
          <w:bCs/>
          <w:color w:val="000000"/>
          <w:sz w:val="24"/>
          <w:szCs w:val="24"/>
        </w:rPr>
        <w:t xml:space="preserve">   </w:t>
      </w:r>
      <w:r w:rsidRPr="00136182">
        <w:rPr>
          <w:rFonts w:ascii="Times New Roman" w:hAnsi="Times New Roman" w:eastAsia="Times New Roman"/>
          <w:bCs/>
          <w:color w:val="000000"/>
          <w:sz w:val="24"/>
          <w:szCs w:val="24"/>
        </w:rPr>
        <w:t>$20,000</w:t>
      </w:r>
    </w:p>
    <w:p w:rsidRPr="00136182" w:rsidR="008306BC" w:rsidP="00125142" w:rsidRDefault="008306BC" w14:paraId="572A8FAE" w14:textId="77777777">
      <w:pPr>
        <w:pStyle w:val="MediumGrid1-Accent21"/>
        <w:spacing w:line="240" w:lineRule="auto"/>
        <w:ind w:left="450"/>
        <w:rPr>
          <w:rFonts w:ascii="Times New Roman" w:hAnsi="Times New Roman"/>
          <w:iCs/>
          <w:sz w:val="24"/>
          <w:szCs w:val="24"/>
        </w:rPr>
      </w:pPr>
      <w:r w:rsidRPr="00136182">
        <w:rPr>
          <w:rFonts w:ascii="Times New Roman" w:hAnsi="Times New Roman"/>
          <w:iCs/>
          <w:sz w:val="24"/>
          <w:szCs w:val="24"/>
        </w:rPr>
        <w:t>Community Health Choice</w:t>
      </w:r>
    </w:p>
    <w:p w:rsidRPr="00136182" w:rsidR="008306BC" w:rsidP="00125142" w:rsidRDefault="008306BC" w14:paraId="16D6DB7B" w14:textId="77777777">
      <w:pPr>
        <w:pStyle w:val="MediumGrid1-Accent21"/>
        <w:spacing w:line="240" w:lineRule="auto"/>
        <w:ind w:left="450"/>
        <w:rPr>
          <w:rFonts w:ascii="Times New Roman" w:hAnsi="Times New Roman"/>
          <w:iCs/>
          <w:sz w:val="24"/>
          <w:szCs w:val="24"/>
        </w:rPr>
      </w:pPr>
      <w:r w:rsidRPr="00136182">
        <w:rPr>
          <w:rFonts w:ascii="Times New Roman" w:hAnsi="Times New Roman"/>
          <w:i/>
          <w:iCs/>
          <w:sz w:val="24"/>
          <w:szCs w:val="24"/>
        </w:rPr>
        <w:t>Fun with Food</w:t>
      </w:r>
      <w:r w:rsidRPr="00136182">
        <w:rPr>
          <w:rFonts w:ascii="Times New Roman" w:hAnsi="Times New Roman"/>
          <w:iCs/>
          <w:sz w:val="24"/>
          <w:szCs w:val="24"/>
        </w:rPr>
        <w:t>:  Nutrition Education Program</w:t>
      </w:r>
    </w:p>
    <w:p w:rsidRPr="00136182" w:rsidR="008306BC" w:rsidP="00125142" w:rsidRDefault="008306BC" w14:paraId="4BAECC48" w14:textId="77777777">
      <w:pPr>
        <w:pStyle w:val="MediumGrid1-Accent21"/>
        <w:spacing w:line="240" w:lineRule="auto"/>
        <w:ind w:left="450"/>
        <w:rPr>
          <w:rFonts w:ascii="Times New Roman" w:hAnsi="Times New Roman"/>
          <w:iCs/>
          <w:sz w:val="24"/>
          <w:szCs w:val="24"/>
        </w:rPr>
      </w:pPr>
      <w:r w:rsidRPr="00136182">
        <w:rPr>
          <w:rFonts w:ascii="Times New Roman" w:hAnsi="Times New Roman"/>
          <w:iCs/>
          <w:sz w:val="24"/>
          <w:szCs w:val="24"/>
        </w:rPr>
        <w:t xml:space="preserve">The goal of this study was to evaluate a healthy lifestyle summer and </w:t>
      </w:r>
      <w:r w:rsidRPr="00136182">
        <w:rPr>
          <w:rFonts w:ascii="Times New Roman" w:hAnsi="Times New Roman"/>
          <w:i/>
          <w:iCs/>
          <w:sz w:val="24"/>
          <w:szCs w:val="24"/>
        </w:rPr>
        <w:t xml:space="preserve">Fun with Food </w:t>
      </w:r>
      <w:r w:rsidRPr="00136182">
        <w:rPr>
          <w:rFonts w:ascii="Times New Roman" w:hAnsi="Times New Roman"/>
          <w:iCs/>
          <w:sz w:val="24"/>
          <w:szCs w:val="24"/>
        </w:rPr>
        <w:t>nutrition education to</w:t>
      </w:r>
      <w:r>
        <w:rPr>
          <w:rFonts w:ascii="Times New Roman" w:hAnsi="Times New Roman"/>
          <w:iCs/>
          <w:sz w:val="24"/>
          <w:szCs w:val="24"/>
        </w:rPr>
        <w:t xml:space="preserve"> </w:t>
      </w:r>
      <w:r w:rsidRPr="00136182">
        <w:rPr>
          <w:rFonts w:ascii="Times New Roman" w:hAnsi="Times New Roman"/>
          <w:iCs/>
          <w:sz w:val="24"/>
          <w:szCs w:val="24"/>
        </w:rPr>
        <w:t>promote healthy eating among Hispanic and African American girls.</w:t>
      </w:r>
    </w:p>
    <w:p w:rsidRPr="00136182" w:rsidR="008306BC" w:rsidP="00125142" w:rsidRDefault="008306BC" w14:paraId="0BDFD4C1" w14:textId="77777777">
      <w:pPr>
        <w:pStyle w:val="MediumGrid1-Accent21"/>
        <w:spacing w:line="240" w:lineRule="auto"/>
        <w:ind w:left="450"/>
        <w:rPr>
          <w:rFonts w:ascii="Times New Roman" w:hAnsi="Times New Roman" w:eastAsia="Times New Roman"/>
          <w:bCs/>
          <w:color w:val="000000"/>
          <w:sz w:val="24"/>
          <w:szCs w:val="24"/>
        </w:rPr>
      </w:pPr>
    </w:p>
    <w:p w:rsidRPr="00136182" w:rsidR="008306BC" w:rsidP="00682FD4" w:rsidRDefault="008306BC" w14:paraId="65B322CD" w14:textId="087F0EF3">
      <w:pPr>
        <w:pStyle w:val="MediumGrid1-Accent21"/>
        <w:spacing w:line="240" w:lineRule="auto"/>
        <w:ind w:left="1170" w:firstLine="270"/>
        <w:rPr>
          <w:rFonts w:ascii="Times New Roman" w:hAnsi="Times New Roman" w:eastAsia="Times New Roman"/>
          <w:bCs/>
          <w:color w:val="000000"/>
          <w:sz w:val="24"/>
          <w:szCs w:val="24"/>
        </w:rPr>
      </w:pPr>
      <w:r w:rsidRPr="00136182">
        <w:rPr>
          <w:rFonts w:ascii="Times New Roman" w:hAnsi="Times New Roman" w:eastAsia="Times New Roman"/>
          <w:bCs/>
          <w:color w:val="000000"/>
          <w:sz w:val="24"/>
          <w:szCs w:val="24"/>
        </w:rPr>
        <w:t xml:space="preserve">                                      Olvera, N. (PI, Subcontract</w:t>
      </w:r>
      <w:r>
        <w:rPr>
          <w:rFonts w:ascii="Times New Roman" w:hAnsi="Times New Roman" w:eastAsia="Times New Roman"/>
          <w:bCs/>
          <w:color w:val="000000"/>
          <w:sz w:val="24"/>
          <w:szCs w:val="24"/>
        </w:rPr>
        <w:t xml:space="preserve">)  </w:t>
      </w:r>
      <w:r w:rsidR="00F5395C">
        <w:rPr>
          <w:rFonts w:ascii="Times New Roman" w:hAnsi="Times New Roman" w:eastAsia="Times New Roman"/>
          <w:bCs/>
          <w:color w:val="000000"/>
          <w:sz w:val="24"/>
          <w:szCs w:val="24"/>
        </w:rPr>
        <w:t xml:space="preserve">       </w:t>
      </w:r>
      <w:r w:rsidR="00274616">
        <w:rPr>
          <w:rFonts w:ascii="Times New Roman" w:hAnsi="Times New Roman" w:eastAsia="Times New Roman"/>
          <w:bCs/>
          <w:color w:val="000000"/>
          <w:sz w:val="24"/>
          <w:szCs w:val="24"/>
        </w:rPr>
        <w:t xml:space="preserve">      </w:t>
      </w:r>
      <w:r w:rsidR="00FF5FB5">
        <w:rPr>
          <w:rFonts w:ascii="Times New Roman" w:hAnsi="Times New Roman" w:eastAsia="Times New Roman"/>
          <w:bCs/>
          <w:color w:val="000000"/>
          <w:sz w:val="24"/>
          <w:szCs w:val="24"/>
        </w:rPr>
        <w:t xml:space="preserve">     </w:t>
      </w:r>
      <w:r w:rsidRPr="00136182">
        <w:rPr>
          <w:rFonts w:ascii="Times New Roman" w:hAnsi="Times New Roman" w:eastAsia="Times New Roman"/>
          <w:bCs/>
          <w:color w:val="000000"/>
          <w:sz w:val="24"/>
          <w:szCs w:val="24"/>
        </w:rPr>
        <w:t>2012-2013</w:t>
      </w:r>
      <w:r w:rsidR="00682FD4">
        <w:rPr>
          <w:rFonts w:ascii="Times New Roman" w:hAnsi="Times New Roman" w:eastAsia="Times New Roman"/>
          <w:bCs/>
          <w:color w:val="000000"/>
          <w:sz w:val="24"/>
          <w:szCs w:val="24"/>
        </w:rPr>
        <w:t xml:space="preserve">   </w:t>
      </w:r>
      <w:r w:rsidRPr="00136182">
        <w:rPr>
          <w:rFonts w:ascii="Times New Roman" w:hAnsi="Times New Roman" w:eastAsia="Times New Roman"/>
          <w:bCs/>
          <w:color w:val="000000"/>
          <w:sz w:val="24"/>
          <w:szCs w:val="24"/>
        </w:rPr>
        <w:t>$52,000</w:t>
      </w:r>
    </w:p>
    <w:p w:rsidRPr="00136182" w:rsidR="008306BC" w:rsidP="00125142" w:rsidRDefault="008306BC" w14:paraId="244AFBC0" w14:textId="77777777">
      <w:pPr>
        <w:pStyle w:val="MediumGrid1-Accent21"/>
        <w:spacing w:line="240" w:lineRule="auto"/>
        <w:ind w:left="450"/>
        <w:rPr>
          <w:rFonts w:ascii="Times New Roman" w:hAnsi="Times New Roman"/>
          <w:iCs/>
          <w:sz w:val="24"/>
          <w:szCs w:val="24"/>
        </w:rPr>
      </w:pPr>
      <w:r w:rsidRPr="00136182">
        <w:rPr>
          <w:rFonts w:ascii="Times New Roman" w:hAnsi="Times New Roman"/>
          <w:iCs/>
          <w:sz w:val="24"/>
          <w:szCs w:val="24"/>
        </w:rPr>
        <w:t>Community Health Choice, Hispanic Health Coalition</w:t>
      </w:r>
    </w:p>
    <w:p w:rsidRPr="00136182" w:rsidR="008306BC" w:rsidP="00125142" w:rsidRDefault="008306BC" w14:paraId="6BA8B017" w14:textId="77777777">
      <w:pPr>
        <w:pStyle w:val="MediumGrid1-Accent21"/>
        <w:spacing w:line="240" w:lineRule="auto"/>
        <w:ind w:left="450"/>
        <w:rPr>
          <w:rFonts w:ascii="Times New Roman" w:hAnsi="Times New Roman"/>
          <w:sz w:val="24"/>
          <w:szCs w:val="24"/>
        </w:rPr>
      </w:pPr>
      <w:r w:rsidRPr="00136182">
        <w:rPr>
          <w:rFonts w:ascii="Times New Roman" w:hAnsi="Times New Roman"/>
          <w:sz w:val="24"/>
          <w:szCs w:val="24"/>
        </w:rPr>
        <w:t>Behavior Opportunities Uniting Nutrition Counseling and Exercise (BOUNCE): Healthy Lifestyle</w:t>
      </w:r>
      <w:r>
        <w:rPr>
          <w:rFonts w:ascii="Times New Roman" w:hAnsi="Times New Roman"/>
          <w:sz w:val="24"/>
          <w:szCs w:val="24"/>
        </w:rPr>
        <w:t xml:space="preserve"> </w:t>
      </w:r>
      <w:r w:rsidRPr="00136182">
        <w:rPr>
          <w:rFonts w:ascii="Times New Roman" w:hAnsi="Times New Roman"/>
          <w:sz w:val="24"/>
          <w:szCs w:val="24"/>
        </w:rPr>
        <w:t>Intervention</w:t>
      </w:r>
    </w:p>
    <w:p w:rsidRPr="00C564A2" w:rsidR="008306BC" w:rsidP="00125142" w:rsidRDefault="008306BC" w14:paraId="41785D2A" w14:textId="77777777">
      <w:pPr>
        <w:pStyle w:val="MediumGrid1-Accent21"/>
        <w:spacing w:line="240" w:lineRule="auto"/>
        <w:ind w:left="450"/>
        <w:rPr>
          <w:rFonts w:ascii="Times New Roman" w:hAnsi="Times New Roman"/>
          <w:iCs/>
          <w:sz w:val="24"/>
          <w:szCs w:val="24"/>
        </w:rPr>
      </w:pPr>
      <w:r w:rsidRPr="00136182">
        <w:rPr>
          <w:rFonts w:ascii="Times New Roman" w:hAnsi="Times New Roman"/>
          <w:iCs/>
          <w:sz w:val="24"/>
          <w:szCs w:val="24"/>
        </w:rPr>
        <w:t>The goal of this study was to design, implement, and evaluate the efficacy of a healthy lifestyle summer</w:t>
      </w:r>
      <w:r>
        <w:rPr>
          <w:rFonts w:ascii="Times New Roman" w:hAnsi="Times New Roman"/>
          <w:iCs/>
          <w:sz w:val="24"/>
          <w:szCs w:val="24"/>
        </w:rPr>
        <w:t xml:space="preserve"> </w:t>
      </w:r>
      <w:r w:rsidRPr="00136182">
        <w:rPr>
          <w:rFonts w:ascii="Times New Roman" w:hAnsi="Times New Roman"/>
          <w:iCs/>
          <w:sz w:val="24"/>
          <w:szCs w:val="24"/>
        </w:rPr>
        <w:t>intervention in reducing adiposity among Hispanic and African American youth and their mothers.</w:t>
      </w:r>
      <w:r>
        <w:rPr>
          <w:rFonts w:ascii="Times New Roman" w:hAnsi="Times New Roman"/>
          <w:iCs/>
          <w:sz w:val="24"/>
          <w:szCs w:val="24"/>
        </w:rPr>
        <w:t xml:space="preserve"> </w:t>
      </w:r>
      <w:r w:rsidRPr="00136182">
        <w:rPr>
          <w:rFonts w:ascii="Times New Roman" w:hAnsi="Times New Roman"/>
          <w:iCs/>
          <w:sz w:val="24"/>
          <w:szCs w:val="24"/>
        </w:rPr>
        <w:t xml:space="preserve">BOUNCE $47,000, Hispanic Health Coalition $5,000. </w:t>
      </w:r>
    </w:p>
    <w:p w:rsidRPr="00136182" w:rsidR="008306BC" w:rsidP="00125142" w:rsidRDefault="008306BC" w14:paraId="419AE302" w14:textId="77777777">
      <w:pPr>
        <w:pStyle w:val="MediumGrid1-Accent21"/>
        <w:spacing w:line="240" w:lineRule="auto"/>
        <w:ind w:left="450"/>
        <w:rPr>
          <w:rFonts w:ascii="Times New Roman" w:hAnsi="Times New Roman"/>
          <w:i/>
          <w:iCs/>
          <w:sz w:val="24"/>
          <w:szCs w:val="24"/>
        </w:rPr>
      </w:pPr>
    </w:p>
    <w:p w:rsidRPr="00136182" w:rsidR="008306BC" w:rsidP="00682FD4" w:rsidRDefault="008306BC" w14:paraId="1B33BBB0" w14:textId="181F6C01">
      <w:pPr>
        <w:pStyle w:val="MediumGrid1-Accent21"/>
        <w:spacing w:line="240" w:lineRule="auto"/>
        <w:ind w:left="1170"/>
        <w:rPr>
          <w:rFonts w:ascii="Times New Roman" w:hAnsi="Times New Roman"/>
          <w:iCs/>
          <w:sz w:val="24"/>
          <w:szCs w:val="24"/>
        </w:rPr>
      </w:pPr>
      <w:r w:rsidRPr="00136182">
        <w:rPr>
          <w:rFonts w:ascii="Times New Roman" w:hAnsi="Times New Roman"/>
          <w:iCs/>
          <w:sz w:val="24"/>
          <w:szCs w:val="24"/>
        </w:rPr>
        <w:t xml:space="preserve">                                        Olvera, N. (PI)</w:t>
      </w:r>
      <w:r w:rsidRPr="00136182">
        <w:rPr>
          <w:rFonts w:ascii="Times New Roman" w:hAnsi="Times New Roman"/>
          <w:iCs/>
          <w:sz w:val="24"/>
          <w:szCs w:val="24"/>
        </w:rPr>
        <w:tab/>
      </w:r>
      <w:r w:rsidRPr="00136182">
        <w:rPr>
          <w:rFonts w:ascii="Times New Roman" w:hAnsi="Times New Roman"/>
          <w:iCs/>
          <w:sz w:val="24"/>
          <w:szCs w:val="24"/>
        </w:rPr>
        <w:tab/>
      </w:r>
      <w:r w:rsidR="00F5395C">
        <w:rPr>
          <w:rFonts w:ascii="Times New Roman" w:hAnsi="Times New Roman"/>
          <w:iCs/>
          <w:sz w:val="24"/>
          <w:szCs w:val="24"/>
        </w:rPr>
        <w:t xml:space="preserve">                </w:t>
      </w:r>
      <w:r w:rsidR="00274616">
        <w:rPr>
          <w:rFonts w:ascii="Times New Roman" w:hAnsi="Times New Roman"/>
          <w:iCs/>
          <w:sz w:val="24"/>
          <w:szCs w:val="24"/>
        </w:rPr>
        <w:t xml:space="preserve"> </w:t>
      </w:r>
      <w:r w:rsidR="00274616">
        <w:rPr>
          <w:rFonts w:ascii="Times New Roman" w:hAnsi="Times New Roman"/>
          <w:iCs/>
          <w:sz w:val="24"/>
          <w:szCs w:val="24"/>
        </w:rPr>
        <w:tab/>
      </w:r>
      <w:r w:rsidR="00F5395C">
        <w:rPr>
          <w:rFonts w:ascii="Times New Roman" w:hAnsi="Times New Roman"/>
          <w:iCs/>
          <w:sz w:val="24"/>
          <w:szCs w:val="24"/>
        </w:rPr>
        <w:t xml:space="preserve"> </w:t>
      </w:r>
      <w:r w:rsidR="00274616">
        <w:rPr>
          <w:rFonts w:ascii="Times New Roman" w:hAnsi="Times New Roman"/>
          <w:iCs/>
          <w:sz w:val="24"/>
          <w:szCs w:val="24"/>
        </w:rPr>
        <w:t xml:space="preserve">    </w:t>
      </w:r>
      <w:r w:rsidR="00F5395C">
        <w:rPr>
          <w:rFonts w:ascii="Times New Roman" w:hAnsi="Times New Roman"/>
          <w:iCs/>
          <w:sz w:val="24"/>
          <w:szCs w:val="24"/>
        </w:rPr>
        <w:t xml:space="preserve"> </w:t>
      </w:r>
      <w:r w:rsidRPr="00136182">
        <w:rPr>
          <w:rFonts w:ascii="Times New Roman" w:hAnsi="Times New Roman" w:eastAsia="Times New Roman"/>
          <w:bCs/>
          <w:color w:val="000000"/>
          <w:sz w:val="24"/>
          <w:szCs w:val="24"/>
        </w:rPr>
        <w:t>2015</w:t>
      </w:r>
      <w:r>
        <w:rPr>
          <w:rFonts w:ascii="Times New Roman" w:hAnsi="Times New Roman" w:eastAsia="Times New Roman"/>
          <w:bCs/>
          <w:color w:val="000000"/>
          <w:sz w:val="24"/>
          <w:szCs w:val="24"/>
        </w:rPr>
        <w:t>-2017</w:t>
      </w:r>
      <w:r w:rsidR="00682FD4">
        <w:rPr>
          <w:rFonts w:ascii="Times New Roman" w:hAnsi="Times New Roman" w:eastAsia="Times New Roman"/>
          <w:bCs/>
          <w:color w:val="000000"/>
          <w:sz w:val="24"/>
          <w:szCs w:val="24"/>
        </w:rPr>
        <w:t xml:space="preserve">   </w:t>
      </w:r>
      <w:r w:rsidRPr="00136182">
        <w:rPr>
          <w:rFonts w:ascii="Times New Roman" w:hAnsi="Times New Roman" w:eastAsia="Times New Roman"/>
          <w:bCs/>
          <w:color w:val="000000"/>
          <w:sz w:val="24"/>
          <w:szCs w:val="24"/>
        </w:rPr>
        <w:t>$47,500</w:t>
      </w:r>
    </w:p>
    <w:p w:rsidRPr="00136182" w:rsidR="008306BC" w:rsidP="00125142" w:rsidRDefault="008306BC" w14:paraId="2AB40C28" w14:textId="2C8415D9">
      <w:pPr>
        <w:pStyle w:val="MediumGrid1-Accent21"/>
        <w:spacing w:line="240" w:lineRule="auto"/>
        <w:ind w:left="450"/>
        <w:rPr>
          <w:rFonts w:ascii="Times New Roman" w:hAnsi="Times New Roman"/>
          <w:iCs/>
          <w:sz w:val="24"/>
          <w:szCs w:val="24"/>
        </w:rPr>
      </w:pPr>
      <w:r w:rsidRPr="00136182">
        <w:rPr>
          <w:rFonts w:ascii="Times New Roman" w:hAnsi="Times New Roman"/>
          <w:iCs/>
          <w:sz w:val="24"/>
          <w:szCs w:val="24"/>
        </w:rPr>
        <w:t xml:space="preserve">Walmart Foundation and Hispanic Health Coalition. </w:t>
      </w:r>
    </w:p>
    <w:p w:rsidRPr="00136182" w:rsidR="008306BC" w:rsidP="00125142" w:rsidRDefault="008306BC" w14:paraId="58431D5E" w14:textId="624702D1">
      <w:pPr>
        <w:pStyle w:val="MediumGrid1-Accent21"/>
        <w:spacing w:line="240" w:lineRule="auto"/>
        <w:ind w:left="450"/>
        <w:rPr>
          <w:rFonts w:ascii="Times New Roman" w:hAnsi="Times New Roman"/>
          <w:iCs/>
          <w:sz w:val="24"/>
          <w:szCs w:val="24"/>
        </w:rPr>
      </w:pPr>
      <w:r w:rsidRPr="00136182">
        <w:rPr>
          <w:rFonts w:ascii="Times New Roman" w:hAnsi="Times New Roman"/>
          <w:iCs/>
          <w:sz w:val="24"/>
          <w:szCs w:val="24"/>
        </w:rPr>
        <w:t xml:space="preserve">BOUNCE Healthy Lifestyle </w:t>
      </w:r>
      <w:r w:rsidRPr="00136182">
        <w:rPr>
          <w:rFonts w:ascii="Times New Roman" w:hAnsi="Times New Roman"/>
          <w:i/>
          <w:iCs/>
          <w:sz w:val="24"/>
          <w:szCs w:val="24"/>
        </w:rPr>
        <w:t>Summer and Fun with Food</w:t>
      </w:r>
      <w:r w:rsidRPr="00136182">
        <w:rPr>
          <w:rFonts w:ascii="Times New Roman" w:hAnsi="Times New Roman"/>
          <w:iCs/>
          <w:sz w:val="24"/>
          <w:szCs w:val="24"/>
        </w:rPr>
        <w:t>:  Nutrition Education Program</w:t>
      </w:r>
    </w:p>
    <w:p w:rsidRPr="00136182" w:rsidR="008306BC" w:rsidP="00125142" w:rsidRDefault="008306BC" w14:paraId="21CA79E4" w14:textId="77777777">
      <w:pPr>
        <w:pStyle w:val="MediumGrid1-Accent21"/>
        <w:spacing w:line="240" w:lineRule="auto"/>
        <w:ind w:left="450"/>
        <w:rPr>
          <w:rFonts w:ascii="Times New Roman" w:hAnsi="Times New Roman"/>
          <w:iCs/>
          <w:sz w:val="24"/>
          <w:szCs w:val="24"/>
        </w:rPr>
      </w:pPr>
      <w:r w:rsidRPr="00136182">
        <w:rPr>
          <w:rFonts w:ascii="Times New Roman" w:hAnsi="Times New Roman"/>
          <w:iCs/>
          <w:sz w:val="24"/>
          <w:szCs w:val="24"/>
        </w:rPr>
        <w:t xml:space="preserve">The goal of this study was to evaluate a healthy lifestyle summer and </w:t>
      </w:r>
      <w:r w:rsidRPr="00136182">
        <w:rPr>
          <w:rFonts w:ascii="Times New Roman" w:hAnsi="Times New Roman"/>
          <w:i/>
          <w:iCs/>
          <w:sz w:val="24"/>
          <w:szCs w:val="24"/>
        </w:rPr>
        <w:t xml:space="preserve">Fun with Food </w:t>
      </w:r>
      <w:r w:rsidRPr="00136182">
        <w:rPr>
          <w:rFonts w:ascii="Times New Roman" w:hAnsi="Times New Roman"/>
          <w:iCs/>
          <w:sz w:val="24"/>
          <w:szCs w:val="24"/>
        </w:rPr>
        <w:t>nutrition education</w:t>
      </w:r>
      <w:r>
        <w:rPr>
          <w:rFonts w:ascii="Times New Roman" w:hAnsi="Times New Roman"/>
          <w:iCs/>
          <w:sz w:val="24"/>
          <w:szCs w:val="24"/>
        </w:rPr>
        <w:t xml:space="preserve"> </w:t>
      </w:r>
      <w:r w:rsidRPr="00136182">
        <w:rPr>
          <w:rFonts w:ascii="Times New Roman" w:hAnsi="Times New Roman"/>
          <w:iCs/>
          <w:sz w:val="24"/>
          <w:szCs w:val="24"/>
        </w:rPr>
        <w:t>intervention to promote healthy eating among Hispanic and African American youth.</w:t>
      </w:r>
    </w:p>
    <w:p w:rsidRPr="00136182" w:rsidR="008306BC" w:rsidP="00125142" w:rsidRDefault="008306BC" w14:paraId="3A304B35" w14:textId="5801C05E">
      <w:pPr>
        <w:ind w:left="450"/>
        <w:rPr>
          <w:iCs/>
          <w:color w:val="000000"/>
          <w:sz w:val="24"/>
          <w:szCs w:val="24"/>
        </w:rPr>
      </w:pPr>
      <w:r w:rsidRPr="00136182">
        <w:rPr>
          <w:iCs/>
          <w:color w:val="000000"/>
          <w:sz w:val="24"/>
          <w:szCs w:val="24"/>
        </w:rPr>
        <w:t xml:space="preserve">                  </w:t>
      </w:r>
      <w:r w:rsidRPr="00136182">
        <w:rPr>
          <w:iCs/>
          <w:color w:val="000000"/>
          <w:sz w:val="24"/>
          <w:szCs w:val="24"/>
        </w:rPr>
        <w:tab/>
      </w:r>
      <w:r w:rsidRPr="00136182">
        <w:rPr>
          <w:iCs/>
          <w:color w:val="000000"/>
          <w:sz w:val="24"/>
          <w:szCs w:val="24"/>
        </w:rPr>
        <w:tab/>
      </w:r>
      <w:r w:rsidRPr="00136182">
        <w:rPr>
          <w:iCs/>
          <w:color w:val="000000"/>
          <w:sz w:val="24"/>
          <w:szCs w:val="24"/>
        </w:rPr>
        <w:t xml:space="preserve">         </w:t>
      </w:r>
      <w:r w:rsidRPr="00136182">
        <w:rPr>
          <w:iCs/>
          <w:sz w:val="24"/>
          <w:szCs w:val="24"/>
        </w:rPr>
        <w:t>Olvera, N. (PI)</w:t>
      </w:r>
      <w:r w:rsidRPr="00136182">
        <w:rPr>
          <w:iCs/>
          <w:sz w:val="24"/>
          <w:szCs w:val="24"/>
        </w:rPr>
        <w:tab/>
      </w:r>
      <w:r w:rsidRPr="00136182">
        <w:rPr>
          <w:iCs/>
          <w:sz w:val="24"/>
          <w:szCs w:val="24"/>
        </w:rPr>
        <w:tab/>
      </w:r>
      <w:r w:rsidRPr="00136182">
        <w:rPr>
          <w:iCs/>
          <w:sz w:val="24"/>
          <w:szCs w:val="24"/>
        </w:rPr>
        <w:tab/>
      </w:r>
      <w:r w:rsidR="00F5395C">
        <w:rPr>
          <w:iCs/>
          <w:sz w:val="24"/>
          <w:szCs w:val="24"/>
        </w:rPr>
        <w:t xml:space="preserve">                  </w:t>
      </w:r>
      <w:r>
        <w:rPr>
          <w:iCs/>
          <w:sz w:val="24"/>
          <w:szCs w:val="24"/>
        </w:rPr>
        <w:t>2014-2016</w:t>
      </w:r>
      <w:r w:rsidR="00682FD4">
        <w:rPr>
          <w:iCs/>
          <w:sz w:val="24"/>
          <w:szCs w:val="24"/>
        </w:rPr>
        <w:t xml:space="preserve">   </w:t>
      </w:r>
      <w:r w:rsidRPr="00136182">
        <w:rPr>
          <w:iCs/>
          <w:sz w:val="24"/>
          <w:szCs w:val="24"/>
        </w:rPr>
        <w:t>$64,744</w:t>
      </w:r>
      <w:r w:rsidRPr="00136182">
        <w:rPr>
          <w:iCs/>
          <w:color w:val="000000"/>
          <w:sz w:val="24"/>
          <w:szCs w:val="24"/>
        </w:rPr>
        <w:t xml:space="preserve">         </w:t>
      </w:r>
    </w:p>
    <w:p w:rsidRPr="00136182" w:rsidR="008306BC" w:rsidP="00125142" w:rsidRDefault="008306BC" w14:paraId="69C2030C" w14:textId="77777777">
      <w:pPr>
        <w:ind w:left="450"/>
        <w:rPr>
          <w:iCs/>
          <w:color w:val="000000"/>
          <w:sz w:val="24"/>
          <w:szCs w:val="24"/>
        </w:rPr>
      </w:pPr>
      <w:r w:rsidRPr="00136182">
        <w:rPr>
          <w:iCs/>
          <w:color w:val="000000"/>
          <w:sz w:val="24"/>
          <w:szCs w:val="24"/>
        </w:rPr>
        <w:t>Aetna Foundation</w:t>
      </w:r>
    </w:p>
    <w:p w:rsidR="008306BC" w:rsidP="00125142" w:rsidRDefault="008306BC" w14:paraId="52FBD88C" w14:textId="77777777">
      <w:pPr>
        <w:pStyle w:val="MediumGrid1-Accent21"/>
        <w:spacing w:line="240" w:lineRule="auto"/>
        <w:ind w:left="450"/>
        <w:rPr>
          <w:rFonts w:ascii="Times New Roman" w:hAnsi="Times New Roman"/>
          <w:iCs/>
          <w:sz w:val="24"/>
          <w:szCs w:val="24"/>
        </w:rPr>
      </w:pPr>
      <w:r w:rsidRPr="00136182">
        <w:rPr>
          <w:rFonts w:ascii="Times New Roman" w:hAnsi="Times New Roman"/>
          <w:iCs/>
          <w:sz w:val="24"/>
          <w:szCs w:val="24"/>
        </w:rPr>
        <w:t xml:space="preserve">BOUNCE Healthy Lifestyle </w:t>
      </w:r>
      <w:r w:rsidRPr="00136182">
        <w:rPr>
          <w:rFonts w:ascii="Times New Roman" w:hAnsi="Times New Roman"/>
          <w:i/>
          <w:iCs/>
          <w:sz w:val="24"/>
          <w:szCs w:val="24"/>
        </w:rPr>
        <w:t>Summer Program and Fun with Food</w:t>
      </w:r>
      <w:r w:rsidRPr="00136182">
        <w:rPr>
          <w:rFonts w:ascii="Times New Roman" w:hAnsi="Times New Roman"/>
          <w:iCs/>
          <w:sz w:val="24"/>
          <w:szCs w:val="24"/>
        </w:rPr>
        <w:t>:  Nutrition Education Program</w:t>
      </w:r>
    </w:p>
    <w:p w:rsidRPr="00136182" w:rsidR="008306BC" w:rsidP="00125142" w:rsidRDefault="008306BC" w14:paraId="22AF4FFF" w14:textId="77777777">
      <w:pPr>
        <w:pStyle w:val="MediumGrid1-Accent21"/>
        <w:spacing w:line="240" w:lineRule="auto"/>
        <w:ind w:left="450"/>
        <w:rPr>
          <w:rFonts w:ascii="Times New Roman" w:hAnsi="Times New Roman"/>
          <w:i/>
          <w:iCs/>
          <w:sz w:val="24"/>
          <w:szCs w:val="24"/>
        </w:rPr>
      </w:pPr>
      <w:r w:rsidRPr="00136182">
        <w:rPr>
          <w:rFonts w:ascii="Times New Roman" w:hAnsi="Times New Roman"/>
          <w:iCs/>
          <w:sz w:val="24"/>
          <w:szCs w:val="24"/>
        </w:rPr>
        <w:t xml:space="preserve">The goal of this study was to design, implement, and evaluate healthy lifestyle summer and </w:t>
      </w:r>
      <w:r w:rsidRPr="00136182">
        <w:rPr>
          <w:rFonts w:ascii="Times New Roman" w:hAnsi="Times New Roman"/>
          <w:i/>
          <w:iCs/>
          <w:sz w:val="24"/>
          <w:szCs w:val="24"/>
        </w:rPr>
        <w:t xml:space="preserve">Fun with </w:t>
      </w:r>
      <w:r>
        <w:rPr>
          <w:rFonts w:ascii="Times New Roman" w:hAnsi="Times New Roman"/>
          <w:i/>
          <w:iCs/>
          <w:sz w:val="24"/>
          <w:szCs w:val="24"/>
        </w:rPr>
        <w:t xml:space="preserve"> </w:t>
      </w:r>
      <w:r w:rsidRPr="00136182">
        <w:rPr>
          <w:rFonts w:ascii="Times New Roman" w:hAnsi="Times New Roman"/>
          <w:i/>
          <w:iCs/>
          <w:sz w:val="24"/>
          <w:szCs w:val="24"/>
        </w:rPr>
        <w:t>Food</w:t>
      </w:r>
      <w:r>
        <w:rPr>
          <w:rFonts w:ascii="Times New Roman" w:hAnsi="Times New Roman"/>
          <w:i/>
          <w:iCs/>
          <w:sz w:val="24"/>
          <w:szCs w:val="24"/>
        </w:rPr>
        <w:t xml:space="preserve"> </w:t>
      </w:r>
      <w:r w:rsidRPr="00136182">
        <w:rPr>
          <w:rFonts w:ascii="Times New Roman" w:hAnsi="Times New Roman"/>
          <w:iCs/>
          <w:sz w:val="24"/>
          <w:szCs w:val="24"/>
        </w:rPr>
        <w:t>nutrition education interventions in promoting healthy eating among Hispanic and African</w:t>
      </w:r>
      <w:r>
        <w:rPr>
          <w:rFonts w:ascii="Times New Roman" w:hAnsi="Times New Roman"/>
          <w:iCs/>
          <w:sz w:val="24"/>
          <w:szCs w:val="24"/>
        </w:rPr>
        <w:t xml:space="preserve"> </w:t>
      </w:r>
      <w:r w:rsidRPr="00136182">
        <w:rPr>
          <w:rFonts w:ascii="Times New Roman" w:hAnsi="Times New Roman"/>
          <w:iCs/>
          <w:sz w:val="24"/>
          <w:szCs w:val="24"/>
        </w:rPr>
        <w:t>American youth.</w:t>
      </w:r>
    </w:p>
    <w:p w:rsidRPr="004425B9" w:rsidR="008306BC" w:rsidP="00125142" w:rsidRDefault="008306BC" w14:paraId="3A9CBB02" w14:textId="77777777">
      <w:pPr>
        <w:pStyle w:val="MediumGrid1-Accent21"/>
        <w:spacing w:line="240" w:lineRule="auto"/>
        <w:ind w:left="450"/>
        <w:rPr>
          <w:rFonts w:ascii="Times New Roman" w:hAnsi="Times New Roman"/>
          <w:i/>
          <w:iCs/>
          <w:sz w:val="24"/>
          <w:szCs w:val="24"/>
          <w:lang w:val="es-ES"/>
        </w:rPr>
      </w:pPr>
      <w:r w:rsidRPr="004425B9">
        <w:rPr>
          <w:rFonts w:ascii="Times New Roman" w:hAnsi="Times New Roman"/>
          <w:iCs/>
          <w:sz w:val="24"/>
          <w:szCs w:val="24"/>
          <w:lang w:val="es-ES"/>
        </w:rPr>
        <w:t>2014-2015, $39,744; 2015-2016, $25,000. Total: $64,744</w:t>
      </w:r>
    </w:p>
    <w:p w:rsidRPr="004425B9" w:rsidR="008306BC" w:rsidP="00125142" w:rsidRDefault="008306BC" w14:paraId="29BF1F9C" w14:textId="77777777">
      <w:pPr>
        <w:pStyle w:val="MediumGrid1-Accent21"/>
        <w:spacing w:line="240" w:lineRule="auto"/>
        <w:ind w:left="450"/>
        <w:rPr>
          <w:rFonts w:ascii="Times New Roman" w:hAnsi="Times New Roman"/>
          <w:iCs/>
          <w:sz w:val="24"/>
          <w:szCs w:val="24"/>
          <w:lang w:val="es-ES"/>
        </w:rPr>
      </w:pPr>
    </w:p>
    <w:p w:rsidRPr="004425B9" w:rsidR="008306BC" w:rsidP="00125142" w:rsidRDefault="00682FD4" w14:paraId="54D2F612" w14:textId="2CA7049B">
      <w:pPr>
        <w:pStyle w:val="MediumGrid1-Accent21"/>
        <w:spacing w:line="240" w:lineRule="auto"/>
        <w:ind w:left="450"/>
        <w:rPr>
          <w:rFonts w:ascii="Times New Roman" w:hAnsi="Times New Roman"/>
          <w:iCs/>
          <w:color w:val="000000"/>
          <w:sz w:val="24"/>
          <w:szCs w:val="24"/>
          <w:lang w:val="es-ES"/>
        </w:rPr>
      </w:pPr>
      <w:r w:rsidRPr="004425B9">
        <w:rPr>
          <w:rFonts w:ascii="Times New Roman" w:hAnsi="Times New Roman"/>
          <w:iCs/>
          <w:color w:val="000000"/>
          <w:sz w:val="24"/>
          <w:szCs w:val="24"/>
          <w:lang w:val="es-ES"/>
        </w:rPr>
        <w:tab/>
      </w:r>
      <w:r w:rsidRPr="004425B9">
        <w:rPr>
          <w:rFonts w:ascii="Times New Roman" w:hAnsi="Times New Roman"/>
          <w:iCs/>
          <w:color w:val="000000"/>
          <w:sz w:val="24"/>
          <w:szCs w:val="24"/>
          <w:lang w:val="es-ES"/>
        </w:rPr>
        <w:tab/>
      </w:r>
      <w:r w:rsidRPr="004425B9" w:rsidR="008306BC">
        <w:rPr>
          <w:rFonts w:ascii="Times New Roman" w:hAnsi="Times New Roman"/>
          <w:iCs/>
          <w:color w:val="000000"/>
          <w:sz w:val="24"/>
          <w:szCs w:val="24"/>
          <w:lang w:val="es-ES"/>
        </w:rPr>
        <w:tab/>
      </w:r>
      <w:r w:rsidRPr="004425B9" w:rsidR="008306BC">
        <w:rPr>
          <w:rFonts w:ascii="Times New Roman" w:hAnsi="Times New Roman"/>
          <w:iCs/>
          <w:color w:val="000000"/>
          <w:sz w:val="24"/>
          <w:szCs w:val="24"/>
          <w:lang w:val="es-ES"/>
        </w:rPr>
        <w:tab/>
      </w:r>
      <w:r w:rsidRPr="004425B9" w:rsidR="008306BC">
        <w:rPr>
          <w:rFonts w:ascii="Times New Roman" w:hAnsi="Times New Roman"/>
          <w:iCs/>
          <w:color w:val="000000"/>
          <w:sz w:val="24"/>
          <w:szCs w:val="24"/>
          <w:lang w:val="es-ES"/>
        </w:rPr>
        <w:tab/>
      </w:r>
      <w:r w:rsidRPr="004425B9" w:rsidR="008306BC">
        <w:rPr>
          <w:rFonts w:ascii="Times New Roman" w:hAnsi="Times New Roman"/>
          <w:iCs/>
          <w:sz w:val="24"/>
          <w:szCs w:val="24"/>
          <w:lang w:val="es-ES"/>
        </w:rPr>
        <w:t xml:space="preserve">Olvera, N. (PI, subcontract)              </w:t>
      </w:r>
      <w:r w:rsidRPr="004425B9" w:rsidR="008306BC">
        <w:rPr>
          <w:rFonts w:ascii="Times New Roman" w:hAnsi="Times New Roman"/>
          <w:iCs/>
          <w:sz w:val="24"/>
          <w:szCs w:val="24"/>
          <w:lang w:val="es-ES"/>
        </w:rPr>
        <w:tab/>
      </w:r>
      <w:r w:rsidRPr="004425B9" w:rsidR="008306BC">
        <w:rPr>
          <w:rFonts w:ascii="Times New Roman" w:hAnsi="Times New Roman"/>
          <w:iCs/>
          <w:sz w:val="24"/>
          <w:szCs w:val="24"/>
          <w:lang w:val="es-ES"/>
        </w:rPr>
        <w:t xml:space="preserve"> </w:t>
      </w:r>
      <w:r w:rsidRPr="004425B9" w:rsidR="00F5395C">
        <w:rPr>
          <w:rFonts w:ascii="Times New Roman" w:hAnsi="Times New Roman"/>
          <w:iCs/>
          <w:sz w:val="24"/>
          <w:szCs w:val="24"/>
          <w:lang w:val="es-ES"/>
        </w:rPr>
        <w:t xml:space="preserve">    </w:t>
      </w:r>
      <w:r w:rsidRPr="004425B9">
        <w:rPr>
          <w:rFonts w:ascii="Times New Roman" w:hAnsi="Times New Roman"/>
          <w:iCs/>
          <w:sz w:val="24"/>
          <w:szCs w:val="24"/>
          <w:lang w:val="es-ES"/>
        </w:rPr>
        <w:t xml:space="preserve"> </w:t>
      </w:r>
      <w:r w:rsidRPr="004425B9" w:rsidR="008306BC">
        <w:rPr>
          <w:rFonts w:ascii="Times New Roman" w:hAnsi="Times New Roman"/>
          <w:iCs/>
          <w:sz w:val="24"/>
          <w:szCs w:val="24"/>
          <w:lang w:val="es-ES"/>
        </w:rPr>
        <w:t>2013-2015</w:t>
      </w:r>
      <w:r w:rsidRPr="004425B9">
        <w:rPr>
          <w:rFonts w:ascii="Times New Roman" w:hAnsi="Times New Roman"/>
          <w:iCs/>
          <w:sz w:val="24"/>
          <w:szCs w:val="24"/>
          <w:lang w:val="es-ES"/>
        </w:rPr>
        <w:t xml:space="preserve">    </w:t>
      </w:r>
      <w:r w:rsidRPr="004425B9" w:rsidR="008306BC">
        <w:rPr>
          <w:rFonts w:ascii="Times New Roman" w:hAnsi="Times New Roman"/>
          <w:iCs/>
          <w:sz w:val="24"/>
          <w:szCs w:val="24"/>
          <w:lang w:val="es-ES"/>
        </w:rPr>
        <w:t>$80,000</w:t>
      </w:r>
    </w:p>
    <w:p w:rsidRPr="00136182" w:rsidR="008306BC" w:rsidP="00125142" w:rsidRDefault="008306BC" w14:paraId="3C36EA9A" w14:textId="77777777">
      <w:pPr>
        <w:pStyle w:val="MediumGrid1-Accent21"/>
        <w:spacing w:line="240" w:lineRule="auto"/>
        <w:ind w:left="450"/>
        <w:rPr>
          <w:rFonts w:ascii="Times New Roman" w:hAnsi="Times New Roman"/>
          <w:iCs/>
          <w:color w:val="000000"/>
          <w:sz w:val="24"/>
          <w:szCs w:val="24"/>
        </w:rPr>
      </w:pPr>
      <w:r w:rsidRPr="00136182">
        <w:rPr>
          <w:rFonts w:ascii="Times New Roman" w:hAnsi="Times New Roman"/>
          <w:iCs/>
          <w:color w:val="000000"/>
          <w:sz w:val="24"/>
          <w:szCs w:val="24"/>
        </w:rPr>
        <w:t>Harris County Hospital District Foundation</w:t>
      </w:r>
    </w:p>
    <w:p w:rsidRPr="00136182" w:rsidR="008306BC" w:rsidP="00125142" w:rsidRDefault="008306BC" w14:paraId="21D2FC86" w14:textId="4E88099F">
      <w:pPr>
        <w:pStyle w:val="MediumGrid1-Accent21"/>
        <w:spacing w:line="240" w:lineRule="auto"/>
        <w:ind w:left="450"/>
        <w:rPr>
          <w:rFonts w:ascii="Times New Roman" w:hAnsi="Times New Roman"/>
          <w:sz w:val="24"/>
          <w:szCs w:val="24"/>
        </w:rPr>
      </w:pPr>
      <w:r w:rsidRPr="00136182">
        <w:rPr>
          <w:rFonts w:ascii="Times New Roman" w:hAnsi="Times New Roman"/>
          <w:iCs/>
          <w:sz w:val="24"/>
          <w:szCs w:val="24"/>
        </w:rPr>
        <w:t xml:space="preserve">Kubizyn, T., McQuillin S. (Co-Investigators).  </w:t>
      </w:r>
      <w:r w:rsidRPr="00136182">
        <w:rPr>
          <w:rFonts w:ascii="Times New Roman" w:hAnsi="Times New Roman"/>
          <w:sz w:val="24"/>
          <w:szCs w:val="24"/>
        </w:rPr>
        <w:t>Behavior Opportunities U</w:t>
      </w:r>
      <w:r>
        <w:rPr>
          <w:rFonts w:ascii="Times New Roman" w:hAnsi="Times New Roman"/>
          <w:sz w:val="24"/>
          <w:szCs w:val="24"/>
        </w:rPr>
        <w:t xml:space="preserve">niting Nutrition  </w:t>
      </w:r>
      <w:r w:rsidRPr="00136182">
        <w:rPr>
          <w:rFonts w:ascii="Times New Roman" w:hAnsi="Times New Roman"/>
          <w:sz w:val="24"/>
          <w:szCs w:val="24"/>
        </w:rPr>
        <w:t>Counseling</w:t>
      </w:r>
      <w:r w:rsidR="00FF5FB5">
        <w:rPr>
          <w:rFonts w:ascii="Times New Roman" w:hAnsi="Times New Roman"/>
          <w:sz w:val="24"/>
          <w:szCs w:val="24"/>
        </w:rPr>
        <w:t xml:space="preserve"> </w:t>
      </w:r>
      <w:r w:rsidRPr="00136182">
        <w:rPr>
          <w:rFonts w:ascii="Times New Roman" w:hAnsi="Times New Roman"/>
          <w:sz w:val="24"/>
          <w:szCs w:val="24"/>
        </w:rPr>
        <w:t>and</w:t>
      </w:r>
      <w:r>
        <w:rPr>
          <w:rFonts w:ascii="Times New Roman" w:hAnsi="Times New Roman"/>
          <w:sz w:val="24"/>
          <w:szCs w:val="24"/>
        </w:rPr>
        <w:t xml:space="preserve"> </w:t>
      </w:r>
      <w:r w:rsidRPr="00136182">
        <w:rPr>
          <w:rFonts w:ascii="Times New Roman" w:hAnsi="Times New Roman"/>
          <w:sz w:val="24"/>
          <w:szCs w:val="24"/>
        </w:rPr>
        <w:t>Exercise (BOUNCE): Healthy Lifestyle Intervention</w:t>
      </w:r>
    </w:p>
    <w:p w:rsidRPr="00E031EA" w:rsidR="008306BC" w:rsidP="00125142" w:rsidRDefault="008306BC" w14:paraId="362E6DB5" w14:textId="77777777">
      <w:pPr>
        <w:pStyle w:val="MediumGrid1-Accent21"/>
        <w:spacing w:line="240" w:lineRule="auto"/>
        <w:ind w:left="450"/>
        <w:rPr>
          <w:rFonts w:ascii="Times New Roman" w:hAnsi="Times New Roman"/>
          <w:iCs/>
          <w:sz w:val="24"/>
          <w:szCs w:val="24"/>
        </w:rPr>
      </w:pPr>
      <w:r w:rsidRPr="00136182">
        <w:rPr>
          <w:rFonts w:ascii="Times New Roman" w:hAnsi="Times New Roman"/>
          <w:iCs/>
          <w:sz w:val="24"/>
          <w:szCs w:val="24"/>
        </w:rPr>
        <w:t>The goal of this study was to design, implement, and evaluate a healthy lifestyle summer program and</w:t>
      </w:r>
      <w:r>
        <w:rPr>
          <w:rFonts w:ascii="Times New Roman" w:hAnsi="Times New Roman"/>
          <w:iCs/>
          <w:sz w:val="24"/>
          <w:szCs w:val="24"/>
        </w:rPr>
        <w:t xml:space="preserve"> </w:t>
      </w:r>
      <w:r w:rsidRPr="00136182">
        <w:rPr>
          <w:rFonts w:ascii="Times New Roman" w:hAnsi="Times New Roman"/>
          <w:iCs/>
          <w:sz w:val="24"/>
          <w:szCs w:val="24"/>
        </w:rPr>
        <w:t>follow-up booster sessions in reducing adiposity among Hispanic and African American girls and</w:t>
      </w:r>
      <w:r>
        <w:rPr>
          <w:rFonts w:ascii="Times New Roman" w:hAnsi="Times New Roman"/>
          <w:iCs/>
          <w:sz w:val="24"/>
          <w:szCs w:val="24"/>
        </w:rPr>
        <w:t xml:space="preserve"> t</w:t>
      </w:r>
      <w:r w:rsidRPr="00136182">
        <w:rPr>
          <w:rFonts w:ascii="Times New Roman" w:hAnsi="Times New Roman"/>
          <w:iCs/>
          <w:sz w:val="24"/>
          <w:szCs w:val="24"/>
        </w:rPr>
        <w:t>heir mothers.</w:t>
      </w:r>
    </w:p>
    <w:p w:rsidRPr="00136182" w:rsidR="008306BC" w:rsidP="008306BC" w:rsidRDefault="008306BC" w14:paraId="2E33881B" w14:textId="77777777">
      <w:pPr>
        <w:pStyle w:val="MediumGrid1-Accent21"/>
        <w:spacing w:line="240" w:lineRule="auto"/>
        <w:ind w:left="270" w:firstLine="270"/>
        <w:rPr>
          <w:rFonts w:ascii="Times New Roman" w:hAnsi="Times New Roman"/>
          <w:iCs/>
          <w:color w:val="000000"/>
          <w:sz w:val="24"/>
          <w:szCs w:val="24"/>
        </w:rPr>
      </w:pPr>
    </w:p>
    <w:p w:rsidRPr="00136182" w:rsidR="008306BC" w:rsidP="008306BC" w:rsidRDefault="008306BC" w14:paraId="09F93500" w14:textId="2B6CC5F8">
      <w:pPr>
        <w:pStyle w:val="MediumGrid1-Accent21"/>
        <w:spacing w:line="240" w:lineRule="auto"/>
        <w:ind w:left="270" w:firstLine="270"/>
        <w:rPr>
          <w:rFonts w:ascii="Times New Roman" w:hAnsi="Times New Roman"/>
          <w:iCs/>
          <w:color w:val="000000"/>
          <w:sz w:val="24"/>
          <w:szCs w:val="24"/>
        </w:rPr>
      </w:pPr>
      <w:r w:rsidRPr="00136182">
        <w:rPr>
          <w:rFonts w:ascii="Times New Roman" w:hAnsi="Times New Roman"/>
          <w:iCs/>
          <w:color w:val="000000"/>
          <w:sz w:val="24"/>
          <w:szCs w:val="24"/>
        </w:rPr>
        <w:t xml:space="preserve">Unnumbered </w:t>
      </w:r>
      <w:r w:rsidRPr="00136182">
        <w:rPr>
          <w:rFonts w:ascii="Times New Roman" w:hAnsi="Times New Roman"/>
          <w:iCs/>
          <w:color w:val="000000"/>
          <w:sz w:val="24"/>
          <w:szCs w:val="24"/>
        </w:rPr>
        <w:tab/>
      </w:r>
      <w:r w:rsidRPr="00136182">
        <w:rPr>
          <w:rFonts w:ascii="Times New Roman" w:hAnsi="Times New Roman"/>
          <w:iCs/>
          <w:color w:val="000000"/>
          <w:sz w:val="24"/>
          <w:szCs w:val="24"/>
        </w:rPr>
        <w:tab/>
      </w:r>
      <w:r w:rsidRPr="00136182">
        <w:rPr>
          <w:rFonts w:ascii="Times New Roman" w:hAnsi="Times New Roman"/>
          <w:iCs/>
          <w:color w:val="000000"/>
          <w:sz w:val="24"/>
          <w:szCs w:val="24"/>
        </w:rPr>
        <w:tab/>
      </w:r>
      <w:r w:rsidR="00C76D41">
        <w:rPr>
          <w:rFonts w:ascii="Times New Roman" w:hAnsi="Times New Roman"/>
          <w:iCs/>
          <w:color w:val="000000"/>
          <w:sz w:val="24"/>
          <w:szCs w:val="24"/>
        </w:rPr>
        <w:t xml:space="preserve"> </w:t>
      </w:r>
      <w:r w:rsidRPr="00136182">
        <w:rPr>
          <w:rFonts w:ascii="Times New Roman" w:hAnsi="Times New Roman"/>
          <w:iCs/>
          <w:color w:val="000000"/>
          <w:sz w:val="24"/>
          <w:szCs w:val="24"/>
        </w:rPr>
        <w:t>Olvera, N. (PI)</w:t>
      </w:r>
      <w:r w:rsidRPr="00136182">
        <w:rPr>
          <w:rFonts w:ascii="Times New Roman" w:hAnsi="Times New Roman"/>
          <w:iCs/>
          <w:color w:val="000000"/>
          <w:sz w:val="24"/>
          <w:szCs w:val="24"/>
        </w:rPr>
        <w:tab/>
      </w:r>
      <w:r w:rsidRPr="00136182">
        <w:rPr>
          <w:rFonts w:ascii="Times New Roman" w:hAnsi="Times New Roman"/>
          <w:iCs/>
          <w:color w:val="000000"/>
          <w:sz w:val="24"/>
          <w:szCs w:val="24"/>
        </w:rPr>
        <w:tab/>
      </w:r>
      <w:r w:rsidRPr="00136182">
        <w:rPr>
          <w:rFonts w:ascii="Times New Roman" w:hAnsi="Times New Roman"/>
          <w:iCs/>
          <w:color w:val="000000"/>
          <w:sz w:val="24"/>
          <w:szCs w:val="24"/>
        </w:rPr>
        <w:tab/>
      </w:r>
      <w:r w:rsidRPr="00136182">
        <w:rPr>
          <w:rFonts w:ascii="Times New Roman" w:hAnsi="Times New Roman"/>
          <w:iCs/>
          <w:color w:val="000000"/>
          <w:sz w:val="24"/>
          <w:szCs w:val="24"/>
        </w:rPr>
        <w:t xml:space="preserve"> </w:t>
      </w:r>
      <w:r w:rsidR="00FF5FB5">
        <w:rPr>
          <w:rFonts w:ascii="Times New Roman" w:hAnsi="Times New Roman"/>
          <w:iCs/>
          <w:color w:val="000000"/>
          <w:sz w:val="24"/>
          <w:szCs w:val="24"/>
        </w:rPr>
        <w:t xml:space="preserve">     </w:t>
      </w:r>
      <w:r w:rsidRPr="00136182">
        <w:rPr>
          <w:rFonts w:ascii="Times New Roman" w:hAnsi="Times New Roman"/>
          <w:iCs/>
          <w:color w:val="000000"/>
          <w:sz w:val="24"/>
          <w:szCs w:val="24"/>
        </w:rPr>
        <w:t>201</w:t>
      </w:r>
      <w:r w:rsidR="00F5395C">
        <w:rPr>
          <w:rFonts w:ascii="Times New Roman" w:hAnsi="Times New Roman"/>
          <w:iCs/>
          <w:color w:val="000000"/>
          <w:sz w:val="24"/>
          <w:szCs w:val="24"/>
        </w:rPr>
        <w:t>2</w:t>
      </w:r>
      <w:r w:rsidR="00682FD4">
        <w:rPr>
          <w:rFonts w:ascii="Times New Roman" w:hAnsi="Times New Roman"/>
          <w:iCs/>
          <w:color w:val="000000"/>
          <w:sz w:val="24"/>
          <w:szCs w:val="24"/>
        </w:rPr>
        <w:t xml:space="preserve">           </w:t>
      </w:r>
      <w:r w:rsidRPr="00136182">
        <w:rPr>
          <w:rFonts w:ascii="Times New Roman" w:hAnsi="Times New Roman"/>
          <w:iCs/>
          <w:color w:val="000000"/>
          <w:sz w:val="24"/>
          <w:szCs w:val="24"/>
        </w:rPr>
        <w:t>$8,040</w:t>
      </w:r>
    </w:p>
    <w:p w:rsidRPr="00136182" w:rsidR="008306BC" w:rsidP="008306BC" w:rsidRDefault="008306BC" w14:paraId="3872F587" w14:textId="77777777">
      <w:pPr>
        <w:pStyle w:val="MediumGrid1-Accent21"/>
        <w:spacing w:line="240" w:lineRule="auto"/>
        <w:ind w:left="270" w:firstLine="270"/>
        <w:rPr>
          <w:rFonts w:ascii="Times New Roman" w:hAnsi="Times New Roman"/>
          <w:iCs/>
          <w:color w:val="000000"/>
          <w:sz w:val="24"/>
          <w:szCs w:val="24"/>
        </w:rPr>
      </w:pPr>
      <w:r w:rsidRPr="00136182">
        <w:rPr>
          <w:rFonts w:ascii="Times New Roman" w:hAnsi="Times New Roman"/>
          <w:iCs/>
          <w:color w:val="000000"/>
          <w:sz w:val="24"/>
          <w:szCs w:val="24"/>
        </w:rPr>
        <w:t>Harris County Hospital District Foundation</w:t>
      </w:r>
    </w:p>
    <w:p w:rsidRPr="00136182" w:rsidR="008306BC" w:rsidP="008306BC" w:rsidRDefault="008306BC" w14:paraId="2D41FC2F" w14:textId="77777777">
      <w:pPr>
        <w:pStyle w:val="MediumGrid1-Accent21"/>
        <w:spacing w:line="240" w:lineRule="auto"/>
        <w:ind w:left="270" w:firstLine="270"/>
        <w:rPr>
          <w:rFonts w:ascii="Times New Roman" w:hAnsi="Times New Roman"/>
          <w:iCs/>
          <w:color w:val="000000"/>
          <w:sz w:val="24"/>
          <w:szCs w:val="24"/>
        </w:rPr>
      </w:pPr>
      <w:r w:rsidRPr="00136182">
        <w:rPr>
          <w:rFonts w:ascii="Times New Roman" w:hAnsi="Times New Roman"/>
          <w:iCs/>
          <w:sz w:val="24"/>
          <w:szCs w:val="24"/>
        </w:rPr>
        <w:t xml:space="preserve">Cooking Demonstration for Harris County Employees </w:t>
      </w:r>
    </w:p>
    <w:p w:rsidRPr="00136182" w:rsidR="008306BC" w:rsidP="008306BC" w:rsidRDefault="008306BC" w14:paraId="57745D22" w14:textId="77777777">
      <w:pPr>
        <w:pStyle w:val="MediumGrid1-Accent21"/>
        <w:tabs>
          <w:tab w:val="left" w:pos="540"/>
        </w:tabs>
        <w:spacing w:line="240" w:lineRule="auto"/>
        <w:ind w:left="540"/>
        <w:rPr>
          <w:rFonts w:ascii="Times New Roman" w:hAnsi="Times New Roman"/>
          <w:iCs/>
          <w:sz w:val="24"/>
          <w:szCs w:val="24"/>
        </w:rPr>
      </w:pPr>
      <w:r w:rsidRPr="00136182">
        <w:rPr>
          <w:rFonts w:ascii="Times New Roman" w:hAnsi="Times New Roman"/>
          <w:iCs/>
          <w:sz w:val="24"/>
          <w:szCs w:val="24"/>
        </w:rPr>
        <w:t>The goal of this project was to promote healthy eating among 160 Harris County employees.</w:t>
      </w:r>
    </w:p>
    <w:p w:rsidRPr="00136182" w:rsidR="008306BC" w:rsidP="008306BC" w:rsidRDefault="008306BC" w14:paraId="2625B4D3" w14:textId="77777777">
      <w:pPr>
        <w:pStyle w:val="MediumGrid1-Accent21"/>
        <w:spacing w:line="240" w:lineRule="auto"/>
        <w:ind w:left="270" w:firstLine="270"/>
        <w:rPr>
          <w:rFonts w:ascii="Times New Roman" w:hAnsi="Times New Roman" w:eastAsia="Times New Roman"/>
          <w:bCs/>
          <w:color w:val="000000"/>
          <w:sz w:val="24"/>
          <w:szCs w:val="24"/>
        </w:rPr>
      </w:pPr>
    </w:p>
    <w:p w:rsidRPr="00136182" w:rsidR="008306BC" w:rsidP="00682FD4" w:rsidRDefault="008306BC" w14:paraId="0F96C378" w14:textId="1066BEEC">
      <w:pPr>
        <w:pStyle w:val="MediumGrid1-Accent21"/>
        <w:spacing w:line="240" w:lineRule="auto"/>
        <w:ind w:left="1260" w:firstLine="180"/>
        <w:rPr>
          <w:rFonts w:ascii="Times New Roman" w:hAnsi="Times New Roman" w:eastAsia="Times New Roman"/>
          <w:bCs/>
          <w:color w:val="000000"/>
          <w:sz w:val="24"/>
          <w:szCs w:val="24"/>
        </w:rPr>
      </w:pPr>
      <w:r w:rsidRPr="00136182">
        <w:rPr>
          <w:rFonts w:ascii="Times New Roman" w:hAnsi="Times New Roman" w:eastAsia="Times New Roman"/>
          <w:bCs/>
          <w:color w:val="000000"/>
          <w:sz w:val="24"/>
          <w:szCs w:val="24"/>
        </w:rPr>
        <w:t xml:space="preserve">                                      Olvera, N. (PI)              </w:t>
      </w:r>
      <w:r>
        <w:rPr>
          <w:rFonts w:ascii="Times New Roman" w:hAnsi="Times New Roman" w:eastAsia="Times New Roman"/>
          <w:bCs/>
          <w:color w:val="000000"/>
          <w:sz w:val="24"/>
          <w:szCs w:val="24"/>
        </w:rPr>
        <w:t xml:space="preserve"> </w:t>
      </w:r>
      <w:r>
        <w:rPr>
          <w:rFonts w:ascii="Times New Roman" w:hAnsi="Times New Roman" w:eastAsia="Times New Roman"/>
          <w:bCs/>
          <w:color w:val="000000"/>
          <w:sz w:val="24"/>
          <w:szCs w:val="24"/>
        </w:rPr>
        <w:tab/>
      </w:r>
      <w:r w:rsidR="00F5395C">
        <w:rPr>
          <w:rFonts w:ascii="Times New Roman" w:hAnsi="Times New Roman" w:eastAsia="Times New Roman"/>
          <w:bCs/>
          <w:color w:val="000000"/>
          <w:sz w:val="24"/>
          <w:szCs w:val="24"/>
        </w:rPr>
        <w:t xml:space="preserve">                 </w:t>
      </w:r>
      <w:r w:rsidRPr="00136182">
        <w:rPr>
          <w:rFonts w:ascii="Times New Roman" w:hAnsi="Times New Roman" w:eastAsia="Times New Roman"/>
          <w:bCs/>
          <w:color w:val="000000"/>
          <w:sz w:val="24"/>
          <w:szCs w:val="24"/>
        </w:rPr>
        <w:t>2012-2013</w:t>
      </w:r>
      <w:r w:rsidRPr="00136182">
        <w:rPr>
          <w:rFonts w:ascii="Times New Roman" w:hAnsi="Times New Roman" w:eastAsia="Times New Roman"/>
          <w:bCs/>
          <w:color w:val="000000"/>
          <w:sz w:val="24"/>
          <w:szCs w:val="24"/>
        </w:rPr>
        <w:tab/>
      </w:r>
      <w:r w:rsidRPr="00136182">
        <w:rPr>
          <w:rFonts w:ascii="Times New Roman" w:hAnsi="Times New Roman" w:eastAsia="Times New Roman"/>
          <w:bCs/>
          <w:color w:val="000000"/>
          <w:sz w:val="24"/>
          <w:szCs w:val="24"/>
        </w:rPr>
        <w:t xml:space="preserve"> $79,878</w:t>
      </w:r>
    </w:p>
    <w:p w:rsidRPr="00136182" w:rsidR="008306BC" w:rsidP="008306BC" w:rsidRDefault="008306BC" w14:paraId="25D58AA4" w14:textId="77777777">
      <w:pPr>
        <w:pStyle w:val="MediumGrid1-Accent21"/>
        <w:spacing w:line="240" w:lineRule="auto"/>
        <w:ind w:left="270" w:firstLine="270"/>
        <w:rPr>
          <w:rFonts w:ascii="Times New Roman" w:hAnsi="Times New Roman"/>
          <w:iCs/>
          <w:sz w:val="24"/>
          <w:szCs w:val="24"/>
        </w:rPr>
      </w:pPr>
      <w:r w:rsidRPr="00136182">
        <w:rPr>
          <w:rFonts w:ascii="Times New Roman" w:hAnsi="Times New Roman"/>
          <w:iCs/>
          <w:sz w:val="24"/>
          <w:szCs w:val="24"/>
        </w:rPr>
        <w:t>Safeway Foundation</w:t>
      </w:r>
    </w:p>
    <w:p w:rsidRPr="00136182" w:rsidR="008306BC" w:rsidP="008306BC" w:rsidRDefault="008306BC" w14:paraId="0C348A53" w14:textId="77777777">
      <w:pPr>
        <w:pStyle w:val="MediumGrid1-Accent21"/>
        <w:spacing w:line="240" w:lineRule="auto"/>
        <w:ind w:left="540"/>
        <w:rPr>
          <w:rFonts w:ascii="Times New Roman" w:hAnsi="Times New Roman"/>
          <w:sz w:val="24"/>
          <w:szCs w:val="24"/>
        </w:rPr>
      </w:pPr>
      <w:r w:rsidRPr="00136182">
        <w:rPr>
          <w:rFonts w:ascii="Times New Roman" w:hAnsi="Times New Roman"/>
          <w:sz w:val="24"/>
          <w:szCs w:val="24"/>
        </w:rPr>
        <w:t>Behavior Opportunities Uniting Nutrition Counseling and Exercise (BOUNCE): Healthy Lifestyle Intervention</w:t>
      </w:r>
    </w:p>
    <w:p w:rsidRPr="006878B5" w:rsidR="008306BC" w:rsidP="008306BC" w:rsidRDefault="008306BC" w14:paraId="56AB5656" w14:textId="77777777">
      <w:pPr>
        <w:pStyle w:val="MediumGrid1-Accent21"/>
        <w:spacing w:line="240" w:lineRule="auto"/>
        <w:ind w:left="540"/>
        <w:rPr>
          <w:rFonts w:ascii="Times New Roman" w:hAnsi="Times New Roman"/>
          <w:iCs/>
          <w:sz w:val="24"/>
          <w:szCs w:val="24"/>
        </w:rPr>
      </w:pPr>
      <w:r w:rsidRPr="00136182">
        <w:rPr>
          <w:rFonts w:ascii="Times New Roman" w:hAnsi="Times New Roman"/>
          <w:iCs/>
          <w:sz w:val="24"/>
          <w:szCs w:val="24"/>
        </w:rPr>
        <w:t>The goal of this study was to design, implement, and evaluate a healthy lifestyle summer program and</w:t>
      </w:r>
      <w:r>
        <w:rPr>
          <w:rFonts w:ascii="Times New Roman" w:hAnsi="Times New Roman"/>
          <w:iCs/>
          <w:sz w:val="24"/>
          <w:szCs w:val="24"/>
        </w:rPr>
        <w:t xml:space="preserve"> </w:t>
      </w:r>
      <w:r w:rsidRPr="00136182">
        <w:rPr>
          <w:rFonts w:ascii="Times New Roman" w:hAnsi="Times New Roman"/>
          <w:iCs/>
          <w:sz w:val="24"/>
          <w:szCs w:val="24"/>
        </w:rPr>
        <w:t>follow-up booster sessions in reducing adiposity among Hispanic and African American girls and their mothers.</w:t>
      </w:r>
    </w:p>
    <w:p w:rsidRPr="00136182" w:rsidR="008306BC" w:rsidP="008306BC" w:rsidRDefault="008306BC" w14:paraId="061C0653" w14:textId="77777777">
      <w:pPr>
        <w:pStyle w:val="MediumGrid1-Accent21"/>
        <w:spacing w:line="240" w:lineRule="auto"/>
        <w:ind w:firstLine="270"/>
        <w:rPr>
          <w:rFonts w:ascii="Times New Roman" w:hAnsi="Times New Roman"/>
          <w:iCs/>
          <w:sz w:val="24"/>
          <w:szCs w:val="24"/>
        </w:rPr>
      </w:pPr>
    </w:p>
    <w:p w:rsidRPr="00136182" w:rsidR="008306BC" w:rsidP="008306BC" w:rsidRDefault="008306BC" w14:paraId="25183CF7" w14:textId="0A27D22C">
      <w:pPr>
        <w:pStyle w:val="MediumGrid1-Accent21"/>
        <w:spacing w:line="240" w:lineRule="auto"/>
        <w:ind w:left="270" w:firstLine="270"/>
        <w:rPr>
          <w:rFonts w:ascii="Times New Roman" w:hAnsi="Times New Roman" w:eastAsia="Times New Roman"/>
          <w:bCs/>
          <w:color w:val="000000"/>
          <w:sz w:val="24"/>
          <w:szCs w:val="24"/>
        </w:rPr>
      </w:pPr>
      <w:r w:rsidRPr="00136182">
        <w:rPr>
          <w:rFonts w:ascii="Times New Roman" w:hAnsi="Times New Roman" w:eastAsia="Times New Roman"/>
          <w:bCs/>
          <w:color w:val="000000"/>
          <w:sz w:val="24"/>
          <w:szCs w:val="24"/>
        </w:rPr>
        <w:t xml:space="preserve">Unnumbered                                             Olvera, N. (PI)              </w:t>
      </w:r>
      <w:r>
        <w:rPr>
          <w:rFonts w:ascii="Times New Roman" w:hAnsi="Times New Roman" w:eastAsia="Times New Roman"/>
          <w:bCs/>
          <w:color w:val="000000"/>
          <w:sz w:val="24"/>
          <w:szCs w:val="24"/>
        </w:rPr>
        <w:t xml:space="preserve">         </w:t>
      </w:r>
      <w:r w:rsidR="000E3295">
        <w:rPr>
          <w:rFonts w:ascii="Times New Roman" w:hAnsi="Times New Roman" w:eastAsia="Times New Roman"/>
          <w:bCs/>
          <w:color w:val="000000"/>
          <w:sz w:val="24"/>
          <w:szCs w:val="24"/>
        </w:rPr>
        <w:t xml:space="preserve">   </w:t>
      </w:r>
      <w:r w:rsidRPr="00136182">
        <w:rPr>
          <w:rFonts w:ascii="Times New Roman" w:hAnsi="Times New Roman" w:eastAsia="Times New Roman"/>
          <w:bCs/>
          <w:color w:val="000000"/>
          <w:sz w:val="24"/>
          <w:szCs w:val="24"/>
        </w:rPr>
        <w:t>2013</w:t>
      </w:r>
      <w:r w:rsidR="000E3295">
        <w:rPr>
          <w:rFonts w:ascii="Times New Roman" w:hAnsi="Times New Roman" w:eastAsia="Times New Roman"/>
          <w:bCs/>
          <w:color w:val="000000"/>
          <w:sz w:val="24"/>
          <w:szCs w:val="24"/>
        </w:rPr>
        <w:t xml:space="preserve">            </w:t>
      </w:r>
      <w:r w:rsidRPr="00136182">
        <w:rPr>
          <w:rFonts w:ascii="Times New Roman" w:hAnsi="Times New Roman" w:eastAsia="Times New Roman"/>
          <w:bCs/>
          <w:color w:val="000000"/>
          <w:sz w:val="24"/>
          <w:szCs w:val="24"/>
        </w:rPr>
        <w:t>$10,000</w:t>
      </w:r>
    </w:p>
    <w:p w:rsidRPr="00136182" w:rsidR="008306BC" w:rsidP="008306BC" w:rsidRDefault="008306BC" w14:paraId="2DE78980" w14:textId="77777777">
      <w:pPr>
        <w:pStyle w:val="MediumGrid1-Accent21"/>
        <w:spacing w:line="240" w:lineRule="auto"/>
        <w:ind w:left="270" w:firstLine="270"/>
        <w:rPr>
          <w:rFonts w:ascii="Times New Roman" w:hAnsi="Times New Roman"/>
          <w:iCs/>
          <w:sz w:val="24"/>
          <w:szCs w:val="24"/>
        </w:rPr>
      </w:pPr>
      <w:r w:rsidRPr="00136182">
        <w:rPr>
          <w:rFonts w:ascii="Times New Roman" w:hAnsi="Times New Roman"/>
          <w:iCs/>
          <w:sz w:val="24"/>
          <w:szCs w:val="24"/>
        </w:rPr>
        <w:t>General Mills, Champions for Healthy Kids</w:t>
      </w:r>
    </w:p>
    <w:p w:rsidRPr="00136182" w:rsidR="008306BC" w:rsidP="008306BC" w:rsidRDefault="008306BC" w14:paraId="2692CF10" w14:textId="77777777">
      <w:pPr>
        <w:pStyle w:val="MediumGrid1-Accent21"/>
        <w:spacing w:line="240" w:lineRule="auto"/>
        <w:ind w:left="540"/>
        <w:rPr>
          <w:rFonts w:ascii="Times New Roman" w:hAnsi="Times New Roman"/>
          <w:sz w:val="24"/>
          <w:szCs w:val="24"/>
        </w:rPr>
      </w:pPr>
      <w:r w:rsidRPr="00136182">
        <w:rPr>
          <w:rFonts w:ascii="Times New Roman" w:hAnsi="Times New Roman"/>
          <w:sz w:val="24"/>
          <w:szCs w:val="24"/>
        </w:rPr>
        <w:t>Behavior Opportunities Uniting Nutrition Counseling and Exercise (BOUNCE): Healthy Lifestyle</w:t>
      </w:r>
      <w:r>
        <w:rPr>
          <w:rFonts w:ascii="Times New Roman" w:hAnsi="Times New Roman"/>
          <w:sz w:val="24"/>
          <w:szCs w:val="24"/>
        </w:rPr>
        <w:t xml:space="preserve"> </w:t>
      </w:r>
      <w:r w:rsidRPr="00136182">
        <w:rPr>
          <w:rFonts w:ascii="Times New Roman" w:hAnsi="Times New Roman"/>
          <w:sz w:val="24"/>
          <w:szCs w:val="24"/>
        </w:rPr>
        <w:t>Intervention</w:t>
      </w:r>
    </w:p>
    <w:p w:rsidRPr="006878B5" w:rsidR="008306BC" w:rsidP="008306BC" w:rsidRDefault="008306BC" w14:paraId="691E714D" w14:textId="77777777">
      <w:pPr>
        <w:pStyle w:val="MediumGrid1-Accent21"/>
        <w:spacing w:line="240" w:lineRule="auto"/>
        <w:ind w:left="540"/>
        <w:rPr>
          <w:rFonts w:ascii="Times New Roman" w:hAnsi="Times New Roman"/>
          <w:iCs/>
          <w:sz w:val="24"/>
          <w:szCs w:val="24"/>
        </w:rPr>
      </w:pPr>
      <w:r w:rsidRPr="00136182">
        <w:rPr>
          <w:rFonts w:ascii="Times New Roman" w:hAnsi="Times New Roman"/>
          <w:iCs/>
          <w:sz w:val="24"/>
          <w:szCs w:val="24"/>
        </w:rPr>
        <w:t>The goal of this project was to provide healthy meals and snacks to Hispanic and African American</w:t>
      </w:r>
      <w:r>
        <w:rPr>
          <w:rFonts w:ascii="Times New Roman" w:hAnsi="Times New Roman"/>
          <w:iCs/>
          <w:sz w:val="24"/>
          <w:szCs w:val="24"/>
        </w:rPr>
        <w:t xml:space="preserve"> </w:t>
      </w:r>
      <w:r w:rsidRPr="00136182">
        <w:rPr>
          <w:rFonts w:ascii="Times New Roman" w:hAnsi="Times New Roman"/>
          <w:iCs/>
          <w:sz w:val="24"/>
          <w:szCs w:val="24"/>
        </w:rPr>
        <w:t>girls</w:t>
      </w:r>
      <w:r>
        <w:rPr>
          <w:rFonts w:ascii="Times New Roman" w:hAnsi="Times New Roman"/>
          <w:iCs/>
          <w:sz w:val="24"/>
          <w:szCs w:val="24"/>
        </w:rPr>
        <w:t xml:space="preserve"> </w:t>
      </w:r>
      <w:r w:rsidRPr="00136182">
        <w:rPr>
          <w:rFonts w:ascii="Times New Roman" w:hAnsi="Times New Roman"/>
          <w:iCs/>
          <w:sz w:val="24"/>
          <w:szCs w:val="24"/>
        </w:rPr>
        <w:t>participating in a healthy lifestyle summer intervention.</w:t>
      </w:r>
    </w:p>
    <w:p w:rsidRPr="00136182" w:rsidR="008306BC" w:rsidP="008306BC" w:rsidRDefault="008306BC" w14:paraId="4FED84AB" w14:textId="77777777">
      <w:pPr>
        <w:pStyle w:val="MediumGrid1-Accent21"/>
        <w:spacing w:line="240" w:lineRule="auto"/>
        <w:ind w:firstLine="270"/>
        <w:rPr>
          <w:rFonts w:ascii="Times New Roman" w:hAnsi="Times New Roman"/>
          <w:iCs/>
          <w:sz w:val="24"/>
          <w:szCs w:val="24"/>
        </w:rPr>
      </w:pPr>
    </w:p>
    <w:p w:rsidRPr="00136182" w:rsidR="008306BC" w:rsidP="00C76D41" w:rsidRDefault="008306BC" w14:paraId="66076AF6" w14:textId="79E613A1">
      <w:pPr>
        <w:pStyle w:val="MediumGrid1-Accent21"/>
        <w:spacing w:line="240" w:lineRule="auto"/>
        <w:ind w:left="540"/>
        <w:rPr>
          <w:rFonts w:ascii="Times New Roman" w:hAnsi="Times New Roman"/>
          <w:iCs/>
          <w:sz w:val="24"/>
          <w:szCs w:val="24"/>
        </w:rPr>
      </w:pPr>
      <w:r w:rsidRPr="00136182">
        <w:rPr>
          <w:rFonts w:ascii="Times New Roman" w:hAnsi="Times New Roman"/>
          <w:iCs/>
          <w:sz w:val="24"/>
          <w:szCs w:val="24"/>
        </w:rPr>
        <w:t xml:space="preserve"> </w:t>
      </w:r>
      <w:r w:rsidR="00682FD4">
        <w:rPr>
          <w:rFonts w:ascii="Times New Roman" w:hAnsi="Times New Roman"/>
          <w:iCs/>
          <w:sz w:val="24"/>
          <w:szCs w:val="24"/>
        </w:rPr>
        <w:tab/>
      </w:r>
      <w:r w:rsidR="00682FD4">
        <w:rPr>
          <w:rFonts w:ascii="Times New Roman" w:hAnsi="Times New Roman"/>
          <w:iCs/>
          <w:sz w:val="24"/>
          <w:szCs w:val="24"/>
        </w:rPr>
        <w:tab/>
      </w:r>
      <w:r w:rsidRPr="00136182">
        <w:rPr>
          <w:rFonts w:ascii="Times New Roman" w:hAnsi="Times New Roman"/>
          <w:iCs/>
          <w:sz w:val="24"/>
          <w:szCs w:val="24"/>
        </w:rPr>
        <w:tab/>
      </w:r>
      <w:r w:rsidRPr="00136182">
        <w:rPr>
          <w:rFonts w:ascii="Times New Roman" w:hAnsi="Times New Roman"/>
          <w:iCs/>
          <w:sz w:val="24"/>
          <w:szCs w:val="24"/>
        </w:rPr>
        <w:tab/>
      </w:r>
      <w:r w:rsidRPr="00136182">
        <w:rPr>
          <w:rFonts w:ascii="Times New Roman" w:hAnsi="Times New Roman"/>
          <w:iCs/>
          <w:sz w:val="24"/>
          <w:szCs w:val="24"/>
        </w:rPr>
        <w:tab/>
      </w:r>
      <w:r w:rsidRPr="00136182">
        <w:rPr>
          <w:rFonts w:ascii="Times New Roman" w:hAnsi="Times New Roman"/>
          <w:iCs/>
          <w:sz w:val="24"/>
          <w:szCs w:val="24"/>
        </w:rPr>
        <w:t>Olvera, N. (PI)</w:t>
      </w:r>
      <w:r w:rsidRPr="00136182">
        <w:rPr>
          <w:rFonts w:ascii="Times New Roman" w:hAnsi="Times New Roman"/>
          <w:iCs/>
          <w:sz w:val="24"/>
          <w:szCs w:val="24"/>
        </w:rPr>
        <w:tab/>
      </w:r>
      <w:r w:rsidRPr="00136182">
        <w:rPr>
          <w:rFonts w:ascii="Times New Roman" w:hAnsi="Times New Roman"/>
          <w:iCs/>
          <w:sz w:val="24"/>
          <w:szCs w:val="24"/>
        </w:rPr>
        <w:tab/>
      </w:r>
      <w:r w:rsidRPr="00136182">
        <w:rPr>
          <w:rFonts w:ascii="Times New Roman" w:hAnsi="Times New Roman"/>
          <w:iCs/>
          <w:sz w:val="24"/>
          <w:szCs w:val="24"/>
        </w:rPr>
        <w:tab/>
      </w:r>
      <w:r w:rsidR="000E3295">
        <w:rPr>
          <w:rFonts w:ascii="Times New Roman" w:hAnsi="Times New Roman"/>
          <w:iCs/>
          <w:sz w:val="24"/>
          <w:szCs w:val="24"/>
        </w:rPr>
        <w:tab/>
      </w:r>
      <w:r w:rsidR="000E3295">
        <w:rPr>
          <w:rFonts w:ascii="Times New Roman" w:hAnsi="Times New Roman"/>
          <w:iCs/>
          <w:sz w:val="24"/>
          <w:szCs w:val="24"/>
        </w:rPr>
        <w:t xml:space="preserve">    </w:t>
      </w:r>
      <w:r w:rsidRPr="00136182">
        <w:rPr>
          <w:rFonts w:ascii="Times New Roman" w:hAnsi="Times New Roman"/>
          <w:iCs/>
          <w:sz w:val="24"/>
          <w:szCs w:val="24"/>
        </w:rPr>
        <w:t>2007-2008    $7,500</w:t>
      </w:r>
    </w:p>
    <w:p w:rsidRPr="00136182" w:rsidR="008306BC" w:rsidP="00C76D41" w:rsidRDefault="008306BC" w14:paraId="459F4D36" w14:textId="544152EE">
      <w:pPr>
        <w:pStyle w:val="MediumGrid1-Accent21"/>
        <w:spacing w:line="240" w:lineRule="auto"/>
        <w:ind w:left="540"/>
        <w:rPr>
          <w:rFonts w:ascii="Times New Roman" w:hAnsi="Times New Roman"/>
          <w:iCs/>
          <w:sz w:val="24"/>
          <w:szCs w:val="24"/>
        </w:rPr>
      </w:pPr>
      <w:r w:rsidRPr="00136182">
        <w:rPr>
          <w:rFonts w:ascii="Times New Roman" w:hAnsi="Times New Roman"/>
          <w:iCs/>
          <w:sz w:val="24"/>
          <w:szCs w:val="24"/>
        </w:rPr>
        <w:t xml:space="preserve"> The Cluthe &amp; William B. Oliver Foundation for Health and Aging</w:t>
      </w:r>
    </w:p>
    <w:p w:rsidR="00C76D41" w:rsidP="00C76D41" w:rsidRDefault="008306BC" w14:paraId="510A5BF1" w14:textId="77777777">
      <w:pPr>
        <w:pStyle w:val="MediumGrid1-Accent21"/>
        <w:spacing w:line="240" w:lineRule="auto"/>
        <w:ind w:left="540"/>
        <w:rPr>
          <w:rFonts w:ascii="Times New Roman" w:hAnsi="Times New Roman"/>
          <w:sz w:val="24"/>
          <w:szCs w:val="24"/>
        </w:rPr>
      </w:pPr>
      <w:r w:rsidRPr="00136182">
        <w:rPr>
          <w:rFonts w:ascii="Times New Roman" w:hAnsi="Times New Roman"/>
          <w:sz w:val="24"/>
          <w:szCs w:val="24"/>
        </w:rPr>
        <w:t xml:space="preserve"> Behavior Opportunities Uniting Nutrition Counseling and Exercise (BOUNCE): Healthy </w:t>
      </w:r>
      <w:r w:rsidR="00C76D41">
        <w:rPr>
          <w:rFonts w:ascii="Times New Roman" w:hAnsi="Times New Roman"/>
          <w:sz w:val="24"/>
          <w:szCs w:val="24"/>
        </w:rPr>
        <w:t xml:space="preserve"> </w:t>
      </w:r>
    </w:p>
    <w:p w:rsidRPr="00136182" w:rsidR="008306BC" w:rsidP="00C76D41" w:rsidRDefault="00C76D41" w14:paraId="0B61F566" w14:textId="157617ED">
      <w:pPr>
        <w:pStyle w:val="MediumGrid1-Accent21"/>
        <w:spacing w:line="240" w:lineRule="auto"/>
        <w:ind w:left="540"/>
        <w:rPr>
          <w:rFonts w:ascii="Times New Roman" w:hAnsi="Times New Roman"/>
          <w:sz w:val="24"/>
          <w:szCs w:val="24"/>
        </w:rPr>
      </w:pPr>
      <w:r>
        <w:rPr>
          <w:rFonts w:ascii="Times New Roman" w:hAnsi="Times New Roman"/>
          <w:sz w:val="24"/>
          <w:szCs w:val="24"/>
        </w:rPr>
        <w:t xml:space="preserve"> </w:t>
      </w:r>
      <w:r w:rsidRPr="00136182" w:rsidR="008306BC">
        <w:rPr>
          <w:rFonts w:ascii="Times New Roman" w:hAnsi="Times New Roman"/>
          <w:sz w:val="24"/>
          <w:szCs w:val="24"/>
        </w:rPr>
        <w:t>Lifestyle</w:t>
      </w:r>
      <w:r w:rsidR="008306BC">
        <w:rPr>
          <w:rFonts w:ascii="Times New Roman" w:hAnsi="Times New Roman"/>
          <w:sz w:val="24"/>
          <w:szCs w:val="24"/>
        </w:rPr>
        <w:t xml:space="preserve"> </w:t>
      </w:r>
      <w:r w:rsidRPr="00136182" w:rsidR="008306BC">
        <w:rPr>
          <w:rFonts w:ascii="Times New Roman" w:hAnsi="Times New Roman"/>
          <w:sz w:val="24"/>
          <w:szCs w:val="24"/>
        </w:rPr>
        <w:t>Intervention</w:t>
      </w:r>
    </w:p>
    <w:p w:rsidR="00C76D41" w:rsidP="00C76D41" w:rsidRDefault="00C76D41" w14:paraId="2FC89C19" w14:textId="77777777">
      <w:pPr>
        <w:pStyle w:val="MediumGrid1-Accent21"/>
        <w:spacing w:line="240" w:lineRule="auto"/>
        <w:ind w:left="540"/>
        <w:rPr>
          <w:rFonts w:ascii="Times New Roman" w:hAnsi="Times New Roman"/>
          <w:iCs/>
          <w:sz w:val="24"/>
          <w:szCs w:val="24"/>
        </w:rPr>
      </w:pPr>
      <w:r>
        <w:rPr>
          <w:rFonts w:ascii="Times New Roman" w:hAnsi="Times New Roman"/>
          <w:iCs/>
          <w:sz w:val="24"/>
          <w:szCs w:val="24"/>
        </w:rPr>
        <w:t xml:space="preserve"> </w:t>
      </w:r>
      <w:r w:rsidRPr="00136182" w:rsidR="008306BC">
        <w:rPr>
          <w:rFonts w:ascii="Times New Roman" w:hAnsi="Times New Roman"/>
          <w:iCs/>
          <w:sz w:val="24"/>
          <w:szCs w:val="24"/>
        </w:rPr>
        <w:t xml:space="preserve">The goal of this study was test the efficacy of a healthy lifestyle summer program in </w:t>
      </w:r>
      <w:r>
        <w:rPr>
          <w:rFonts w:ascii="Times New Roman" w:hAnsi="Times New Roman"/>
          <w:iCs/>
          <w:sz w:val="24"/>
          <w:szCs w:val="24"/>
        </w:rPr>
        <w:t xml:space="preserve"> </w:t>
      </w:r>
    </w:p>
    <w:p w:rsidRPr="00136182" w:rsidR="008306BC" w:rsidP="00C76D41" w:rsidRDefault="00C76D41" w14:paraId="4810094B" w14:textId="3E194AC4">
      <w:pPr>
        <w:pStyle w:val="MediumGrid1-Accent21"/>
        <w:spacing w:line="240" w:lineRule="auto"/>
        <w:ind w:left="540"/>
        <w:rPr>
          <w:rFonts w:ascii="Times New Roman" w:hAnsi="Times New Roman"/>
          <w:iCs/>
          <w:sz w:val="24"/>
          <w:szCs w:val="24"/>
        </w:rPr>
      </w:pPr>
      <w:r>
        <w:rPr>
          <w:rFonts w:ascii="Times New Roman" w:hAnsi="Times New Roman"/>
          <w:iCs/>
          <w:sz w:val="24"/>
          <w:szCs w:val="24"/>
        </w:rPr>
        <w:t xml:space="preserve"> </w:t>
      </w:r>
      <w:r w:rsidRPr="00136182" w:rsidR="008306BC">
        <w:rPr>
          <w:rFonts w:ascii="Times New Roman" w:hAnsi="Times New Roman"/>
          <w:iCs/>
          <w:sz w:val="24"/>
          <w:szCs w:val="24"/>
        </w:rPr>
        <w:t>reducing adiposity in Hispanic and African American girls.</w:t>
      </w:r>
    </w:p>
    <w:p w:rsidRPr="00136182" w:rsidR="008306BC" w:rsidP="00C76D41" w:rsidRDefault="008306BC" w14:paraId="2A4167C7" w14:textId="77777777">
      <w:pPr>
        <w:pStyle w:val="MediumGrid1-Accent21"/>
        <w:spacing w:line="240" w:lineRule="auto"/>
        <w:ind w:left="540"/>
        <w:rPr>
          <w:rFonts w:ascii="Times New Roman" w:hAnsi="Times New Roman"/>
          <w:iCs/>
          <w:sz w:val="24"/>
          <w:szCs w:val="24"/>
        </w:rPr>
      </w:pPr>
    </w:p>
    <w:p w:rsidRPr="00136182" w:rsidR="008306BC" w:rsidP="000E3295" w:rsidRDefault="008306BC" w14:paraId="19749F18" w14:textId="3ADBCE5B">
      <w:pPr>
        <w:pStyle w:val="MediumGrid1-Accent21"/>
        <w:spacing w:line="240" w:lineRule="auto"/>
        <w:ind w:left="540"/>
        <w:rPr>
          <w:rFonts w:ascii="Times New Roman" w:hAnsi="Times New Roman"/>
          <w:iCs/>
          <w:sz w:val="24"/>
          <w:szCs w:val="24"/>
        </w:rPr>
      </w:pPr>
      <w:r>
        <w:rPr>
          <w:rFonts w:ascii="Times New Roman" w:hAnsi="Times New Roman"/>
          <w:iCs/>
          <w:sz w:val="24"/>
          <w:szCs w:val="24"/>
        </w:rPr>
        <w:t xml:space="preserve"> </w:t>
      </w:r>
      <w:r w:rsidR="00682FD4">
        <w:rPr>
          <w:rFonts w:ascii="Times New Roman" w:hAnsi="Times New Roman"/>
          <w:iCs/>
          <w:sz w:val="24"/>
          <w:szCs w:val="24"/>
        </w:rPr>
        <w:tab/>
      </w:r>
      <w:r w:rsidR="00682FD4">
        <w:rPr>
          <w:rFonts w:ascii="Times New Roman" w:hAnsi="Times New Roman"/>
          <w:iCs/>
          <w:sz w:val="24"/>
          <w:szCs w:val="24"/>
        </w:rPr>
        <w:tab/>
      </w:r>
      <w:r w:rsidRPr="00136182">
        <w:rPr>
          <w:rFonts w:ascii="Times New Roman" w:hAnsi="Times New Roman"/>
          <w:iCs/>
          <w:sz w:val="24"/>
          <w:szCs w:val="24"/>
        </w:rPr>
        <w:tab/>
      </w:r>
      <w:r w:rsidRPr="00136182">
        <w:rPr>
          <w:rFonts w:ascii="Times New Roman" w:hAnsi="Times New Roman"/>
          <w:iCs/>
          <w:sz w:val="24"/>
          <w:szCs w:val="24"/>
        </w:rPr>
        <w:tab/>
      </w:r>
      <w:r w:rsidRPr="00136182">
        <w:rPr>
          <w:rFonts w:ascii="Times New Roman" w:hAnsi="Times New Roman"/>
          <w:iCs/>
          <w:sz w:val="24"/>
          <w:szCs w:val="24"/>
        </w:rPr>
        <w:tab/>
      </w:r>
      <w:r w:rsidRPr="00136182">
        <w:rPr>
          <w:rFonts w:ascii="Times New Roman" w:hAnsi="Times New Roman"/>
          <w:iCs/>
          <w:sz w:val="24"/>
          <w:szCs w:val="24"/>
        </w:rPr>
        <w:t>Olvera, N. (PI)</w:t>
      </w:r>
      <w:r w:rsidRPr="00136182">
        <w:rPr>
          <w:rFonts w:ascii="Times New Roman" w:hAnsi="Times New Roman"/>
          <w:iCs/>
          <w:sz w:val="24"/>
          <w:szCs w:val="24"/>
        </w:rPr>
        <w:tab/>
      </w:r>
      <w:r w:rsidRPr="00136182">
        <w:rPr>
          <w:rFonts w:ascii="Times New Roman" w:hAnsi="Times New Roman"/>
          <w:iCs/>
          <w:sz w:val="24"/>
          <w:szCs w:val="24"/>
        </w:rPr>
        <w:tab/>
      </w:r>
      <w:r w:rsidRPr="00136182">
        <w:rPr>
          <w:rFonts w:ascii="Times New Roman" w:hAnsi="Times New Roman"/>
          <w:iCs/>
          <w:sz w:val="24"/>
          <w:szCs w:val="24"/>
        </w:rPr>
        <w:tab/>
      </w:r>
      <w:r w:rsidR="00C76D41">
        <w:rPr>
          <w:rFonts w:ascii="Times New Roman" w:hAnsi="Times New Roman"/>
          <w:iCs/>
          <w:sz w:val="24"/>
          <w:szCs w:val="24"/>
        </w:rPr>
        <w:t xml:space="preserve">   </w:t>
      </w:r>
      <w:r w:rsidRPr="00136182">
        <w:rPr>
          <w:rFonts w:ascii="Times New Roman" w:hAnsi="Times New Roman"/>
          <w:iCs/>
          <w:sz w:val="24"/>
          <w:szCs w:val="24"/>
        </w:rPr>
        <w:tab/>
      </w:r>
      <w:r w:rsidR="000E3295">
        <w:rPr>
          <w:rFonts w:ascii="Times New Roman" w:hAnsi="Times New Roman"/>
          <w:iCs/>
          <w:sz w:val="24"/>
          <w:szCs w:val="24"/>
        </w:rPr>
        <w:t xml:space="preserve">    </w:t>
      </w:r>
      <w:r w:rsidRPr="00136182">
        <w:rPr>
          <w:rFonts w:ascii="Times New Roman" w:hAnsi="Times New Roman"/>
          <w:iCs/>
          <w:sz w:val="24"/>
          <w:szCs w:val="24"/>
        </w:rPr>
        <w:t>2006-2009   $61,145</w:t>
      </w:r>
    </w:p>
    <w:p w:rsidRPr="00136182" w:rsidR="008306BC" w:rsidP="00C76D41" w:rsidRDefault="00C76D41" w14:paraId="2A0817AA" w14:textId="22053BDC">
      <w:pPr>
        <w:pStyle w:val="MediumGrid1-Accent21"/>
        <w:spacing w:line="240" w:lineRule="auto"/>
        <w:ind w:left="0"/>
        <w:rPr>
          <w:rFonts w:ascii="Times New Roman" w:hAnsi="Times New Roman"/>
          <w:iCs/>
          <w:sz w:val="24"/>
          <w:szCs w:val="24"/>
        </w:rPr>
      </w:pPr>
      <w:r>
        <w:rPr>
          <w:rFonts w:ascii="Times New Roman" w:hAnsi="Times New Roman"/>
          <w:iCs/>
          <w:sz w:val="24"/>
          <w:szCs w:val="24"/>
        </w:rPr>
        <w:t xml:space="preserve">          </w:t>
      </w:r>
      <w:r w:rsidRPr="00136182" w:rsidR="008306BC">
        <w:rPr>
          <w:rFonts w:ascii="Times New Roman" w:hAnsi="Times New Roman"/>
          <w:iCs/>
          <w:sz w:val="24"/>
          <w:szCs w:val="24"/>
        </w:rPr>
        <w:t xml:space="preserve">St Luke’s Episcopal Health </w:t>
      </w:r>
      <w:r w:rsidR="000E3295">
        <w:rPr>
          <w:rFonts w:ascii="Times New Roman" w:hAnsi="Times New Roman"/>
          <w:iCs/>
          <w:sz w:val="24"/>
          <w:szCs w:val="24"/>
        </w:rPr>
        <w:t>Foundation</w:t>
      </w:r>
    </w:p>
    <w:p w:rsidR="008306BC" w:rsidP="00C76D41" w:rsidRDefault="008306BC" w14:paraId="1380943A" w14:textId="74B578AB">
      <w:pPr>
        <w:pStyle w:val="MediumGrid1-Accent21"/>
        <w:spacing w:line="240" w:lineRule="auto"/>
        <w:ind w:left="540"/>
        <w:rPr>
          <w:rFonts w:ascii="Times New Roman" w:hAnsi="Times New Roman"/>
          <w:sz w:val="24"/>
          <w:szCs w:val="24"/>
        </w:rPr>
      </w:pPr>
      <w:r w:rsidRPr="00136182">
        <w:rPr>
          <w:rFonts w:ascii="Times New Roman" w:hAnsi="Times New Roman"/>
          <w:sz w:val="24"/>
          <w:szCs w:val="24"/>
        </w:rPr>
        <w:t xml:space="preserve"> Behavior Opportunities Uniting Nutrition Counseling and Exercise (BOUNCE): Healthy </w:t>
      </w:r>
    </w:p>
    <w:p w:rsidRPr="00136182" w:rsidR="008306BC" w:rsidP="00C76D41" w:rsidRDefault="008306BC" w14:paraId="46C322C7" w14:textId="2A03A3D8">
      <w:pPr>
        <w:pStyle w:val="MediumGrid1-Accent21"/>
        <w:spacing w:line="240" w:lineRule="auto"/>
        <w:ind w:left="540"/>
        <w:rPr>
          <w:rFonts w:ascii="Times New Roman" w:hAnsi="Times New Roman"/>
          <w:sz w:val="24"/>
          <w:szCs w:val="24"/>
        </w:rPr>
      </w:pPr>
      <w:r>
        <w:rPr>
          <w:rFonts w:ascii="Times New Roman" w:hAnsi="Times New Roman"/>
          <w:sz w:val="24"/>
          <w:szCs w:val="24"/>
        </w:rPr>
        <w:t xml:space="preserve"> </w:t>
      </w:r>
      <w:r w:rsidRPr="00136182">
        <w:rPr>
          <w:rFonts w:ascii="Times New Roman" w:hAnsi="Times New Roman"/>
          <w:sz w:val="24"/>
          <w:szCs w:val="24"/>
        </w:rPr>
        <w:t>Lifestyle Intervention</w:t>
      </w:r>
    </w:p>
    <w:p w:rsidR="00C76D41" w:rsidP="00C76D41" w:rsidRDefault="00C76D41" w14:paraId="26AFE4E5" w14:textId="77777777">
      <w:pPr>
        <w:pStyle w:val="MediumGrid1-Accent21"/>
        <w:spacing w:line="240" w:lineRule="auto"/>
        <w:ind w:left="540"/>
        <w:rPr>
          <w:rFonts w:ascii="Times New Roman" w:hAnsi="Times New Roman"/>
          <w:iCs/>
          <w:sz w:val="24"/>
          <w:szCs w:val="24"/>
        </w:rPr>
      </w:pPr>
      <w:r>
        <w:rPr>
          <w:rFonts w:ascii="Times New Roman" w:hAnsi="Times New Roman"/>
          <w:iCs/>
          <w:sz w:val="24"/>
          <w:szCs w:val="24"/>
        </w:rPr>
        <w:t xml:space="preserve"> </w:t>
      </w:r>
      <w:r w:rsidRPr="00136182" w:rsidR="008306BC">
        <w:rPr>
          <w:rFonts w:ascii="Times New Roman" w:hAnsi="Times New Roman"/>
          <w:iCs/>
          <w:sz w:val="24"/>
          <w:szCs w:val="24"/>
        </w:rPr>
        <w:t xml:space="preserve">The goal of this study was test the efficacy of a healthy lifestyle summer program in </w:t>
      </w:r>
      <w:r>
        <w:rPr>
          <w:rFonts w:ascii="Times New Roman" w:hAnsi="Times New Roman"/>
          <w:iCs/>
          <w:sz w:val="24"/>
          <w:szCs w:val="24"/>
        </w:rPr>
        <w:t xml:space="preserve"> </w:t>
      </w:r>
    </w:p>
    <w:p w:rsidR="008306BC" w:rsidP="00C76D41" w:rsidRDefault="00C76D41" w14:paraId="4719FE7D" w14:textId="55C49E91">
      <w:pPr>
        <w:pStyle w:val="MediumGrid1-Accent21"/>
        <w:spacing w:line="240" w:lineRule="auto"/>
        <w:ind w:left="540"/>
        <w:rPr>
          <w:rFonts w:ascii="Times New Roman" w:hAnsi="Times New Roman"/>
          <w:iCs/>
          <w:sz w:val="24"/>
          <w:szCs w:val="24"/>
        </w:rPr>
      </w:pPr>
      <w:r>
        <w:rPr>
          <w:rFonts w:ascii="Times New Roman" w:hAnsi="Times New Roman"/>
          <w:iCs/>
          <w:sz w:val="24"/>
          <w:szCs w:val="24"/>
        </w:rPr>
        <w:t xml:space="preserve"> </w:t>
      </w:r>
      <w:r w:rsidRPr="00136182" w:rsidR="008306BC">
        <w:rPr>
          <w:rFonts w:ascii="Times New Roman" w:hAnsi="Times New Roman"/>
          <w:iCs/>
          <w:sz w:val="24"/>
          <w:szCs w:val="24"/>
        </w:rPr>
        <w:t>reducing adiposity in Hispanic and African American girls.</w:t>
      </w:r>
    </w:p>
    <w:p w:rsidRPr="00136182" w:rsidR="00F5395C" w:rsidP="00C76D41" w:rsidRDefault="00F5395C" w14:paraId="730405C0" w14:textId="77777777">
      <w:pPr>
        <w:pStyle w:val="MediumGrid1-Accent21"/>
        <w:spacing w:line="240" w:lineRule="auto"/>
        <w:ind w:left="540"/>
        <w:rPr>
          <w:rFonts w:ascii="Times New Roman" w:hAnsi="Times New Roman"/>
          <w:iCs/>
          <w:sz w:val="24"/>
          <w:szCs w:val="24"/>
        </w:rPr>
      </w:pPr>
    </w:p>
    <w:p w:rsidRPr="00136182" w:rsidR="008306BC" w:rsidP="008306BC" w:rsidRDefault="008306BC" w14:paraId="4B44E537" w14:textId="77777777">
      <w:pPr>
        <w:pStyle w:val="MediumGrid1-Accent21"/>
        <w:spacing w:line="240" w:lineRule="auto"/>
        <w:ind w:left="900"/>
        <w:rPr>
          <w:rFonts w:ascii="Times New Roman" w:hAnsi="Times New Roman"/>
          <w:iCs/>
          <w:sz w:val="24"/>
          <w:szCs w:val="24"/>
        </w:rPr>
      </w:pPr>
    </w:p>
    <w:p w:rsidRPr="00136182" w:rsidR="008306BC" w:rsidP="008306BC" w:rsidRDefault="008306BC" w14:paraId="2D1A46B9" w14:textId="77777777">
      <w:pPr>
        <w:pStyle w:val="MediumGrid1-Accent21"/>
        <w:spacing w:line="240" w:lineRule="auto"/>
        <w:ind w:left="900" w:hanging="450"/>
        <w:rPr>
          <w:rFonts w:ascii="Times New Roman" w:hAnsi="Times New Roman"/>
          <w:iCs/>
          <w:sz w:val="24"/>
          <w:szCs w:val="24"/>
        </w:rPr>
      </w:pPr>
      <w:r w:rsidRPr="00136182">
        <w:rPr>
          <w:rFonts w:ascii="Times New Roman" w:hAnsi="Times New Roman"/>
          <w:b/>
          <w:iCs/>
          <w:sz w:val="24"/>
          <w:szCs w:val="24"/>
        </w:rPr>
        <w:t>Corporate, State, Non-Profit Organization</w:t>
      </w:r>
      <w:r>
        <w:rPr>
          <w:rFonts w:ascii="Times New Roman" w:hAnsi="Times New Roman"/>
          <w:b/>
          <w:iCs/>
          <w:sz w:val="24"/>
          <w:szCs w:val="24"/>
        </w:rPr>
        <w:t>s</w:t>
      </w:r>
      <w:r w:rsidRPr="00136182">
        <w:rPr>
          <w:rFonts w:ascii="Times New Roman" w:hAnsi="Times New Roman"/>
          <w:b/>
          <w:iCs/>
          <w:sz w:val="24"/>
          <w:szCs w:val="24"/>
        </w:rPr>
        <w:t xml:space="preserve">, and Privately Funding for BOUNCE </w:t>
      </w:r>
    </w:p>
    <w:p w:rsidRPr="00136182" w:rsidR="008306BC" w:rsidP="008306BC" w:rsidRDefault="008306BC" w14:paraId="6417F595" w14:textId="77777777">
      <w:pPr>
        <w:pStyle w:val="MediumGrid1-Accent21"/>
        <w:spacing w:line="240" w:lineRule="auto"/>
        <w:ind w:left="1080" w:hanging="180"/>
        <w:rPr>
          <w:rFonts w:ascii="Times New Roman" w:hAnsi="Times New Roman"/>
          <w:iCs/>
          <w:sz w:val="24"/>
          <w:szCs w:val="24"/>
        </w:rPr>
      </w:pPr>
    </w:p>
    <w:p w:rsidR="00274616" w:rsidP="00BD385D" w:rsidRDefault="008306BC" w14:paraId="2932B925" w14:textId="77777777">
      <w:pPr>
        <w:pStyle w:val="MediumGrid1-Accent21"/>
        <w:numPr>
          <w:ilvl w:val="0"/>
          <w:numId w:val="19"/>
        </w:numPr>
        <w:spacing w:after="0" w:line="240" w:lineRule="auto"/>
        <w:ind w:left="900" w:hanging="450"/>
        <w:rPr>
          <w:rFonts w:ascii="Times New Roman" w:hAnsi="Times New Roman"/>
          <w:iCs/>
          <w:sz w:val="24"/>
          <w:szCs w:val="24"/>
        </w:rPr>
      </w:pPr>
      <w:r w:rsidRPr="00136182">
        <w:rPr>
          <w:rFonts w:ascii="Times New Roman" w:hAnsi="Times New Roman"/>
          <w:iCs/>
          <w:sz w:val="24"/>
          <w:szCs w:val="24"/>
        </w:rPr>
        <w:t>Koala Health &amp; Wellness Center, Share Our Strength, and University of Texas, MD. Anderson Cancer Center, 2012-2014. Total: $950</w:t>
      </w:r>
    </w:p>
    <w:p w:rsidRPr="00274616" w:rsidR="00274616" w:rsidP="00BD385D" w:rsidRDefault="008306BC" w14:paraId="7A31A9C9" w14:textId="3954827F">
      <w:pPr>
        <w:pStyle w:val="MediumGrid1-Accent21"/>
        <w:numPr>
          <w:ilvl w:val="0"/>
          <w:numId w:val="19"/>
        </w:numPr>
        <w:spacing w:after="0" w:line="240" w:lineRule="auto"/>
        <w:ind w:left="900" w:hanging="450"/>
        <w:rPr>
          <w:rFonts w:ascii="Times New Roman" w:hAnsi="Times New Roman"/>
          <w:iCs/>
          <w:sz w:val="24"/>
          <w:szCs w:val="24"/>
        </w:rPr>
      </w:pPr>
      <w:r w:rsidRPr="00274616">
        <w:rPr>
          <w:rFonts w:ascii="Times New Roman" w:hAnsi="Times New Roman"/>
          <w:iCs/>
          <w:sz w:val="24"/>
          <w:szCs w:val="24"/>
        </w:rPr>
        <w:t>Waco Health Department, 2011. Total: $2,250</w:t>
      </w:r>
    </w:p>
    <w:p w:rsidR="00274616" w:rsidP="00BD385D" w:rsidRDefault="008306BC" w14:paraId="136A6A21" w14:textId="77777777">
      <w:pPr>
        <w:pStyle w:val="MediumGrid1-Accent21"/>
        <w:numPr>
          <w:ilvl w:val="0"/>
          <w:numId w:val="19"/>
        </w:numPr>
        <w:spacing w:after="0" w:line="240" w:lineRule="auto"/>
        <w:ind w:left="900" w:hanging="450"/>
        <w:rPr>
          <w:rFonts w:ascii="Times New Roman" w:hAnsi="Times New Roman"/>
          <w:iCs/>
          <w:sz w:val="24"/>
          <w:szCs w:val="24"/>
        </w:rPr>
      </w:pPr>
      <w:r w:rsidRPr="00274616">
        <w:rPr>
          <w:rFonts w:ascii="Times New Roman" w:hAnsi="Times New Roman"/>
          <w:iCs/>
          <w:sz w:val="24"/>
          <w:szCs w:val="24"/>
        </w:rPr>
        <w:t>Youth Service America UnitedHealth Care HEROES Program, 2009-2012. Total: $1,000</w:t>
      </w:r>
    </w:p>
    <w:p w:rsidR="00274616" w:rsidP="00BD385D" w:rsidRDefault="008306BC" w14:paraId="7E518A5F" w14:textId="77777777">
      <w:pPr>
        <w:pStyle w:val="MediumGrid1-Accent21"/>
        <w:numPr>
          <w:ilvl w:val="0"/>
          <w:numId w:val="19"/>
        </w:numPr>
        <w:spacing w:after="0" w:line="240" w:lineRule="auto"/>
        <w:ind w:left="900" w:hanging="450"/>
        <w:rPr>
          <w:rFonts w:ascii="Times New Roman" w:hAnsi="Times New Roman"/>
          <w:iCs/>
          <w:sz w:val="24"/>
          <w:szCs w:val="24"/>
        </w:rPr>
      </w:pPr>
      <w:r w:rsidRPr="00274616">
        <w:rPr>
          <w:rFonts w:ascii="Times New Roman" w:hAnsi="Times New Roman"/>
          <w:iCs/>
          <w:sz w:val="24"/>
          <w:szCs w:val="24"/>
        </w:rPr>
        <w:t>Neighborhood Centers Initiatives, 2008, 2009, &amp; 2012. Total: $2,100</w:t>
      </w:r>
    </w:p>
    <w:p w:rsidR="00274616" w:rsidP="00BD385D" w:rsidRDefault="008306BC" w14:paraId="2A90E982" w14:textId="77777777">
      <w:pPr>
        <w:pStyle w:val="MediumGrid1-Accent21"/>
        <w:numPr>
          <w:ilvl w:val="0"/>
          <w:numId w:val="19"/>
        </w:numPr>
        <w:spacing w:after="0" w:line="240" w:lineRule="auto"/>
        <w:ind w:left="900" w:hanging="450"/>
        <w:rPr>
          <w:rFonts w:ascii="Times New Roman" w:hAnsi="Times New Roman"/>
          <w:iCs/>
          <w:sz w:val="24"/>
          <w:szCs w:val="24"/>
        </w:rPr>
      </w:pPr>
      <w:r w:rsidRPr="00274616">
        <w:rPr>
          <w:rFonts w:ascii="Times New Roman" w:hAnsi="Times New Roman"/>
          <w:iCs/>
          <w:sz w:val="24"/>
          <w:szCs w:val="24"/>
        </w:rPr>
        <w:t>Warfab Industries, Inc., 2008-2010. Total: $6,500</w:t>
      </w:r>
    </w:p>
    <w:p w:rsidR="00274616" w:rsidP="00BD385D" w:rsidRDefault="008306BC" w14:paraId="4F96100E" w14:textId="77777777">
      <w:pPr>
        <w:pStyle w:val="MediumGrid1-Accent21"/>
        <w:numPr>
          <w:ilvl w:val="0"/>
          <w:numId w:val="19"/>
        </w:numPr>
        <w:spacing w:after="0" w:line="240" w:lineRule="auto"/>
        <w:ind w:left="900" w:hanging="450"/>
        <w:rPr>
          <w:rFonts w:ascii="Times New Roman" w:hAnsi="Times New Roman"/>
          <w:iCs/>
          <w:sz w:val="24"/>
          <w:szCs w:val="24"/>
        </w:rPr>
      </w:pPr>
      <w:r w:rsidRPr="00274616">
        <w:rPr>
          <w:rFonts w:ascii="Times New Roman" w:hAnsi="Times New Roman"/>
          <w:iCs/>
          <w:sz w:val="24"/>
          <w:szCs w:val="24"/>
        </w:rPr>
        <w:t>Pepsico, 2007. Total: $5,000</w:t>
      </w:r>
    </w:p>
    <w:p w:rsidR="00274616" w:rsidP="00BD385D" w:rsidRDefault="008306BC" w14:paraId="5B21625C" w14:textId="77777777">
      <w:pPr>
        <w:pStyle w:val="MediumGrid1-Accent21"/>
        <w:numPr>
          <w:ilvl w:val="0"/>
          <w:numId w:val="19"/>
        </w:numPr>
        <w:spacing w:after="0" w:line="240" w:lineRule="auto"/>
        <w:ind w:left="900" w:hanging="450"/>
        <w:rPr>
          <w:rFonts w:ascii="Times New Roman" w:hAnsi="Times New Roman"/>
          <w:iCs/>
          <w:sz w:val="24"/>
          <w:szCs w:val="24"/>
        </w:rPr>
      </w:pPr>
      <w:r w:rsidRPr="00274616">
        <w:rPr>
          <w:rFonts w:ascii="Times New Roman" w:hAnsi="Times New Roman"/>
          <w:iCs/>
          <w:sz w:val="24"/>
          <w:szCs w:val="24"/>
        </w:rPr>
        <w:t>Texas Cooperative Extension’s Harris County 4-H Program, 2006. Total: $7,000</w:t>
      </w:r>
    </w:p>
    <w:p w:rsidR="00274616" w:rsidP="00BD385D" w:rsidRDefault="008306BC" w14:paraId="17DC54A5" w14:textId="77777777">
      <w:pPr>
        <w:pStyle w:val="MediumGrid1-Accent21"/>
        <w:numPr>
          <w:ilvl w:val="0"/>
          <w:numId w:val="19"/>
        </w:numPr>
        <w:spacing w:after="0" w:line="240" w:lineRule="auto"/>
        <w:ind w:left="900" w:hanging="450"/>
        <w:rPr>
          <w:rFonts w:ascii="Times New Roman" w:hAnsi="Times New Roman"/>
          <w:iCs/>
          <w:sz w:val="24"/>
          <w:szCs w:val="24"/>
        </w:rPr>
      </w:pPr>
      <w:r w:rsidRPr="00274616">
        <w:rPr>
          <w:rFonts w:ascii="Times New Roman" w:hAnsi="Times New Roman"/>
          <w:iCs/>
          <w:sz w:val="24"/>
          <w:szCs w:val="24"/>
        </w:rPr>
        <w:t>Greater Houston Nutrition Coalition, 2005-2007. Total: $700</w:t>
      </w:r>
    </w:p>
    <w:p w:rsidRPr="00274616" w:rsidR="008306BC" w:rsidP="00BD385D" w:rsidRDefault="008306BC" w14:paraId="0E0770AB" w14:textId="695C6003">
      <w:pPr>
        <w:pStyle w:val="MediumGrid1-Accent21"/>
        <w:numPr>
          <w:ilvl w:val="0"/>
          <w:numId w:val="19"/>
        </w:numPr>
        <w:spacing w:after="0" w:line="240" w:lineRule="auto"/>
        <w:ind w:left="900" w:hanging="450"/>
        <w:rPr>
          <w:rFonts w:ascii="Times New Roman" w:hAnsi="Times New Roman"/>
          <w:iCs/>
          <w:sz w:val="24"/>
          <w:szCs w:val="24"/>
        </w:rPr>
      </w:pPr>
      <w:r w:rsidRPr="00274616">
        <w:rPr>
          <w:rFonts w:ascii="Times New Roman" w:hAnsi="Times New Roman"/>
          <w:iCs/>
          <w:sz w:val="24"/>
          <w:szCs w:val="24"/>
        </w:rPr>
        <w:t>Individual Contribution, 2007-2014. Total:  $30,763</w:t>
      </w:r>
    </w:p>
    <w:p w:rsidRPr="00136182" w:rsidR="00274616" w:rsidP="00125142" w:rsidRDefault="00274616" w14:paraId="1838C3CC" w14:textId="77777777">
      <w:pPr>
        <w:pStyle w:val="MediumGrid1-Accent21"/>
        <w:spacing w:line="240" w:lineRule="auto"/>
        <w:ind w:left="0"/>
        <w:rPr>
          <w:rFonts w:ascii="Times New Roman" w:hAnsi="Times New Roman"/>
          <w:b/>
          <w:iCs/>
          <w:sz w:val="24"/>
          <w:szCs w:val="24"/>
        </w:rPr>
      </w:pPr>
    </w:p>
    <w:p w:rsidRPr="00136182" w:rsidR="008306BC" w:rsidP="008306BC" w:rsidRDefault="008306BC" w14:paraId="380BC2BA" w14:textId="77777777">
      <w:pPr>
        <w:pStyle w:val="MediumGrid1-Accent21"/>
        <w:spacing w:line="240" w:lineRule="auto"/>
        <w:ind w:left="90" w:firstLine="360"/>
        <w:rPr>
          <w:rFonts w:ascii="Times New Roman" w:hAnsi="Times New Roman"/>
          <w:iCs/>
          <w:sz w:val="24"/>
          <w:szCs w:val="24"/>
        </w:rPr>
      </w:pPr>
      <w:r w:rsidRPr="00136182">
        <w:rPr>
          <w:rFonts w:ascii="Times New Roman" w:hAnsi="Times New Roman"/>
          <w:b/>
          <w:iCs/>
          <w:sz w:val="24"/>
          <w:szCs w:val="24"/>
        </w:rPr>
        <w:t xml:space="preserve">University of Houston Research Grants </w:t>
      </w:r>
    </w:p>
    <w:p w:rsidRPr="00136182" w:rsidR="008306BC" w:rsidP="008306BC" w:rsidRDefault="008306BC" w14:paraId="363A2373" w14:textId="77777777">
      <w:pPr>
        <w:pStyle w:val="MediumGrid1-Accent21"/>
        <w:spacing w:line="240" w:lineRule="auto"/>
        <w:ind w:left="90" w:firstLine="810"/>
        <w:rPr>
          <w:rFonts w:ascii="Times New Roman" w:hAnsi="Times New Roman"/>
          <w:iCs/>
          <w:sz w:val="24"/>
          <w:szCs w:val="24"/>
        </w:rPr>
      </w:pPr>
    </w:p>
    <w:p w:rsidR="008306BC" w:rsidP="00BD385D" w:rsidRDefault="008306BC" w14:paraId="6F6ED05C" w14:textId="77777777">
      <w:pPr>
        <w:pStyle w:val="MediumGrid1-Accent21"/>
        <w:numPr>
          <w:ilvl w:val="0"/>
          <w:numId w:val="19"/>
        </w:numPr>
        <w:spacing w:line="240" w:lineRule="auto"/>
        <w:ind w:left="810"/>
        <w:rPr>
          <w:rFonts w:ascii="Times New Roman" w:hAnsi="Times New Roman"/>
          <w:iCs/>
          <w:sz w:val="24"/>
          <w:szCs w:val="24"/>
        </w:rPr>
      </w:pPr>
      <w:r>
        <w:rPr>
          <w:rFonts w:ascii="Times New Roman" w:hAnsi="Times New Roman"/>
          <w:iCs/>
          <w:sz w:val="24"/>
          <w:szCs w:val="24"/>
        </w:rPr>
        <w:t xml:space="preserve">Ledoux, T. (PI), O’Connor, D., &amp; </w:t>
      </w:r>
      <w:r w:rsidRPr="00F5395C">
        <w:rPr>
          <w:rFonts w:ascii="Times New Roman" w:hAnsi="Times New Roman"/>
          <w:b/>
          <w:bCs/>
          <w:iCs/>
          <w:sz w:val="24"/>
          <w:szCs w:val="24"/>
        </w:rPr>
        <w:t>Olvera, N</w:t>
      </w:r>
      <w:r>
        <w:rPr>
          <w:rFonts w:ascii="Times New Roman" w:hAnsi="Times New Roman"/>
          <w:iCs/>
          <w:sz w:val="24"/>
          <w:szCs w:val="24"/>
        </w:rPr>
        <w:t>.  (Co-Investigators)</w:t>
      </w:r>
    </w:p>
    <w:p w:rsidR="000E3295" w:rsidP="008306BC" w:rsidRDefault="008306BC" w14:paraId="5E4318BC" w14:textId="77777777">
      <w:pPr>
        <w:pStyle w:val="MediumGrid1-Accent21"/>
        <w:tabs>
          <w:tab w:val="left" w:pos="900"/>
        </w:tabs>
        <w:spacing w:line="240" w:lineRule="auto"/>
        <w:ind w:left="810"/>
        <w:rPr>
          <w:rFonts w:ascii="Times New Roman" w:hAnsi="Times New Roman"/>
          <w:iCs/>
          <w:sz w:val="24"/>
          <w:szCs w:val="24"/>
        </w:rPr>
      </w:pPr>
      <w:r w:rsidRPr="000D0E0F">
        <w:rPr>
          <w:rFonts w:ascii="Times New Roman" w:hAnsi="Times New Roman"/>
          <w:iCs/>
          <w:sz w:val="24"/>
          <w:szCs w:val="24"/>
        </w:rPr>
        <w:t>University of Houston, Grants for Enhanced and Adva</w:t>
      </w:r>
      <w:r>
        <w:rPr>
          <w:rFonts w:ascii="Times New Roman" w:hAnsi="Times New Roman"/>
          <w:iCs/>
          <w:sz w:val="24"/>
          <w:szCs w:val="24"/>
        </w:rPr>
        <w:t>nce Research (GEAR), 2018</w:t>
      </w:r>
      <w:r w:rsidRPr="000D0E0F">
        <w:rPr>
          <w:rFonts w:ascii="Times New Roman" w:hAnsi="Times New Roman"/>
          <w:iCs/>
          <w:sz w:val="24"/>
          <w:szCs w:val="24"/>
        </w:rPr>
        <w:t>-</w:t>
      </w:r>
      <w:r>
        <w:rPr>
          <w:rFonts w:ascii="Times New Roman" w:hAnsi="Times New Roman"/>
          <w:iCs/>
          <w:sz w:val="24"/>
          <w:szCs w:val="24"/>
        </w:rPr>
        <w:t xml:space="preserve"> 2019</w:t>
      </w:r>
      <w:r w:rsidRPr="000D0E0F">
        <w:rPr>
          <w:rFonts w:ascii="Times New Roman" w:hAnsi="Times New Roman"/>
          <w:iCs/>
          <w:sz w:val="24"/>
          <w:szCs w:val="24"/>
        </w:rPr>
        <w:t xml:space="preserve">.  </w:t>
      </w:r>
    </w:p>
    <w:p w:rsidRPr="000D0E0F" w:rsidR="008306BC" w:rsidP="008306BC" w:rsidRDefault="008306BC" w14:paraId="093C549C" w14:textId="3DD63885">
      <w:pPr>
        <w:pStyle w:val="MediumGrid1-Accent21"/>
        <w:tabs>
          <w:tab w:val="left" w:pos="900"/>
        </w:tabs>
        <w:spacing w:line="240" w:lineRule="auto"/>
        <w:ind w:left="810"/>
        <w:rPr>
          <w:rFonts w:ascii="Times New Roman" w:hAnsi="Times New Roman"/>
          <w:iCs/>
          <w:sz w:val="24"/>
          <w:szCs w:val="24"/>
        </w:rPr>
      </w:pPr>
      <w:r w:rsidRPr="000D0E0F">
        <w:rPr>
          <w:rFonts w:ascii="Times New Roman" w:hAnsi="Times New Roman"/>
          <w:iCs/>
          <w:sz w:val="24"/>
          <w:szCs w:val="24"/>
        </w:rPr>
        <w:t>Total: $</w:t>
      </w:r>
      <w:r>
        <w:rPr>
          <w:rFonts w:ascii="Times New Roman" w:hAnsi="Times New Roman"/>
          <w:iCs/>
          <w:sz w:val="24"/>
          <w:szCs w:val="24"/>
        </w:rPr>
        <w:t>29,792.</w:t>
      </w:r>
    </w:p>
    <w:p w:rsidR="008306BC" w:rsidP="2DC4A2CD" w:rsidRDefault="008306BC" w14:paraId="6A868976" w14:textId="2D4E3E1A">
      <w:pPr>
        <w:pStyle w:val="MediumGrid1-Accent21"/>
        <w:spacing w:line="240" w:lineRule="auto"/>
        <w:ind w:left="810"/>
        <w:rPr>
          <w:rFonts w:ascii="Times New Roman" w:hAnsi="Times New Roman"/>
          <w:sz w:val="24"/>
          <w:szCs w:val="24"/>
        </w:rPr>
      </w:pPr>
      <w:r w:rsidRPr="2DC4A2CD">
        <w:rPr>
          <w:rFonts w:ascii="Times New Roman" w:hAnsi="Times New Roman"/>
          <w:sz w:val="24"/>
          <w:szCs w:val="24"/>
        </w:rPr>
        <w:t>Goal of this study was to test the s in a pilot randomized control trial (RCT) among low-income minority parent­ toddler dyads.</w:t>
      </w:r>
    </w:p>
    <w:p w:rsidR="008306BC" w:rsidP="008306BC" w:rsidRDefault="008306BC" w14:paraId="465454D3" w14:textId="77777777">
      <w:pPr>
        <w:pStyle w:val="MediumGrid1-Accent21"/>
        <w:spacing w:line="240" w:lineRule="auto"/>
        <w:ind w:left="810"/>
        <w:rPr>
          <w:rFonts w:ascii="Times New Roman" w:hAnsi="Times New Roman"/>
          <w:iCs/>
          <w:sz w:val="24"/>
          <w:szCs w:val="24"/>
        </w:rPr>
      </w:pPr>
    </w:p>
    <w:p w:rsidR="008306BC" w:rsidP="00BD385D" w:rsidRDefault="008306BC" w14:paraId="2C46FE24" w14:textId="77777777">
      <w:pPr>
        <w:pStyle w:val="MediumGrid1-Accent21"/>
        <w:numPr>
          <w:ilvl w:val="0"/>
          <w:numId w:val="19"/>
        </w:numPr>
        <w:spacing w:line="240" w:lineRule="auto"/>
        <w:ind w:left="810"/>
        <w:rPr>
          <w:rFonts w:ascii="Times New Roman" w:hAnsi="Times New Roman"/>
          <w:iCs/>
          <w:sz w:val="24"/>
          <w:szCs w:val="24"/>
        </w:rPr>
      </w:pPr>
      <w:r w:rsidRPr="00F5395C">
        <w:rPr>
          <w:rFonts w:ascii="Times New Roman" w:hAnsi="Times New Roman"/>
          <w:b/>
          <w:bCs/>
          <w:iCs/>
          <w:sz w:val="24"/>
          <w:szCs w:val="24"/>
        </w:rPr>
        <w:t>Olvera, N</w:t>
      </w:r>
      <w:r w:rsidRPr="000D0E0F">
        <w:rPr>
          <w:rFonts w:ascii="Times New Roman" w:hAnsi="Times New Roman"/>
          <w:iCs/>
          <w:sz w:val="24"/>
          <w:szCs w:val="24"/>
        </w:rPr>
        <w:t>. (PI), Hein, S., &amp; Ostrin, L. (Co-Investigators)</w:t>
      </w:r>
    </w:p>
    <w:p w:rsidR="008306BC" w:rsidP="008306BC" w:rsidRDefault="008306BC" w14:paraId="3A907C9A" w14:textId="77777777">
      <w:pPr>
        <w:pStyle w:val="MediumGrid1-Accent21"/>
        <w:spacing w:line="240" w:lineRule="auto"/>
        <w:ind w:left="810"/>
        <w:rPr>
          <w:rFonts w:ascii="Times New Roman" w:hAnsi="Times New Roman"/>
          <w:iCs/>
          <w:sz w:val="28"/>
          <w:szCs w:val="24"/>
        </w:rPr>
      </w:pPr>
      <w:r>
        <w:rPr>
          <w:rFonts w:ascii="Times New Roman" w:hAnsi="Times New Roman"/>
          <w:i/>
          <w:iCs/>
          <w:sz w:val="24"/>
          <w:szCs w:val="24"/>
        </w:rPr>
        <w:t xml:space="preserve">Lace Up and </w:t>
      </w:r>
      <w:r w:rsidRPr="00145936">
        <w:rPr>
          <w:rFonts w:ascii="Times New Roman" w:hAnsi="Times New Roman"/>
          <w:i/>
          <w:iCs/>
          <w:sz w:val="24"/>
          <w:szCs w:val="24"/>
        </w:rPr>
        <w:t>Move:</w:t>
      </w:r>
      <w:r w:rsidRPr="00145936">
        <w:rPr>
          <w:rFonts w:ascii="Times New Roman" w:hAnsi="Times New Roman"/>
          <w:iCs/>
          <w:sz w:val="24"/>
          <w:szCs w:val="24"/>
        </w:rPr>
        <w:t xml:space="preserve"> </w:t>
      </w:r>
      <w:r w:rsidRPr="00145936">
        <w:rPr>
          <w:rFonts w:ascii="Times New Roman" w:hAnsi="Times New Roman"/>
          <w:spacing w:val="-1"/>
          <w:sz w:val="24"/>
        </w:rPr>
        <w:t>Structured After School Exercise Intervention for Hispanic and African American Youth</w:t>
      </w:r>
    </w:p>
    <w:p w:rsidR="000E3295" w:rsidP="008306BC" w:rsidRDefault="008306BC" w14:paraId="07E3611C" w14:textId="77777777">
      <w:pPr>
        <w:pStyle w:val="MediumGrid1-Accent21"/>
        <w:spacing w:line="240" w:lineRule="auto"/>
        <w:ind w:left="810"/>
        <w:rPr>
          <w:rFonts w:ascii="Times New Roman" w:hAnsi="Times New Roman"/>
          <w:iCs/>
          <w:sz w:val="24"/>
          <w:szCs w:val="24"/>
        </w:rPr>
      </w:pPr>
      <w:r w:rsidRPr="000D0E0F">
        <w:rPr>
          <w:rFonts w:ascii="Times New Roman" w:hAnsi="Times New Roman"/>
          <w:iCs/>
          <w:sz w:val="24"/>
          <w:szCs w:val="24"/>
        </w:rPr>
        <w:t>University of Houston, Grants for Enhanced and Advance Research (GEAR), 2017-</w:t>
      </w:r>
      <w:r>
        <w:rPr>
          <w:rFonts w:ascii="Times New Roman" w:hAnsi="Times New Roman"/>
          <w:iCs/>
          <w:sz w:val="24"/>
          <w:szCs w:val="24"/>
        </w:rPr>
        <w:t xml:space="preserve"> </w:t>
      </w:r>
      <w:r w:rsidRPr="000D0E0F">
        <w:rPr>
          <w:rFonts w:ascii="Times New Roman" w:hAnsi="Times New Roman"/>
          <w:iCs/>
          <w:sz w:val="24"/>
          <w:szCs w:val="24"/>
        </w:rPr>
        <w:t xml:space="preserve">2018.  </w:t>
      </w:r>
    </w:p>
    <w:p w:rsidR="008306BC" w:rsidP="008306BC" w:rsidRDefault="008306BC" w14:paraId="5408EB66" w14:textId="4F18DD01">
      <w:pPr>
        <w:pStyle w:val="MediumGrid1-Accent21"/>
        <w:spacing w:line="240" w:lineRule="auto"/>
        <w:ind w:left="810"/>
        <w:rPr>
          <w:rFonts w:ascii="Times New Roman" w:hAnsi="Times New Roman"/>
          <w:iCs/>
          <w:sz w:val="28"/>
          <w:szCs w:val="24"/>
        </w:rPr>
      </w:pPr>
      <w:r w:rsidRPr="000D0E0F">
        <w:rPr>
          <w:rFonts w:ascii="Times New Roman" w:hAnsi="Times New Roman"/>
          <w:iCs/>
          <w:sz w:val="24"/>
          <w:szCs w:val="24"/>
        </w:rPr>
        <w:t>Total: $30,000</w:t>
      </w:r>
    </w:p>
    <w:p w:rsidRPr="00145936" w:rsidR="008306BC" w:rsidP="2DC4A2CD" w:rsidRDefault="008306BC" w14:paraId="753B7E85" w14:textId="7ECBF9C7">
      <w:pPr>
        <w:pStyle w:val="MediumGrid1-Accent21"/>
        <w:spacing w:line="240" w:lineRule="auto"/>
        <w:ind w:left="810"/>
        <w:rPr>
          <w:rFonts w:ascii="Times New Roman" w:hAnsi="Times New Roman"/>
          <w:sz w:val="28"/>
          <w:szCs w:val="28"/>
        </w:rPr>
      </w:pPr>
      <w:r w:rsidRPr="2DC4A2CD">
        <w:rPr>
          <w:rFonts w:ascii="Times New Roman" w:hAnsi="Times New Roman" w:eastAsia="Times New Roman"/>
          <w:sz w:val="24"/>
          <w:szCs w:val="24"/>
        </w:rPr>
        <w:t>Goal of this study was to increase in MVPA, sleep efficiency and duration, and significant decrease in sleep latency and percent body fat.</w:t>
      </w:r>
    </w:p>
    <w:p w:rsidRPr="000D0E0F" w:rsidR="008306BC" w:rsidP="008306BC" w:rsidRDefault="008306BC" w14:paraId="0671A5B0" w14:textId="77777777">
      <w:pPr>
        <w:pStyle w:val="MediumGrid1-Accent21"/>
        <w:spacing w:line="240" w:lineRule="auto"/>
        <w:ind w:left="900"/>
        <w:rPr>
          <w:rFonts w:ascii="Times New Roman" w:hAnsi="Times New Roman"/>
          <w:iCs/>
          <w:sz w:val="24"/>
          <w:szCs w:val="24"/>
        </w:rPr>
      </w:pPr>
    </w:p>
    <w:p w:rsidRPr="00136182" w:rsidR="008306BC" w:rsidP="00BD385D" w:rsidRDefault="008306BC" w14:paraId="50EDFDAB" w14:textId="77777777">
      <w:pPr>
        <w:pStyle w:val="MediumGrid1-Accent21"/>
        <w:numPr>
          <w:ilvl w:val="0"/>
          <w:numId w:val="19"/>
        </w:numPr>
        <w:spacing w:line="240" w:lineRule="auto"/>
        <w:ind w:left="810" w:hanging="450"/>
        <w:rPr>
          <w:rFonts w:ascii="Times New Roman" w:hAnsi="Times New Roman"/>
          <w:iCs/>
          <w:sz w:val="24"/>
          <w:szCs w:val="24"/>
        </w:rPr>
      </w:pPr>
      <w:r w:rsidRPr="00F5395C">
        <w:rPr>
          <w:rFonts w:ascii="Times New Roman" w:hAnsi="Times New Roman"/>
          <w:b/>
          <w:bCs/>
          <w:iCs/>
          <w:sz w:val="24"/>
          <w:szCs w:val="24"/>
        </w:rPr>
        <w:t>Olvera, N</w:t>
      </w:r>
      <w:r w:rsidRPr="00136182">
        <w:rPr>
          <w:rFonts w:ascii="Times New Roman" w:hAnsi="Times New Roman"/>
          <w:iCs/>
          <w:sz w:val="24"/>
          <w:szCs w:val="24"/>
        </w:rPr>
        <w:t>., Carmack, C., Chauvot, J., Wong, S. (Principal Investigators)</w:t>
      </w:r>
    </w:p>
    <w:p w:rsidRPr="00136182" w:rsidR="008306BC" w:rsidP="003532DA" w:rsidRDefault="008306BC" w14:paraId="552973D1" w14:textId="77777777">
      <w:pPr>
        <w:pStyle w:val="MediumGrid1-Accent21"/>
        <w:spacing w:line="240" w:lineRule="auto"/>
        <w:ind w:left="90" w:firstLine="720"/>
        <w:rPr>
          <w:rFonts w:ascii="Times New Roman" w:hAnsi="Times New Roman"/>
          <w:iCs/>
          <w:sz w:val="24"/>
          <w:szCs w:val="24"/>
        </w:rPr>
      </w:pPr>
      <w:r w:rsidRPr="00136182">
        <w:rPr>
          <w:rFonts w:ascii="Times New Roman" w:hAnsi="Times New Roman"/>
          <w:iCs/>
          <w:sz w:val="24"/>
          <w:szCs w:val="24"/>
        </w:rPr>
        <w:t>Integrating STEM into BOUNCE Healthy Lifestyle Programs</w:t>
      </w:r>
    </w:p>
    <w:p w:rsidRPr="00136182" w:rsidR="008306BC" w:rsidP="003532DA" w:rsidRDefault="008306BC" w14:paraId="324D0BF1" w14:textId="77777777">
      <w:pPr>
        <w:pStyle w:val="MediumGrid1-Accent21"/>
        <w:spacing w:line="240" w:lineRule="auto"/>
        <w:ind w:left="90" w:firstLine="720"/>
        <w:rPr>
          <w:rFonts w:ascii="Times New Roman" w:hAnsi="Times New Roman"/>
          <w:iCs/>
          <w:sz w:val="24"/>
          <w:szCs w:val="24"/>
        </w:rPr>
      </w:pPr>
      <w:r w:rsidRPr="00136182">
        <w:rPr>
          <w:rFonts w:ascii="Times New Roman" w:hAnsi="Times New Roman"/>
          <w:iCs/>
          <w:sz w:val="24"/>
          <w:szCs w:val="24"/>
        </w:rPr>
        <w:t xml:space="preserve">College of Education </w:t>
      </w:r>
      <w:r w:rsidRPr="00136182">
        <w:rPr>
          <w:rFonts w:ascii="Times New Roman" w:hAnsi="Times New Roman"/>
          <w:sz w:val="24"/>
          <w:szCs w:val="24"/>
        </w:rPr>
        <w:t xml:space="preserve">Interdisciplinary Stimulus </w:t>
      </w:r>
      <w:r w:rsidRPr="00136182">
        <w:rPr>
          <w:rFonts w:ascii="Times New Roman" w:hAnsi="Times New Roman"/>
          <w:iCs/>
          <w:sz w:val="24"/>
          <w:szCs w:val="24"/>
        </w:rPr>
        <w:t>Grant, 2014-2015. Total: $30,000</w:t>
      </w:r>
    </w:p>
    <w:p w:rsidRPr="00136182" w:rsidR="008306BC" w:rsidP="008306BC" w:rsidRDefault="008306BC" w14:paraId="50CFEF6C" w14:textId="77777777">
      <w:pPr>
        <w:pStyle w:val="MediumGrid1-Accent21"/>
        <w:spacing w:line="240" w:lineRule="auto"/>
        <w:ind w:left="90" w:firstLine="810"/>
        <w:rPr>
          <w:rFonts w:ascii="Times New Roman" w:hAnsi="Times New Roman"/>
          <w:iCs/>
          <w:sz w:val="24"/>
          <w:szCs w:val="24"/>
        </w:rPr>
      </w:pPr>
    </w:p>
    <w:p w:rsidRPr="00136182" w:rsidR="008306BC" w:rsidP="00BD385D" w:rsidRDefault="008306BC" w14:paraId="5420D807" w14:textId="77777777">
      <w:pPr>
        <w:pStyle w:val="MediumGrid1-Accent21"/>
        <w:numPr>
          <w:ilvl w:val="0"/>
          <w:numId w:val="19"/>
        </w:numPr>
        <w:spacing w:line="240" w:lineRule="auto"/>
        <w:ind w:left="810" w:hanging="450"/>
        <w:rPr>
          <w:rFonts w:ascii="Times New Roman" w:hAnsi="Times New Roman"/>
          <w:iCs/>
          <w:sz w:val="24"/>
          <w:szCs w:val="24"/>
        </w:rPr>
      </w:pPr>
      <w:r w:rsidRPr="00F5395C">
        <w:rPr>
          <w:rFonts w:ascii="Times New Roman" w:hAnsi="Times New Roman"/>
          <w:b/>
          <w:bCs/>
          <w:iCs/>
          <w:sz w:val="24"/>
          <w:szCs w:val="24"/>
        </w:rPr>
        <w:t>Olvera, N</w:t>
      </w:r>
      <w:r w:rsidRPr="00136182">
        <w:rPr>
          <w:rFonts w:ascii="Times New Roman" w:hAnsi="Times New Roman"/>
          <w:iCs/>
          <w:sz w:val="24"/>
          <w:szCs w:val="24"/>
        </w:rPr>
        <w:t>. (Principal Investigator (PI) &amp; Smith, D. (Co-Investigators)</w:t>
      </w:r>
    </w:p>
    <w:p w:rsidRPr="00136182" w:rsidR="008306BC" w:rsidP="00125142" w:rsidRDefault="008306BC" w14:paraId="0B0C5D90" w14:textId="77777777">
      <w:pPr>
        <w:pStyle w:val="MediumGrid1-Accent21"/>
        <w:spacing w:line="240" w:lineRule="auto"/>
        <w:ind w:left="810"/>
        <w:rPr>
          <w:rFonts w:ascii="Times New Roman" w:hAnsi="Times New Roman"/>
          <w:sz w:val="24"/>
          <w:szCs w:val="24"/>
        </w:rPr>
      </w:pPr>
      <w:r w:rsidRPr="00136182">
        <w:rPr>
          <w:rFonts w:ascii="Times New Roman" w:hAnsi="Times New Roman"/>
          <w:sz w:val="24"/>
          <w:szCs w:val="24"/>
        </w:rPr>
        <w:t xml:space="preserve">Lace Up and Move: Using iPod Nano Technology to Promote Walking in Hispanic Mother-Daughter Dyads. </w:t>
      </w:r>
      <w:r w:rsidRPr="00136182">
        <w:rPr>
          <w:rFonts w:ascii="Times New Roman" w:hAnsi="Times New Roman"/>
          <w:iCs/>
          <w:sz w:val="24"/>
          <w:szCs w:val="24"/>
        </w:rPr>
        <w:t xml:space="preserve">College of Education </w:t>
      </w:r>
      <w:r w:rsidRPr="00136182">
        <w:rPr>
          <w:rFonts w:ascii="Times New Roman" w:hAnsi="Times New Roman"/>
          <w:sz w:val="24"/>
          <w:szCs w:val="24"/>
        </w:rPr>
        <w:t>Research Faculty Research Grant Award, 2010-2011. Total: $8,000</w:t>
      </w:r>
    </w:p>
    <w:p w:rsidRPr="00136182" w:rsidR="008306BC" w:rsidP="00125142" w:rsidRDefault="008306BC" w14:paraId="746E08B1" w14:textId="77777777">
      <w:pPr>
        <w:pStyle w:val="MediumGrid1-Accent21"/>
        <w:spacing w:line="240" w:lineRule="auto"/>
        <w:ind w:left="810" w:hanging="450"/>
        <w:rPr>
          <w:rFonts w:ascii="Times New Roman" w:hAnsi="Times New Roman"/>
          <w:iCs/>
          <w:sz w:val="24"/>
          <w:szCs w:val="24"/>
        </w:rPr>
      </w:pPr>
    </w:p>
    <w:p w:rsidRPr="00136182" w:rsidR="008306BC" w:rsidP="00BD385D" w:rsidRDefault="008306BC" w14:paraId="3C507506" w14:textId="77777777">
      <w:pPr>
        <w:pStyle w:val="MediumGrid1-Accent21"/>
        <w:numPr>
          <w:ilvl w:val="0"/>
          <w:numId w:val="19"/>
        </w:numPr>
        <w:spacing w:line="240" w:lineRule="auto"/>
        <w:ind w:left="810" w:hanging="450"/>
        <w:rPr>
          <w:rFonts w:ascii="Times New Roman" w:hAnsi="Times New Roman"/>
          <w:iCs/>
          <w:sz w:val="24"/>
          <w:szCs w:val="24"/>
        </w:rPr>
      </w:pPr>
      <w:r w:rsidRPr="00F5395C">
        <w:rPr>
          <w:rFonts w:ascii="Times New Roman" w:hAnsi="Times New Roman"/>
          <w:b/>
          <w:bCs/>
          <w:iCs/>
          <w:sz w:val="24"/>
          <w:szCs w:val="24"/>
        </w:rPr>
        <w:t>Olvera, N</w:t>
      </w:r>
      <w:r w:rsidRPr="00136182">
        <w:rPr>
          <w:rFonts w:ascii="Times New Roman" w:hAnsi="Times New Roman"/>
          <w:iCs/>
          <w:sz w:val="24"/>
          <w:szCs w:val="24"/>
        </w:rPr>
        <w:t xml:space="preserve">. (PI) </w:t>
      </w:r>
    </w:p>
    <w:p w:rsidRPr="00136182" w:rsidR="008306BC" w:rsidP="00125142" w:rsidRDefault="008306BC" w14:paraId="75A6316E" w14:textId="77777777">
      <w:pPr>
        <w:pStyle w:val="MediumGrid1-Accent21"/>
        <w:spacing w:line="240" w:lineRule="auto"/>
        <w:ind w:left="810"/>
        <w:rPr>
          <w:rFonts w:ascii="Times New Roman" w:hAnsi="Times New Roman"/>
          <w:iCs/>
          <w:sz w:val="24"/>
          <w:szCs w:val="24"/>
        </w:rPr>
      </w:pPr>
      <w:r w:rsidRPr="00136182">
        <w:rPr>
          <w:rFonts w:ascii="Times New Roman" w:hAnsi="Times New Roman"/>
          <w:iCs/>
          <w:sz w:val="24"/>
          <w:szCs w:val="24"/>
        </w:rPr>
        <w:t>Efficacy of a Healthy Lifestyle Program for Treatment of Comorbidities and Obesity in Minority Girls, College of Education, Faculty Research Opportunity Award, 2007. Total: $4,000</w:t>
      </w:r>
    </w:p>
    <w:p w:rsidRPr="00136182" w:rsidR="008306BC" w:rsidP="00125142" w:rsidRDefault="008306BC" w14:paraId="03C34964" w14:textId="77777777">
      <w:pPr>
        <w:pStyle w:val="MediumGrid1-Accent21"/>
        <w:tabs>
          <w:tab w:val="left" w:pos="900"/>
        </w:tabs>
        <w:spacing w:line="240" w:lineRule="auto"/>
        <w:ind w:left="810" w:hanging="450"/>
        <w:rPr>
          <w:rFonts w:ascii="Times New Roman" w:hAnsi="Times New Roman"/>
          <w:iCs/>
          <w:sz w:val="24"/>
          <w:szCs w:val="24"/>
        </w:rPr>
      </w:pPr>
    </w:p>
    <w:p w:rsidRPr="00F5395C" w:rsidR="008306BC" w:rsidP="00BD385D" w:rsidRDefault="008306BC" w14:paraId="38CCB408" w14:textId="77777777">
      <w:pPr>
        <w:pStyle w:val="MediumGrid1-Accent21"/>
        <w:numPr>
          <w:ilvl w:val="0"/>
          <w:numId w:val="19"/>
        </w:numPr>
        <w:tabs>
          <w:tab w:val="left" w:pos="900"/>
        </w:tabs>
        <w:spacing w:line="240" w:lineRule="auto"/>
        <w:ind w:left="810" w:hanging="450"/>
        <w:rPr>
          <w:rFonts w:ascii="Times New Roman" w:hAnsi="Times New Roman"/>
          <w:iCs/>
          <w:sz w:val="24"/>
          <w:szCs w:val="24"/>
        </w:rPr>
      </w:pPr>
      <w:r w:rsidRPr="00F5395C">
        <w:rPr>
          <w:rFonts w:ascii="Times New Roman" w:hAnsi="Times New Roman"/>
          <w:iCs/>
          <w:sz w:val="24"/>
          <w:szCs w:val="24"/>
        </w:rPr>
        <w:t xml:space="preserve">Olvera, N. (PI)  </w:t>
      </w:r>
    </w:p>
    <w:p w:rsidRPr="00136182" w:rsidR="008306BC" w:rsidP="00125142" w:rsidRDefault="008306BC" w14:paraId="202359AB" w14:textId="77777777">
      <w:pPr>
        <w:pStyle w:val="MediumGrid1-Accent21"/>
        <w:tabs>
          <w:tab w:val="left" w:pos="900"/>
        </w:tabs>
        <w:spacing w:line="240" w:lineRule="auto"/>
        <w:ind w:left="810" w:hanging="450"/>
        <w:rPr>
          <w:rFonts w:ascii="Times New Roman" w:hAnsi="Times New Roman"/>
          <w:iCs/>
          <w:sz w:val="24"/>
          <w:szCs w:val="24"/>
        </w:rPr>
      </w:pPr>
      <w:r w:rsidRPr="00136182">
        <w:rPr>
          <w:rFonts w:ascii="Times New Roman" w:hAnsi="Times New Roman"/>
          <w:iCs/>
          <w:sz w:val="24"/>
          <w:szCs w:val="24"/>
        </w:rPr>
        <w:tab/>
      </w:r>
      <w:r w:rsidRPr="00136182">
        <w:rPr>
          <w:rFonts w:ascii="Times New Roman" w:hAnsi="Times New Roman"/>
          <w:iCs/>
          <w:sz w:val="24"/>
          <w:szCs w:val="24"/>
        </w:rPr>
        <w:t>BOUNCE:  Behavior Opportunities Uniting Nutrition, Counseling, and Exercise</w:t>
      </w:r>
      <w:r w:rsidRPr="00136182">
        <w:rPr>
          <w:rFonts w:ascii="Times New Roman" w:hAnsi="Times New Roman"/>
          <w:iCs/>
          <w:sz w:val="24"/>
          <w:szCs w:val="24"/>
        </w:rPr>
        <w:tab/>
      </w:r>
    </w:p>
    <w:p w:rsidR="008306BC" w:rsidP="00125142" w:rsidRDefault="008306BC" w14:paraId="0733C8E5" w14:textId="77777777">
      <w:pPr>
        <w:pStyle w:val="MediumGrid1-Accent21"/>
        <w:tabs>
          <w:tab w:val="left" w:pos="900"/>
        </w:tabs>
        <w:spacing w:line="240" w:lineRule="auto"/>
        <w:ind w:left="810" w:hanging="450"/>
        <w:rPr>
          <w:rFonts w:ascii="Times New Roman" w:hAnsi="Times New Roman"/>
          <w:iCs/>
          <w:sz w:val="24"/>
          <w:szCs w:val="24"/>
        </w:rPr>
      </w:pPr>
      <w:r w:rsidRPr="00136182">
        <w:rPr>
          <w:rFonts w:ascii="Times New Roman" w:hAnsi="Times New Roman"/>
          <w:iCs/>
          <w:sz w:val="24"/>
          <w:szCs w:val="24"/>
        </w:rPr>
        <w:tab/>
      </w:r>
      <w:r w:rsidRPr="00136182">
        <w:rPr>
          <w:rFonts w:ascii="Times New Roman" w:hAnsi="Times New Roman"/>
          <w:iCs/>
          <w:sz w:val="24"/>
          <w:szCs w:val="24"/>
        </w:rPr>
        <w:t>University of Houston, Grants for Enhanced and Advance Rese</w:t>
      </w:r>
      <w:r>
        <w:rPr>
          <w:rFonts w:ascii="Times New Roman" w:hAnsi="Times New Roman"/>
          <w:iCs/>
          <w:sz w:val="24"/>
          <w:szCs w:val="24"/>
        </w:rPr>
        <w:t>arch</w:t>
      </w:r>
      <w:r w:rsidRPr="00136182">
        <w:rPr>
          <w:rFonts w:ascii="Times New Roman" w:hAnsi="Times New Roman"/>
          <w:iCs/>
          <w:sz w:val="24"/>
          <w:szCs w:val="24"/>
        </w:rPr>
        <w:t xml:space="preserve">, 2005-2006. </w:t>
      </w:r>
    </w:p>
    <w:p w:rsidRPr="00136182" w:rsidR="008306BC" w:rsidP="00125142" w:rsidRDefault="008306BC" w14:paraId="68AEAF83" w14:textId="77777777">
      <w:pPr>
        <w:pStyle w:val="MediumGrid1-Accent21"/>
        <w:tabs>
          <w:tab w:val="left" w:pos="900"/>
        </w:tabs>
        <w:spacing w:line="240" w:lineRule="auto"/>
        <w:ind w:left="810" w:hanging="450"/>
        <w:rPr>
          <w:rFonts w:ascii="Times New Roman" w:hAnsi="Times New Roman"/>
          <w:iCs/>
          <w:sz w:val="24"/>
          <w:szCs w:val="24"/>
        </w:rPr>
      </w:pPr>
      <w:r>
        <w:rPr>
          <w:rFonts w:ascii="Times New Roman" w:hAnsi="Times New Roman"/>
          <w:iCs/>
          <w:sz w:val="24"/>
          <w:szCs w:val="24"/>
        </w:rPr>
        <w:tab/>
      </w:r>
      <w:r w:rsidRPr="00136182">
        <w:rPr>
          <w:rFonts w:ascii="Times New Roman" w:hAnsi="Times New Roman"/>
          <w:iCs/>
          <w:sz w:val="24"/>
          <w:szCs w:val="24"/>
        </w:rPr>
        <w:t>Total: $25,493</w:t>
      </w:r>
    </w:p>
    <w:p w:rsidRPr="00136182" w:rsidR="008306BC" w:rsidP="00125142" w:rsidRDefault="008306BC" w14:paraId="109028E2" w14:textId="77777777">
      <w:pPr>
        <w:pStyle w:val="MediumGrid1-Accent21"/>
        <w:spacing w:line="240" w:lineRule="auto"/>
        <w:ind w:left="810" w:hanging="450"/>
        <w:rPr>
          <w:rFonts w:ascii="Times New Roman" w:hAnsi="Times New Roman"/>
          <w:bCs/>
          <w:iCs/>
          <w:sz w:val="24"/>
          <w:szCs w:val="24"/>
        </w:rPr>
      </w:pPr>
    </w:p>
    <w:p w:rsidRPr="00136182" w:rsidR="008306BC" w:rsidP="00BD385D" w:rsidRDefault="008306BC" w14:paraId="057D15FC" w14:textId="77777777">
      <w:pPr>
        <w:pStyle w:val="MediumGrid1-Accent21"/>
        <w:numPr>
          <w:ilvl w:val="0"/>
          <w:numId w:val="19"/>
        </w:numPr>
        <w:tabs>
          <w:tab w:val="left" w:pos="990"/>
        </w:tabs>
        <w:spacing w:line="240" w:lineRule="auto"/>
        <w:ind w:left="810" w:hanging="450"/>
        <w:rPr>
          <w:rFonts w:ascii="Times New Roman" w:hAnsi="Times New Roman"/>
          <w:bCs/>
          <w:iCs/>
          <w:sz w:val="24"/>
          <w:szCs w:val="24"/>
        </w:rPr>
      </w:pPr>
      <w:r w:rsidRPr="00F5395C">
        <w:rPr>
          <w:rFonts w:ascii="Times New Roman" w:hAnsi="Times New Roman"/>
          <w:iCs/>
          <w:sz w:val="24"/>
          <w:szCs w:val="24"/>
        </w:rPr>
        <w:t>Olvera, N.</w:t>
      </w:r>
      <w:r w:rsidRPr="00136182">
        <w:rPr>
          <w:rFonts w:ascii="Times New Roman" w:hAnsi="Times New Roman"/>
          <w:iCs/>
          <w:sz w:val="24"/>
          <w:szCs w:val="24"/>
        </w:rPr>
        <w:t xml:space="preserve"> (PI) </w:t>
      </w:r>
    </w:p>
    <w:p w:rsidRPr="00136182" w:rsidR="008306BC" w:rsidP="00125142" w:rsidRDefault="00125142" w14:paraId="2AC11AA6" w14:textId="1F36A655">
      <w:pPr>
        <w:pStyle w:val="MediumGrid1-Accent21"/>
        <w:spacing w:line="240" w:lineRule="auto"/>
        <w:ind w:left="810" w:hanging="450"/>
        <w:rPr>
          <w:rFonts w:ascii="Times New Roman" w:hAnsi="Times New Roman"/>
          <w:bCs/>
          <w:iCs/>
          <w:sz w:val="24"/>
          <w:szCs w:val="24"/>
        </w:rPr>
      </w:pPr>
      <w:r>
        <w:rPr>
          <w:rFonts w:ascii="Times New Roman" w:hAnsi="Times New Roman"/>
          <w:bCs/>
          <w:iCs/>
          <w:sz w:val="24"/>
          <w:szCs w:val="24"/>
        </w:rPr>
        <w:tab/>
      </w:r>
      <w:r w:rsidRPr="00136182" w:rsidR="008306BC">
        <w:rPr>
          <w:rFonts w:ascii="Times New Roman" w:hAnsi="Times New Roman"/>
          <w:iCs/>
          <w:sz w:val="24"/>
          <w:szCs w:val="24"/>
        </w:rPr>
        <w:t>Boxi-Baila and Dance Fitness Program for Hispanic Girls</w:t>
      </w:r>
      <w:r w:rsidRPr="00136182" w:rsidR="008306BC">
        <w:rPr>
          <w:rFonts w:ascii="Times New Roman" w:hAnsi="Times New Roman"/>
          <w:bCs/>
          <w:iCs/>
          <w:sz w:val="24"/>
          <w:szCs w:val="24"/>
        </w:rPr>
        <w:t xml:space="preserve"> </w:t>
      </w:r>
    </w:p>
    <w:p w:rsidRPr="00136182" w:rsidR="008306BC" w:rsidP="00125142" w:rsidRDefault="008306BC" w14:paraId="4D280B53" w14:textId="77777777">
      <w:pPr>
        <w:pStyle w:val="MediumGrid1-Accent21"/>
        <w:spacing w:line="240" w:lineRule="auto"/>
        <w:ind w:left="810" w:hanging="450"/>
        <w:rPr>
          <w:rFonts w:ascii="Times New Roman" w:hAnsi="Times New Roman"/>
          <w:iCs/>
          <w:sz w:val="24"/>
          <w:szCs w:val="24"/>
        </w:rPr>
      </w:pPr>
      <w:r>
        <w:rPr>
          <w:rFonts w:ascii="Times New Roman" w:hAnsi="Times New Roman"/>
          <w:iCs/>
          <w:sz w:val="24"/>
          <w:szCs w:val="24"/>
        </w:rPr>
        <w:tab/>
      </w:r>
      <w:r w:rsidRPr="00136182">
        <w:rPr>
          <w:rFonts w:ascii="Times New Roman" w:hAnsi="Times New Roman"/>
          <w:iCs/>
          <w:sz w:val="24"/>
          <w:szCs w:val="24"/>
        </w:rPr>
        <w:t>University of Houston, College of Education, Faculty Research Opportunity Award, 2005. Total: $3,100</w:t>
      </w:r>
    </w:p>
    <w:p w:rsidRPr="00136182" w:rsidR="008306BC" w:rsidP="00BD385D" w:rsidRDefault="008306BC" w14:paraId="144751C3" w14:textId="77777777">
      <w:pPr>
        <w:numPr>
          <w:ilvl w:val="0"/>
          <w:numId w:val="34"/>
        </w:numPr>
        <w:tabs>
          <w:tab w:val="clear" w:pos="1080"/>
        </w:tabs>
        <w:ind w:left="810" w:hanging="450"/>
        <w:jc w:val="both"/>
        <w:rPr>
          <w:iCs/>
          <w:sz w:val="24"/>
          <w:szCs w:val="24"/>
        </w:rPr>
      </w:pPr>
      <w:r w:rsidRPr="00136182">
        <w:rPr>
          <w:iCs/>
          <w:sz w:val="24"/>
          <w:szCs w:val="24"/>
          <w:lang w:val="es-ES"/>
        </w:rPr>
        <w:t xml:space="preserve">Olvera, N. (PI) </w:t>
      </w:r>
    </w:p>
    <w:p w:rsidRPr="00136182" w:rsidR="008306BC" w:rsidP="00125142" w:rsidRDefault="008306BC" w14:paraId="0F185AD1" w14:textId="77777777">
      <w:pPr>
        <w:ind w:left="900" w:hanging="90"/>
        <w:jc w:val="both"/>
        <w:rPr>
          <w:iCs/>
          <w:sz w:val="24"/>
          <w:szCs w:val="24"/>
        </w:rPr>
      </w:pPr>
      <w:r w:rsidRPr="00136182">
        <w:rPr>
          <w:iCs/>
          <w:sz w:val="24"/>
          <w:szCs w:val="24"/>
        </w:rPr>
        <w:t>Environmental Factors Associated with Weight Status of Mexican- American Children</w:t>
      </w:r>
    </w:p>
    <w:p w:rsidRPr="00136182" w:rsidR="008306BC" w:rsidP="00125142" w:rsidRDefault="008306BC" w14:paraId="3460C783" w14:textId="40FF06A4">
      <w:pPr>
        <w:ind w:left="810"/>
        <w:jc w:val="both"/>
        <w:rPr>
          <w:iCs/>
          <w:sz w:val="24"/>
          <w:szCs w:val="24"/>
        </w:rPr>
      </w:pPr>
      <w:r w:rsidRPr="00136182">
        <w:rPr>
          <w:iCs/>
          <w:sz w:val="24"/>
          <w:szCs w:val="24"/>
        </w:rPr>
        <w:t>University of Houston, Center for Mexican American Studies Re</w:t>
      </w:r>
      <w:r w:rsidR="00125142">
        <w:rPr>
          <w:iCs/>
          <w:sz w:val="24"/>
          <w:szCs w:val="24"/>
        </w:rPr>
        <w:t xml:space="preserve">search Grant, 200, 2001. Total: </w:t>
      </w:r>
      <w:r w:rsidRPr="00136182">
        <w:rPr>
          <w:iCs/>
          <w:sz w:val="24"/>
          <w:szCs w:val="24"/>
        </w:rPr>
        <w:t xml:space="preserve">$4,000 </w:t>
      </w:r>
    </w:p>
    <w:p w:rsidRPr="00136182" w:rsidR="008306BC" w:rsidP="00125142" w:rsidRDefault="008306BC" w14:paraId="7FD2C048" w14:textId="77777777">
      <w:pPr>
        <w:ind w:left="810" w:hanging="450"/>
        <w:jc w:val="both"/>
        <w:rPr>
          <w:b/>
          <w:bCs/>
          <w:i/>
          <w:iCs/>
          <w:sz w:val="24"/>
          <w:szCs w:val="24"/>
        </w:rPr>
      </w:pPr>
    </w:p>
    <w:p w:rsidRPr="00136182" w:rsidR="008306BC" w:rsidP="00BD385D" w:rsidRDefault="008306BC" w14:paraId="5327863D" w14:textId="77777777">
      <w:pPr>
        <w:numPr>
          <w:ilvl w:val="0"/>
          <w:numId w:val="35"/>
        </w:numPr>
        <w:tabs>
          <w:tab w:val="clear" w:pos="1080"/>
        </w:tabs>
        <w:ind w:left="810" w:hanging="450"/>
        <w:rPr>
          <w:iCs/>
          <w:sz w:val="24"/>
          <w:szCs w:val="24"/>
        </w:rPr>
      </w:pPr>
      <w:r w:rsidRPr="00136182">
        <w:rPr>
          <w:iCs/>
          <w:sz w:val="24"/>
          <w:szCs w:val="24"/>
        </w:rPr>
        <w:t>Olvera, N. (PI)</w:t>
      </w:r>
    </w:p>
    <w:p w:rsidRPr="00136182" w:rsidR="008306BC" w:rsidP="00125142" w:rsidRDefault="008306BC" w14:paraId="2E55A435" w14:textId="77777777">
      <w:pPr>
        <w:ind w:left="810"/>
        <w:rPr>
          <w:iCs/>
          <w:sz w:val="24"/>
          <w:szCs w:val="24"/>
        </w:rPr>
      </w:pPr>
      <w:r w:rsidRPr="00136182">
        <w:rPr>
          <w:iCs/>
          <w:sz w:val="24"/>
          <w:szCs w:val="24"/>
        </w:rPr>
        <w:t>Obesity and Physical Activity Perceptions of Mexican-American Parents and their Children</w:t>
      </w:r>
    </w:p>
    <w:p w:rsidR="008306BC" w:rsidP="00125142" w:rsidRDefault="008306BC" w14:paraId="26895B20" w14:textId="77777777">
      <w:pPr>
        <w:ind w:left="810"/>
        <w:rPr>
          <w:iCs/>
          <w:sz w:val="24"/>
          <w:szCs w:val="24"/>
        </w:rPr>
      </w:pPr>
      <w:r w:rsidRPr="00136182">
        <w:rPr>
          <w:iCs/>
          <w:sz w:val="24"/>
          <w:szCs w:val="24"/>
        </w:rPr>
        <w:t>University of Houston, College of Education, Faculty Research Opportunity Award, 2002. Total: $2,000</w:t>
      </w:r>
    </w:p>
    <w:p w:rsidR="008306BC" w:rsidP="008306BC" w:rsidRDefault="008306BC" w14:paraId="7E79943E" w14:textId="77777777">
      <w:pPr>
        <w:tabs>
          <w:tab w:val="left" w:pos="900"/>
        </w:tabs>
        <w:ind w:left="900"/>
        <w:rPr>
          <w:iCs/>
          <w:sz w:val="24"/>
          <w:szCs w:val="24"/>
        </w:rPr>
      </w:pPr>
    </w:p>
    <w:p w:rsidR="008306BC" w:rsidP="008306BC" w:rsidRDefault="008306BC" w14:paraId="19390284" w14:textId="77777777">
      <w:pPr>
        <w:tabs>
          <w:tab w:val="left" w:pos="900"/>
        </w:tabs>
        <w:ind w:left="450"/>
        <w:rPr>
          <w:iCs/>
          <w:sz w:val="24"/>
          <w:szCs w:val="24"/>
        </w:rPr>
      </w:pPr>
      <w:r>
        <w:rPr>
          <w:iCs/>
          <w:sz w:val="24"/>
          <w:szCs w:val="24"/>
        </w:rPr>
        <w:t>Provost Award- Women of Color Coalition</w:t>
      </w:r>
    </w:p>
    <w:p w:rsidR="008306BC" w:rsidP="008306BC" w:rsidRDefault="008306BC" w14:paraId="3B223C53" w14:textId="77777777">
      <w:pPr>
        <w:tabs>
          <w:tab w:val="left" w:pos="900"/>
        </w:tabs>
        <w:ind w:left="450"/>
        <w:rPr>
          <w:iCs/>
          <w:sz w:val="24"/>
          <w:szCs w:val="24"/>
        </w:rPr>
      </w:pPr>
    </w:p>
    <w:p w:rsidR="008306BC" w:rsidP="00BD385D" w:rsidRDefault="008306BC" w14:paraId="2B7102BD" w14:textId="1FD45962">
      <w:pPr>
        <w:pStyle w:val="ListParagraph"/>
        <w:numPr>
          <w:ilvl w:val="0"/>
          <w:numId w:val="35"/>
        </w:numPr>
        <w:tabs>
          <w:tab w:val="left" w:pos="900"/>
        </w:tabs>
        <w:ind w:hanging="630"/>
        <w:rPr>
          <w:iCs/>
          <w:sz w:val="24"/>
          <w:szCs w:val="24"/>
        </w:rPr>
      </w:pPr>
      <w:r>
        <w:rPr>
          <w:iCs/>
          <w:sz w:val="24"/>
          <w:szCs w:val="24"/>
        </w:rPr>
        <w:t>Olvera, N., May, E., Arbona, C., &amp; Stokes, D. (PIs)</w:t>
      </w:r>
      <w:r>
        <w:rPr>
          <w:iCs/>
          <w:sz w:val="24"/>
          <w:szCs w:val="24"/>
        </w:rPr>
        <w:tab/>
      </w:r>
      <w:r>
        <w:rPr>
          <w:iCs/>
          <w:sz w:val="24"/>
          <w:szCs w:val="24"/>
        </w:rPr>
        <w:tab/>
      </w:r>
      <w:r w:rsidR="00F5395C">
        <w:rPr>
          <w:iCs/>
          <w:sz w:val="24"/>
          <w:szCs w:val="24"/>
        </w:rPr>
        <w:t xml:space="preserve">               </w:t>
      </w:r>
      <w:r>
        <w:rPr>
          <w:iCs/>
          <w:sz w:val="24"/>
          <w:szCs w:val="24"/>
        </w:rPr>
        <w:t>2018-2022</w:t>
      </w:r>
    </w:p>
    <w:p w:rsidRPr="00412544" w:rsidR="008306BC" w:rsidP="00274616" w:rsidRDefault="00274616" w14:paraId="2982C42F" w14:textId="6D886B50">
      <w:pPr>
        <w:tabs>
          <w:tab w:val="left" w:pos="900"/>
        </w:tabs>
        <w:ind w:left="450"/>
        <w:rPr>
          <w:iCs/>
          <w:sz w:val="24"/>
          <w:szCs w:val="24"/>
        </w:rPr>
      </w:pPr>
      <w:r>
        <w:rPr>
          <w:iCs/>
          <w:sz w:val="24"/>
          <w:szCs w:val="24"/>
        </w:rPr>
        <w:tab/>
      </w:r>
      <w:r w:rsidR="008306BC">
        <w:rPr>
          <w:iCs/>
          <w:sz w:val="24"/>
          <w:szCs w:val="24"/>
        </w:rPr>
        <w:t>University of Houston Women of Color Coalition</w:t>
      </w:r>
      <w:r w:rsidR="00F5395C">
        <w:rPr>
          <w:iCs/>
          <w:sz w:val="24"/>
          <w:szCs w:val="24"/>
        </w:rPr>
        <w:t xml:space="preserve"> </w:t>
      </w:r>
    </w:p>
    <w:p w:rsidR="008306BC" w:rsidP="00274616" w:rsidRDefault="00274616" w14:paraId="18AD0968" w14:textId="2589C138">
      <w:pPr>
        <w:tabs>
          <w:tab w:val="left" w:pos="900"/>
        </w:tabs>
        <w:rPr>
          <w:iCs/>
          <w:sz w:val="24"/>
          <w:szCs w:val="24"/>
        </w:rPr>
      </w:pPr>
      <w:r>
        <w:rPr>
          <w:iCs/>
          <w:sz w:val="24"/>
          <w:szCs w:val="24"/>
        </w:rPr>
        <w:tab/>
      </w:r>
      <w:r w:rsidR="008306BC">
        <w:rPr>
          <w:iCs/>
          <w:sz w:val="24"/>
          <w:szCs w:val="24"/>
        </w:rPr>
        <w:t xml:space="preserve">University of Houston, Provost Office </w:t>
      </w:r>
    </w:p>
    <w:p w:rsidR="008306BC" w:rsidP="21402545" w:rsidRDefault="00274616" w14:paraId="414E9573" w14:textId="30C63D36">
      <w:pPr>
        <w:tabs>
          <w:tab w:val="left" w:pos="900"/>
        </w:tabs>
        <w:rPr>
          <w:sz w:val="24"/>
          <w:szCs w:val="24"/>
        </w:rPr>
      </w:pPr>
      <w:r>
        <w:rPr>
          <w:iCs/>
          <w:sz w:val="24"/>
          <w:szCs w:val="24"/>
        </w:rPr>
        <w:tab/>
      </w:r>
      <w:r w:rsidRPr="71C94B7F" w:rsidR="008306BC">
        <w:rPr>
          <w:sz w:val="24"/>
          <w:szCs w:val="24"/>
        </w:rPr>
        <w:t>Total: $625,000</w:t>
      </w:r>
    </w:p>
    <w:p w:rsidRPr="00136182" w:rsidR="00E16A38" w:rsidP="21402545" w:rsidRDefault="00E16A38" w14:paraId="763D1094" w14:textId="46E2DE91">
      <w:pPr>
        <w:tabs>
          <w:tab w:val="left" w:pos="900"/>
        </w:tabs>
        <w:rPr>
          <w:sz w:val="24"/>
          <w:szCs w:val="24"/>
        </w:rPr>
      </w:pPr>
    </w:p>
    <w:p w:rsidRPr="00136182" w:rsidR="00E16A38" w:rsidP="21402545" w:rsidRDefault="1A6679B9" w14:paraId="6EF917FF" w14:textId="0A6CEB78">
      <w:pPr>
        <w:tabs>
          <w:tab w:val="left" w:pos="900"/>
        </w:tabs>
        <w:rPr>
          <w:sz w:val="24"/>
          <w:szCs w:val="24"/>
        </w:rPr>
      </w:pPr>
      <w:r w:rsidRPr="21402545">
        <w:rPr>
          <w:sz w:val="24"/>
          <w:szCs w:val="24"/>
        </w:rPr>
        <w:t xml:space="preserve">Teaching </w:t>
      </w:r>
      <w:r w:rsidRPr="21402545" w:rsidR="15B859C9">
        <w:rPr>
          <w:sz w:val="24"/>
          <w:szCs w:val="24"/>
        </w:rPr>
        <w:t>and Student Mentoring</w:t>
      </w:r>
    </w:p>
    <w:p w:rsidR="21402545" w:rsidP="21402545" w:rsidRDefault="21402545" w14:paraId="610E0CA1" w14:textId="727B0138">
      <w:pPr>
        <w:tabs>
          <w:tab w:val="left" w:pos="900"/>
        </w:tabs>
        <w:rPr>
          <w:sz w:val="24"/>
          <w:szCs w:val="24"/>
        </w:rPr>
      </w:pPr>
    </w:p>
    <w:tbl>
      <w:tblPr>
        <w:tblpPr w:leftFromText="180" w:rightFromText="180" w:vertAnchor="text" w:horzAnchor="margin" w:tblpY="145"/>
        <w:tblW w:w="9352" w:type="dxa"/>
        <w:tblBorders>
          <w:top w:val="single" w:color="C00000" w:sz="6" w:space="0"/>
          <w:left w:val="single" w:color="C00000" w:sz="6" w:space="0"/>
          <w:bottom w:val="single" w:color="C00000" w:sz="6" w:space="0"/>
          <w:right w:val="single" w:color="C00000" w:sz="6" w:space="0"/>
          <w:insideH w:val="single" w:color="C00000" w:sz="6" w:space="0"/>
          <w:insideV w:val="single" w:color="C00000" w:sz="6" w:space="0"/>
        </w:tblBorders>
        <w:shd w:val="clear" w:color="auto" w:fill="993300"/>
        <w:tblLook w:val="04A0" w:firstRow="1" w:lastRow="0" w:firstColumn="1" w:lastColumn="0" w:noHBand="0" w:noVBand="1"/>
      </w:tblPr>
      <w:tblGrid>
        <w:gridCol w:w="1638"/>
        <w:gridCol w:w="7714"/>
      </w:tblGrid>
      <w:tr w:rsidRPr="00136182" w:rsidR="00F35847" w:rsidTr="71C94B7F" w14:paraId="54DDA386" w14:textId="77777777">
        <w:trPr>
          <w:trHeight w:val="334"/>
        </w:trPr>
        <w:tc>
          <w:tcPr>
            <w:tcW w:w="9352" w:type="dxa"/>
            <w:gridSpan w:val="2"/>
            <w:tcBorders>
              <w:bottom w:val="single" w:color="C00000" w:sz="6" w:space="0"/>
            </w:tcBorders>
            <w:shd w:val="clear" w:color="auto" w:fill="C00000"/>
          </w:tcPr>
          <w:p w:rsidRPr="00136182" w:rsidR="00F35847" w:rsidP="71C94B7F" w:rsidRDefault="3AD74704" w14:paraId="0A5408AE" w14:textId="0E57453F">
            <w:pPr>
              <w:pStyle w:val="MediumGrid1-Accent21"/>
              <w:spacing w:line="240" w:lineRule="auto"/>
              <w:ind w:left="0"/>
              <w:rPr>
                <w:rFonts w:ascii="Times New Roman" w:hAnsi="Times New Roman"/>
                <w:b/>
                <w:bCs/>
                <w:sz w:val="24"/>
                <w:szCs w:val="24"/>
              </w:rPr>
            </w:pPr>
            <w:r w:rsidRPr="71C94B7F">
              <w:rPr>
                <w:rFonts w:ascii="Times New Roman" w:hAnsi="Times New Roman"/>
                <w:b/>
                <w:bCs/>
                <w:sz w:val="24"/>
                <w:szCs w:val="24"/>
              </w:rPr>
              <w:t>Courses Taught:</w:t>
            </w:r>
          </w:p>
        </w:tc>
      </w:tr>
      <w:tr w:rsidRPr="00136182" w:rsidR="001C3FD4" w:rsidTr="71C94B7F" w14:paraId="07A8F50F" w14:textId="77777777">
        <w:trPr>
          <w:trHeight w:val="435"/>
        </w:trPr>
        <w:tc>
          <w:tcPr>
            <w:tcW w:w="1638" w:type="dxa"/>
            <w:tcBorders>
              <w:left w:val="single" w:color="C00000" w:sz="6" w:space="0"/>
              <w:right w:val="single" w:color="C00000" w:sz="6" w:space="0"/>
            </w:tcBorders>
            <w:shd w:val="clear" w:color="auto" w:fill="FFFFFF" w:themeFill="background1"/>
            <w:vAlign w:val="center"/>
          </w:tcPr>
          <w:p w:rsidRPr="00136182" w:rsidR="001C3FD4" w:rsidP="00F35847" w:rsidRDefault="008E0D30" w14:paraId="46F0C69C" w14:textId="02849F35">
            <w:pPr>
              <w:pStyle w:val="MediumGrid1-Accent21"/>
              <w:spacing w:after="0" w:line="240" w:lineRule="auto"/>
              <w:ind w:left="0"/>
              <w:rPr>
                <w:rFonts w:ascii="Times New Roman" w:hAnsi="Times New Roman"/>
                <w:b/>
                <w:sz w:val="24"/>
                <w:szCs w:val="24"/>
              </w:rPr>
            </w:pPr>
            <w:r>
              <w:rPr>
                <w:rFonts w:ascii="Times New Roman" w:hAnsi="Times New Roman"/>
                <w:b/>
                <w:sz w:val="24"/>
                <w:szCs w:val="24"/>
              </w:rPr>
              <w:t>HLT 439</w:t>
            </w:r>
            <w:r w:rsidRPr="00136182" w:rsidR="001C3FD4">
              <w:rPr>
                <w:rFonts w:ascii="Times New Roman" w:hAnsi="Times New Roman"/>
                <w:b/>
                <w:sz w:val="24"/>
                <w:szCs w:val="24"/>
              </w:rPr>
              <w:t>7</w:t>
            </w:r>
          </w:p>
        </w:tc>
        <w:tc>
          <w:tcPr>
            <w:tcW w:w="7714" w:type="dxa"/>
            <w:tcBorders>
              <w:left w:val="single" w:color="C00000" w:sz="6" w:space="0"/>
              <w:right w:val="single" w:color="C00000" w:sz="6" w:space="0"/>
            </w:tcBorders>
            <w:shd w:val="clear" w:color="auto" w:fill="FFFFFF" w:themeFill="background1"/>
            <w:vAlign w:val="center"/>
          </w:tcPr>
          <w:p w:rsidR="00E16A38" w:rsidP="00F35847" w:rsidRDefault="00BF7605" w14:paraId="5D19E41C" w14:textId="00CD1E73">
            <w:pPr>
              <w:pStyle w:val="MediumGrid1-Accent21"/>
              <w:spacing w:after="0" w:line="240" w:lineRule="auto"/>
              <w:ind w:left="0"/>
              <w:rPr>
                <w:rFonts w:ascii="Times New Roman" w:hAnsi="Times New Roman"/>
                <w:sz w:val="24"/>
                <w:szCs w:val="24"/>
              </w:rPr>
            </w:pPr>
            <w:r>
              <w:rPr>
                <w:rFonts w:ascii="Times New Roman" w:hAnsi="Times New Roman"/>
                <w:sz w:val="24"/>
                <w:szCs w:val="24"/>
              </w:rPr>
              <w:t>Food, Mind, and Soul</w:t>
            </w:r>
          </w:p>
          <w:p w:rsidRPr="00136182" w:rsidR="00642ABA" w:rsidP="00F35847" w:rsidRDefault="00BF7605" w14:paraId="1E002C1C" w14:textId="2931B82D">
            <w:pPr>
              <w:pStyle w:val="MediumGrid1-Accent21"/>
              <w:spacing w:after="0" w:line="240" w:lineRule="auto"/>
              <w:ind w:left="0"/>
              <w:rPr>
                <w:rFonts w:ascii="Times New Roman" w:hAnsi="Times New Roman"/>
                <w:sz w:val="24"/>
                <w:szCs w:val="24"/>
              </w:rPr>
            </w:pPr>
            <w:r>
              <w:rPr>
                <w:rFonts w:ascii="Times New Roman" w:hAnsi="Times New Roman"/>
                <w:sz w:val="24"/>
                <w:szCs w:val="24"/>
              </w:rPr>
              <w:t>6</w:t>
            </w:r>
            <w:r w:rsidRPr="00136182" w:rsidR="001C3FD4">
              <w:rPr>
                <w:rFonts w:ascii="Times New Roman" w:hAnsi="Times New Roman"/>
                <w:sz w:val="24"/>
                <w:szCs w:val="24"/>
              </w:rPr>
              <w:t>0 undergraduate students per year.</w:t>
            </w:r>
          </w:p>
        </w:tc>
      </w:tr>
      <w:tr w:rsidRPr="00136182" w:rsidR="00F35847" w:rsidTr="71C94B7F" w14:paraId="4A7DE0E3" w14:textId="77777777">
        <w:trPr>
          <w:trHeight w:val="435"/>
        </w:trPr>
        <w:tc>
          <w:tcPr>
            <w:tcW w:w="1638" w:type="dxa"/>
            <w:tcBorders>
              <w:left w:val="single" w:color="C00000" w:sz="6" w:space="0"/>
              <w:right w:val="single" w:color="C00000" w:sz="6" w:space="0"/>
            </w:tcBorders>
            <w:shd w:val="clear" w:color="auto" w:fill="FFFFFF" w:themeFill="background1"/>
            <w:vAlign w:val="center"/>
          </w:tcPr>
          <w:p w:rsidRPr="00136182" w:rsidR="00F35847" w:rsidP="00F35847" w:rsidRDefault="00F35847" w14:paraId="3A3AE3C4" w14:textId="77777777">
            <w:pPr>
              <w:pStyle w:val="MediumGrid1-Accent21"/>
              <w:spacing w:after="0" w:line="240" w:lineRule="auto"/>
              <w:ind w:left="0"/>
              <w:rPr>
                <w:rFonts w:ascii="Times New Roman" w:hAnsi="Times New Roman"/>
                <w:b/>
                <w:sz w:val="24"/>
                <w:szCs w:val="24"/>
              </w:rPr>
            </w:pPr>
            <w:r w:rsidRPr="00136182">
              <w:rPr>
                <w:rFonts w:ascii="Times New Roman" w:hAnsi="Times New Roman"/>
                <w:b/>
                <w:sz w:val="24"/>
                <w:szCs w:val="24"/>
              </w:rPr>
              <w:t>HLT 4303</w:t>
            </w:r>
          </w:p>
        </w:tc>
        <w:tc>
          <w:tcPr>
            <w:tcW w:w="7714" w:type="dxa"/>
            <w:tcBorders>
              <w:left w:val="single" w:color="C00000" w:sz="6" w:space="0"/>
              <w:right w:val="single" w:color="C00000" w:sz="6" w:space="0"/>
            </w:tcBorders>
            <w:shd w:val="clear" w:color="auto" w:fill="FFFFFF" w:themeFill="background1"/>
            <w:vAlign w:val="center"/>
          </w:tcPr>
          <w:p w:rsidR="00E16A38" w:rsidP="001C3FD4" w:rsidRDefault="00F35847" w14:paraId="72574B0A" w14:textId="77777777">
            <w:pPr>
              <w:pStyle w:val="MediumGrid1-Accent21"/>
              <w:spacing w:after="0" w:line="240" w:lineRule="auto"/>
              <w:ind w:left="0"/>
              <w:rPr>
                <w:rFonts w:ascii="Times New Roman" w:hAnsi="Times New Roman"/>
                <w:sz w:val="24"/>
                <w:szCs w:val="24"/>
              </w:rPr>
            </w:pPr>
            <w:r w:rsidRPr="00136182">
              <w:rPr>
                <w:rFonts w:ascii="Times New Roman" w:hAnsi="Times New Roman"/>
                <w:sz w:val="24"/>
                <w:szCs w:val="24"/>
              </w:rPr>
              <w:t>Obesity Epidemic and Public Health</w:t>
            </w:r>
          </w:p>
          <w:p w:rsidRPr="00136182" w:rsidR="00F35847" w:rsidP="001C3FD4" w:rsidRDefault="00334070" w14:paraId="0040A16F" w14:textId="27DA595E">
            <w:pPr>
              <w:pStyle w:val="MediumGrid1-Accent21"/>
              <w:spacing w:after="0" w:line="240" w:lineRule="auto"/>
              <w:ind w:left="0"/>
              <w:rPr>
                <w:rFonts w:ascii="Times New Roman" w:hAnsi="Times New Roman"/>
                <w:sz w:val="24"/>
                <w:szCs w:val="24"/>
              </w:rPr>
            </w:pPr>
            <w:r>
              <w:rPr>
                <w:rFonts w:ascii="Times New Roman" w:hAnsi="Times New Roman"/>
                <w:sz w:val="24"/>
                <w:szCs w:val="24"/>
              </w:rPr>
              <w:t>180</w:t>
            </w:r>
            <w:r w:rsidRPr="00136182" w:rsidR="00F35847">
              <w:rPr>
                <w:rFonts w:ascii="Times New Roman" w:hAnsi="Times New Roman"/>
                <w:sz w:val="24"/>
                <w:szCs w:val="24"/>
              </w:rPr>
              <w:t xml:space="preserve"> undergraduate students </w:t>
            </w:r>
            <w:r w:rsidRPr="00136182" w:rsidR="001C3FD4">
              <w:rPr>
                <w:rFonts w:ascii="Times New Roman" w:hAnsi="Times New Roman"/>
                <w:sz w:val="24"/>
                <w:szCs w:val="24"/>
              </w:rPr>
              <w:t>per year</w:t>
            </w:r>
          </w:p>
        </w:tc>
      </w:tr>
      <w:tr w:rsidRPr="00136182" w:rsidR="00F35847" w:rsidTr="71C94B7F" w14:paraId="1BEB7771" w14:textId="77777777">
        <w:trPr>
          <w:trHeight w:val="859"/>
        </w:trPr>
        <w:tc>
          <w:tcPr>
            <w:tcW w:w="1638" w:type="dxa"/>
            <w:tcBorders>
              <w:left w:val="single" w:color="C00000" w:sz="6" w:space="0"/>
              <w:right w:val="single" w:color="C00000" w:sz="6" w:space="0"/>
            </w:tcBorders>
            <w:shd w:val="clear" w:color="auto" w:fill="FFFFFF" w:themeFill="background1"/>
            <w:vAlign w:val="center"/>
          </w:tcPr>
          <w:p w:rsidRPr="00136182" w:rsidR="00F35847" w:rsidP="00F35847" w:rsidRDefault="00F35847" w14:paraId="5A293BD5" w14:textId="77777777">
            <w:pPr>
              <w:pStyle w:val="MediumGrid1-Accent21"/>
              <w:spacing w:after="0" w:line="240" w:lineRule="auto"/>
              <w:ind w:left="0"/>
              <w:rPr>
                <w:rFonts w:ascii="Times New Roman" w:hAnsi="Times New Roman"/>
                <w:b/>
                <w:sz w:val="24"/>
                <w:szCs w:val="24"/>
              </w:rPr>
            </w:pPr>
            <w:r w:rsidRPr="00136182">
              <w:rPr>
                <w:rFonts w:ascii="Times New Roman" w:hAnsi="Times New Roman"/>
                <w:b/>
                <w:sz w:val="24"/>
                <w:szCs w:val="24"/>
              </w:rPr>
              <w:t>HLT 7304</w:t>
            </w:r>
          </w:p>
        </w:tc>
        <w:tc>
          <w:tcPr>
            <w:tcW w:w="7714" w:type="dxa"/>
            <w:tcBorders>
              <w:left w:val="single" w:color="C00000" w:sz="6" w:space="0"/>
              <w:right w:val="single" w:color="C00000" w:sz="6" w:space="0"/>
            </w:tcBorders>
            <w:shd w:val="clear" w:color="auto" w:fill="FFFFFF" w:themeFill="background1"/>
            <w:vAlign w:val="center"/>
          </w:tcPr>
          <w:p w:rsidR="00E16A38" w:rsidP="00F35847" w:rsidRDefault="00F35847" w14:paraId="181E185B" w14:textId="77777777">
            <w:pPr>
              <w:pStyle w:val="MediumGrid1-Accent21"/>
              <w:spacing w:after="0" w:line="240" w:lineRule="auto"/>
              <w:ind w:left="1440" w:hanging="1454"/>
              <w:rPr>
                <w:rFonts w:ascii="Times New Roman" w:hAnsi="Times New Roman"/>
                <w:sz w:val="24"/>
                <w:szCs w:val="24"/>
              </w:rPr>
            </w:pPr>
            <w:r w:rsidRPr="00136182">
              <w:rPr>
                <w:rFonts w:ascii="Times New Roman" w:hAnsi="Times New Roman"/>
                <w:sz w:val="24"/>
                <w:szCs w:val="24"/>
              </w:rPr>
              <w:t xml:space="preserve">Childhood Obesity and Public Health </w:t>
            </w:r>
          </w:p>
          <w:p w:rsidR="00E16A38" w:rsidP="00E16A38" w:rsidRDefault="00F35847" w14:paraId="18F30144" w14:textId="72B2E51B">
            <w:pPr>
              <w:pStyle w:val="MediumGrid1-Accent21"/>
              <w:spacing w:after="0" w:line="240" w:lineRule="auto"/>
              <w:ind w:left="1440" w:hanging="1454"/>
              <w:rPr>
                <w:rFonts w:ascii="Times New Roman" w:hAnsi="Times New Roman"/>
                <w:sz w:val="24"/>
                <w:szCs w:val="24"/>
              </w:rPr>
            </w:pPr>
            <w:r w:rsidRPr="00136182">
              <w:rPr>
                <w:rFonts w:ascii="Times New Roman" w:hAnsi="Times New Roman"/>
                <w:sz w:val="24"/>
                <w:szCs w:val="24"/>
              </w:rPr>
              <w:t>(formerly PEP, HLT 6397: Children at Risk:</w:t>
            </w:r>
            <w:r w:rsidR="00E16A38">
              <w:rPr>
                <w:rFonts w:ascii="Times New Roman" w:hAnsi="Times New Roman"/>
                <w:sz w:val="24"/>
                <w:szCs w:val="24"/>
              </w:rPr>
              <w:t xml:space="preserve"> </w:t>
            </w:r>
            <w:r w:rsidRPr="00136182">
              <w:rPr>
                <w:rFonts w:ascii="Times New Roman" w:hAnsi="Times New Roman"/>
                <w:sz w:val="24"/>
                <w:szCs w:val="24"/>
              </w:rPr>
              <w:t>Childhood Obesity</w:t>
            </w:r>
            <w:r w:rsidR="00E16A38">
              <w:rPr>
                <w:rFonts w:ascii="Times New Roman" w:hAnsi="Times New Roman"/>
                <w:sz w:val="24"/>
                <w:szCs w:val="24"/>
              </w:rPr>
              <w:t>)</w:t>
            </w:r>
          </w:p>
          <w:p w:rsidRPr="00136182" w:rsidR="00F35847" w:rsidP="00F35847" w:rsidRDefault="00F35847" w14:paraId="607C4EE4" w14:textId="05513F38">
            <w:pPr>
              <w:pStyle w:val="MediumGrid1-Accent21"/>
              <w:spacing w:after="0" w:line="240" w:lineRule="auto"/>
              <w:ind w:left="0"/>
              <w:rPr>
                <w:rFonts w:ascii="Times New Roman" w:hAnsi="Times New Roman"/>
                <w:sz w:val="24"/>
                <w:szCs w:val="24"/>
              </w:rPr>
            </w:pPr>
            <w:r w:rsidRPr="00136182">
              <w:rPr>
                <w:rFonts w:ascii="Times New Roman" w:hAnsi="Times New Roman"/>
                <w:sz w:val="24"/>
                <w:szCs w:val="24"/>
              </w:rPr>
              <w:t>20 graduate students enrolled each time course is offered.</w:t>
            </w:r>
          </w:p>
        </w:tc>
      </w:tr>
      <w:tr w:rsidRPr="00136182" w:rsidR="00F35847" w:rsidTr="71C94B7F" w14:paraId="7204E6CD" w14:textId="77777777">
        <w:trPr>
          <w:trHeight w:val="435"/>
        </w:trPr>
        <w:tc>
          <w:tcPr>
            <w:tcW w:w="1638" w:type="dxa"/>
            <w:tcBorders>
              <w:left w:val="single" w:color="C00000" w:sz="6" w:space="0"/>
              <w:right w:val="single" w:color="C00000" w:sz="6" w:space="0"/>
            </w:tcBorders>
            <w:shd w:val="clear" w:color="auto" w:fill="FFFFFF" w:themeFill="background1"/>
            <w:vAlign w:val="center"/>
          </w:tcPr>
          <w:p w:rsidRPr="00136182" w:rsidR="00F35847" w:rsidP="00F35847" w:rsidRDefault="00F35847" w14:paraId="3351F222" w14:textId="77777777">
            <w:pPr>
              <w:pStyle w:val="MediumGrid1-Accent21"/>
              <w:spacing w:after="0" w:line="240" w:lineRule="auto"/>
              <w:ind w:left="0"/>
              <w:rPr>
                <w:rFonts w:ascii="Times New Roman" w:hAnsi="Times New Roman"/>
                <w:b/>
                <w:sz w:val="24"/>
                <w:szCs w:val="24"/>
              </w:rPr>
            </w:pPr>
            <w:r w:rsidRPr="00136182">
              <w:rPr>
                <w:rFonts w:ascii="Times New Roman" w:hAnsi="Times New Roman"/>
                <w:b/>
                <w:sz w:val="24"/>
                <w:szCs w:val="24"/>
              </w:rPr>
              <w:t>PEP 6306</w:t>
            </w:r>
          </w:p>
        </w:tc>
        <w:tc>
          <w:tcPr>
            <w:tcW w:w="7714" w:type="dxa"/>
            <w:tcBorders>
              <w:left w:val="single" w:color="C00000" w:sz="6" w:space="0"/>
              <w:right w:val="single" w:color="C00000" w:sz="6" w:space="0"/>
            </w:tcBorders>
            <w:shd w:val="clear" w:color="auto" w:fill="FFFFFF" w:themeFill="background1"/>
            <w:vAlign w:val="center"/>
          </w:tcPr>
          <w:p w:rsidRPr="00136182" w:rsidR="00F35847" w:rsidP="00F35847" w:rsidRDefault="00F35847" w14:paraId="69C2D226" w14:textId="42B059D1">
            <w:pPr>
              <w:pStyle w:val="MediumGrid1-Accent21"/>
              <w:spacing w:after="0" w:line="240" w:lineRule="auto"/>
              <w:ind w:left="0"/>
              <w:rPr>
                <w:rFonts w:ascii="Times New Roman" w:hAnsi="Times New Roman"/>
                <w:sz w:val="24"/>
                <w:szCs w:val="24"/>
              </w:rPr>
            </w:pPr>
            <w:r w:rsidRPr="00136182">
              <w:rPr>
                <w:rFonts w:ascii="Times New Roman" w:hAnsi="Times New Roman"/>
                <w:sz w:val="24"/>
                <w:szCs w:val="24"/>
              </w:rPr>
              <w:t>Gender and Cultural Issues in Physical Activity and Fitness, approximately 25 graduate students enrol</w:t>
            </w:r>
            <w:r w:rsidR="00BF7605">
              <w:rPr>
                <w:rFonts w:ascii="Times New Roman" w:hAnsi="Times New Roman"/>
                <w:sz w:val="24"/>
                <w:szCs w:val="24"/>
              </w:rPr>
              <w:t>led each time is offered.</w:t>
            </w:r>
          </w:p>
        </w:tc>
      </w:tr>
      <w:tr w:rsidRPr="00136182" w:rsidR="00F35847" w:rsidTr="71C94B7F" w14:paraId="1D73EE21" w14:textId="77777777">
        <w:trPr>
          <w:trHeight w:val="435"/>
        </w:trPr>
        <w:tc>
          <w:tcPr>
            <w:tcW w:w="1638" w:type="dxa"/>
            <w:tcBorders>
              <w:left w:val="single" w:color="C00000" w:sz="6" w:space="0"/>
              <w:right w:val="single" w:color="C00000" w:sz="6" w:space="0"/>
            </w:tcBorders>
            <w:shd w:val="clear" w:color="auto" w:fill="FFFFFF" w:themeFill="background1"/>
            <w:vAlign w:val="center"/>
          </w:tcPr>
          <w:p w:rsidRPr="00136182" w:rsidR="00F35847" w:rsidP="00F35847" w:rsidRDefault="00F35847" w14:paraId="41172EFF" w14:textId="77777777">
            <w:pPr>
              <w:pStyle w:val="MediumGrid1-Accent21"/>
              <w:spacing w:after="0" w:line="240" w:lineRule="auto"/>
              <w:ind w:left="0"/>
              <w:rPr>
                <w:rFonts w:ascii="Times New Roman" w:hAnsi="Times New Roman"/>
                <w:b/>
                <w:sz w:val="24"/>
                <w:szCs w:val="24"/>
              </w:rPr>
            </w:pPr>
            <w:r w:rsidRPr="00136182">
              <w:rPr>
                <w:rFonts w:ascii="Times New Roman" w:hAnsi="Times New Roman"/>
                <w:b/>
                <w:sz w:val="24"/>
                <w:szCs w:val="24"/>
              </w:rPr>
              <w:t>PEP 8311</w:t>
            </w:r>
          </w:p>
        </w:tc>
        <w:tc>
          <w:tcPr>
            <w:tcW w:w="7714" w:type="dxa"/>
            <w:tcBorders>
              <w:left w:val="single" w:color="C00000" w:sz="6" w:space="0"/>
              <w:right w:val="single" w:color="C00000" w:sz="6" w:space="0"/>
            </w:tcBorders>
            <w:shd w:val="clear" w:color="auto" w:fill="FFFFFF" w:themeFill="background1"/>
            <w:vAlign w:val="center"/>
          </w:tcPr>
          <w:p w:rsidRPr="00136182" w:rsidR="00642ABA" w:rsidP="001C3FD4" w:rsidRDefault="00F35847" w14:paraId="3172D576" w14:textId="73735163">
            <w:pPr>
              <w:pStyle w:val="MediumGrid1-Accent21"/>
              <w:spacing w:after="0" w:line="240" w:lineRule="auto"/>
              <w:ind w:left="0"/>
              <w:rPr>
                <w:rFonts w:ascii="Times New Roman" w:hAnsi="Times New Roman"/>
                <w:sz w:val="24"/>
                <w:szCs w:val="24"/>
              </w:rPr>
            </w:pPr>
            <w:r w:rsidRPr="00136182">
              <w:rPr>
                <w:rFonts w:ascii="Times New Roman" w:hAnsi="Times New Roman"/>
                <w:sz w:val="24"/>
                <w:szCs w:val="24"/>
              </w:rPr>
              <w:t xml:space="preserve">Interventions for Prevention and Treatment of Obesity, approximately </w:t>
            </w:r>
            <w:r w:rsidRPr="00136182" w:rsidR="001C3FD4">
              <w:rPr>
                <w:rFonts w:ascii="Times New Roman" w:hAnsi="Times New Roman"/>
                <w:sz w:val="24"/>
                <w:szCs w:val="24"/>
              </w:rPr>
              <w:t>six doctoral</w:t>
            </w:r>
            <w:r w:rsidRPr="00136182">
              <w:rPr>
                <w:rFonts w:ascii="Times New Roman" w:hAnsi="Times New Roman"/>
                <w:sz w:val="24"/>
                <w:szCs w:val="24"/>
              </w:rPr>
              <w:t xml:space="preserve"> students enrolled each time course is offered.</w:t>
            </w:r>
          </w:p>
        </w:tc>
      </w:tr>
      <w:tr w:rsidRPr="00136182" w:rsidR="00B81B9C" w:rsidTr="71C94B7F" w14:paraId="087A9F34" w14:textId="77777777">
        <w:trPr>
          <w:trHeight w:val="435"/>
        </w:trPr>
        <w:tc>
          <w:tcPr>
            <w:tcW w:w="1638" w:type="dxa"/>
            <w:tcBorders>
              <w:left w:val="single" w:color="C00000" w:sz="6" w:space="0"/>
              <w:right w:val="single" w:color="C00000" w:sz="6" w:space="0"/>
            </w:tcBorders>
            <w:shd w:val="clear" w:color="auto" w:fill="FFFFFF" w:themeFill="background1"/>
            <w:vAlign w:val="center"/>
          </w:tcPr>
          <w:p w:rsidRPr="00B81B9C" w:rsidR="00B81B9C" w:rsidP="00B81B9C" w:rsidRDefault="00B81B9C" w14:paraId="0A97CCFA" w14:textId="53334CBC">
            <w:pPr>
              <w:pStyle w:val="NormalWeb"/>
            </w:pPr>
            <w:r>
              <w:rPr>
                <w:rFonts w:ascii="TimesNewRomanPS" w:hAnsi="TimesNewRomanPS"/>
                <w:b/>
                <w:bCs/>
              </w:rPr>
              <w:t>HLT 3380</w:t>
            </w:r>
          </w:p>
        </w:tc>
        <w:tc>
          <w:tcPr>
            <w:tcW w:w="7714" w:type="dxa"/>
            <w:tcBorders>
              <w:left w:val="single" w:color="C00000" w:sz="6" w:space="0"/>
              <w:right w:val="single" w:color="C00000" w:sz="6" w:space="0"/>
            </w:tcBorders>
            <w:shd w:val="clear" w:color="auto" w:fill="FFFFFF" w:themeFill="background1"/>
            <w:vAlign w:val="center"/>
          </w:tcPr>
          <w:p w:rsidRPr="00136182" w:rsidR="00B81B9C" w:rsidP="00F35847" w:rsidRDefault="00B81B9C" w14:paraId="7C9F5B33" w14:textId="7AD721A6">
            <w:pPr>
              <w:pStyle w:val="MediumGrid1-Accent21"/>
              <w:spacing w:after="0" w:line="240" w:lineRule="auto"/>
              <w:ind w:left="0" w:firstLine="20"/>
              <w:rPr>
                <w:rFonts w:ascii="Times New Roman" w:hAnsi="Times New Roman"/>
                <w:sz w:val="24"/>
                <w:szCs w:val="24"/>
              </w:rPr>
            </w:pPr>
            <w:r>
              <w:rPr>
                <w:rFonts w:ascii="Times New Roman" w:hAnsi="Times New Roman"/>
                <w:sz w:val="24"/>
                <w:szCs w:val="24"/>
              </w:rPr>
              <w:t xml:space="preserve">Culture and Health, </w:t>
            </w:r>
            <w:r w:rsidRPr="00136182">
              <w:rPr>
                <w:rFonts w:ascii="Times New Roman" w:hAnsi="Times New Roman"/>
                <w:sz w:val="24"/>
                <w:szCs w:val="24"/>
              </w:rPr>
              <w:t>approximately 60 undergraduate students enrolled each time course is offered.</w:t>
            </w:r>
          </w:p>
        </w:tc>
      </w:tr>
      <w:tr w:rsidRPr="00136182" w:rsidR="00F35847" w:rsidTr="71C94B7F" w14:paraId="2DAE0EB8" w14:textId="77777777">
        <w:trPr>
          <w:trHeight w:val="435"/>
        </w:trPr>
        <w:tc>
          <w:tcPr>
            <w:tcW w:w="1638" w:type="dxa"/>
            <w:tcBorders>
              <w:left w:val="single" w:color="C00000" w:sz="6" w:space="0"/>
              <w:right w:val="single" w:color="C00000" w:sz="6" w:space="0"/>
            </w:tcBorders>
            <w:shd w:val="clear" w:color="auto" w:fill="FFFFFF" w:themeFill="background1"/>
            <w:vAlign w:val="center"/>
          </w:tcPr>
          <w:p w:rsidRPr="00136182" w:rsidR="00F35847" w:rsidP="00F35847" w:rsidRDefault="00F35847" w14:paraId="5F2F913D" w14:textId="77777777">
            <w:pPr>
              <w:pStyle w:val="MediumGrid1-Accent21"/>
              <w:spacing w:after="0" w:line="240" w:lineRule="auto"/>
              <w:ind w:left="0"/>
              <w:rPr>
                <w:rFonts w:ascii="Times New Roman" w:hAnsi="Times New Roman"/>
                <w:b/>
                <w:sz w:val="24"/>
                <w:szCs w:val="24"/>
              </w:rPr>
            </w:pPr>
            <w:r w:rsidRPr="00136182">
              <w:rPr>
                <w:rFonts w:ascii="Times New Roman" w:hAnsi="Times New Roman"/>
                <w:b/>
                <w:sz w:val="24"/>
                <w:szCs w:val="24"/>
              </w:rPr>
              <w:t>HLT 3301</w:t>
            </w:r>
          </w:p>
        </w:tc>
        <w:tc>
          <w:tcPr>
            <w:tcW w:w="7714" w:type="dxa"/>
            <w:tcBorders>
              <w:left w:val="single" w:color="C00000" w:sz="6" w:space="0"/>
              <w:right w:val="single" w:color="C00000" w:sz="6" w:space="0"/>
            </w:tcBorders>
            <w:shd w:val="clear" w:color="auto" w:fill="FFFFFF" w:themeFill="background1"/>
            <w:vAlign w:val="center"/>
          </w:tcPr>
          <w:p w:rsidRPr="00136182" w:rsidR="00F35847" w:rsidP="00B81B9C" w:rsidRDefault="00F35847" w14:paraId="3ED93409" w14:textId="77777777">
            <w:pPr>
              <w:pStyle w:val="MediumGrid1-Accent21"/>
              <w:spacing w:after="0" w:line="240" w:lineRule="auto"/>
              <w:ind w:left="0"/>
              <w:rPr>
                <w:rFonts w:ascii="Times New Roman" w:hAnsi="Times New Roman"/>
                <w:sz w:val="24"/>
                <w:szCs w:val="24"/>
              </w:rPr>
            </w:pPr>
            <w:r w:rsidRPr="00136182">
              <w:rPr>
                <w:rFonts w:ascii="Times New Roman" w:hAnsi="Times New Roman"/>
                <w:sz w:val="24"/>
                <w:szCs w:val="24"/>
              </w:rPr>
              <w:t xml:space="preserve">Health Behavior, approximately 60 undergraduate students enrolled each time course is offered. </w:t>
            </w:r>
          </w:p>
        </w:tc>
      </w:tr>
      <w:tr w:rsidRPr="00136182" w:rsidR="00F35847" w:rsidTr="71C94B7F" w14:paraId="27527870" w14:textId="77777777">
        <w:trPr>
          <w:trHeight w:val="435"/>
        </w:trPr>
        <w:tc>
          <w:tcPr>
            <w:tcW w:w="1638" w:type="dxa"/>
            <w:tcBorders>
              <w:left w:val="single" w:color="C00000" w:sz="6" w:space="0"/>
              <w:right w:val="single" w:color="C00000" w:sz="6" w:space="0"/>
            </w:tcBorders>
            <w:shd w:val="clear" w:color="auto" w:fill="FFFFFF" w:themeFill="background1"/>
            <w:vAlign w:val="center"/>
          </w:tcPr>
          <w:p w:rsidRPr="00136182" w:rsidR="00F35847" w:rsidP="00F35847" w:rsidRDefault="00F35847" w14:paraId="09776D55" w14:textId="77777777">
            <w:pPr>
              <w:pStyle w:val="MediumGrid1-Accent21"/>
              <w:spacing w:after="0" w:line="240" w:lineRule="auto"/>
              <w:ind w:left="0"/>
              <w:rPr>
                <w:rFonts w:ascii="Times New Roman" w:hAnsi="Times New Roman"/>
                <w:b/>
                <w:sz w:val="24"/>
                <w:szCs w:val="24"/>
              </w:rPr>
            </w:pPr>
            <w:r w:rsidRPr="00136182">
              <w:rPr>
                <w:rFonts w:ascii="Times New Roman" w:hAnsi="Times New Roman"/>
                <w:b/>
                <w:sz w:val="24"/>
                <w:szCs w:val="24"/>
              </w:rPr>
              <w:t>HLT 4293/4293  6392/6393</w:t>
            </w:r>
          </w:p>
        </w:tc>
        <w:tc>
          <w:tcPr>
            <w:tcW w:w="7714" w:type="dxa"/>
            <w:tcBorders>
              <w:left w:val="single" w:color="C00000" w:sz="6" w:space="0"/>
              <w:right w:val="single" w:color="C00000" w:sz="6" w:space="0"/>
            </w:tcBorders>
            <w:shd w:val="clear" w:color="auto" w:fill="FFFFFF" w:themeFill="background1"/>
            <w:vAlign w:val="center"/>
          </w:tcPr>
          <w:p w:rsidRPr="00136182" w:rsidR="00F35847" w:rsidP="0EDCDAA6" w:rsidRDefault="6D292362" w14:paraId="45AA0A1B" w14:textId="3BA5B239">
            <w:pPr>
              <w:pStyle w:val="MediumGrid1-Accent21"/>
              <w:spacing w:after="0" w:line="240" w:lineRule="auto"/>
              <w:ind w:left="46"/>
              <w:rPr>
                <w:rFonts w:ascii="Times New Roman" w:hAnsi="Times New Roman" w:eastAsia="Arial"/>
                <w:color w:val="000000"/>
                <w:sz w:val="24"/>
                <w:szCs w:val="24"/>
              </w:rPr>
            </w:pPr>
            <w:r w:rsidRPr="0EDCDAA6">
              <w:rPr>
                <w:rFonts w:ascii="Times New Roman" w:hAnsi="Times New Roman"/>
                <w:sz w:val="24"/>
                <w:szCs w:val="24"/>
              </w:rPr>
              <w:t>Field Work in Community Health</w:t>
            </w:r>
            <w:r w:rsidRPr="0EDCDAA6" w:rsidR="5B166253">
              <w:rPr>
                <w:rFonts w:ascii="Times New Roman" w:hAnsi="Times New Roman"/>
                <w:sz w:val="24"/>
                <w:szCs w:val="24"/>
              </w:rPr>
              <w:t xml:space="preserve">, </w:t>
            </w:r>
            <w:r w:rsidRPr="0EDCDAA6" w:rsidR="36C14F4E">
              <w:rPr>
                <w:rFonts w:ascii="Times New Roman" w:hAnsi="Times New Roman"/>
                <w:sz w:val="24"/>
                <w:szCs w:val="24"/>
              </w:rPr>
              <w:t>60-70</w:t>
            </w:r>
            <w:r w:rsidRPr="0EDCDAA6">
              <w:rPr>
                <w:rFonts w:ascii="Times New Roman" w:hAnsi="Times New Roman"/>
                <w:sz w:val="24"/>
                <w:szCs w:val="24"/>
              </w:rPr>
              <w:t xml:space="preserve"> undergraduate and graduate students enrolled in fall, s</w:t>
            </w:r>
            <w:r w:rsidRPr="0EDCDAA6" w:rsidR="5B166253">
              <w:rPr>
                <w:rFonts w:ascii="Times New Roman" w:hAnsi="Times New Roman"/>
                <w:sz w:val="24"/>
                <w:szCs w:val="24"/>
              </w:rPr>
              <w:t>pring, and summer semesters (200</w:t>
            </w:r>
            <w:r w:rsidRPr="0EDCDAA6">
              <w:rPr>
                <w:rFonts w:ascii="Times New Roman" w:hAnsi="Times New Roman"/>
                <w:sz w:val="24"/>
                <w:szCs w:val="24"/>
              </w:rPr>
              <w:t xml:space="preserve"> students per year).</w:t>
            </w:r>
          </w:p>
        </w:tc>
      </w:tr>
      <w:tr w:rsidRPr="00136182" w:rsidR="00F35847" w:rsidTr="71C94B7F" w14:paraId="0D11F8AF" w14:textId="77777777">
        <w:trPr>
          <w:trHeight w:val="435"/>
        </w:trPr>
        <w:tc>
          <w:tcPr>
            <w:tcW w:w="1638" w:type="dxa"/>
            <w:tcBorders>
              <w:left w:val="single" w:color="C00000" w:sz="6" w:space="0"/>
              <w:right w:val="single" w:color="C00000" w:sz="6" w:space="0"/>
            </w:tcBorders>
            <w:shd w:val="clear" w:color="auto" w:fill="FFFFFF" w:themeFill="background1"/>
            <w:vAlign w:val="center"/>
          </w:tcPr>
          <w:p w:rsidRPr="00136182" w:rsidR="00F35847" w:rsidP="00F35847" w:rsidRDefault="00F35847" w14:paraId="21E3373B" w14:textId="77777777">
            <w:pPr>
              <w:pStyle w:val="MediumGrid1-Accent21"/>
              <w:spacing w:after="0" w:line="240" w:lineRule="auto"/>
              <w:ind w:left="0"/>
              <w:rPr>
                <w:rFonts w:ascii="Times New Roman" w:hAnsi="Times New Roman"/>
                <w:b/>
                <w:sz w:val="24"/>
                <w:szCs w:val="24"/>
              </w:rPr>
            </w:pPr>
            <w:r w:rsidRPr="00136182">
              <w:rPr>
                <w:rFonts w:ascii="Times New Roman" w:hAnsi="Times New Roman"/>
                <w:b/>
                <w:sz w:val="24"/>
                <w:szCs w:val="24"/>
              </w:rPr>
              <w:t>PEP 7303</w:t>
            </w:r>
          </w:p>
        </w:tc>
        <w:tc>
          <w:tcPr>
            <w:tcW w:w="7714" w:type="dxa"/>
            <w:tcBorders>
              <w:left w:val="single" w:color="C00000" w:sz="6" w:space="0"/>
              <w:right w:val="single" w:color="C00000" w:sz="6" w:space="0"/>
            </w:tcBorders>
            <w:shd w:val="clear" w:color="auto" w:fill="FFFFFF" w:themeFill="background1"/>
            <w:vAlign w:val="center"/>
          </w:tcPr>
          <w:p w:rsidRPr="00136182" w:rsidR="00F35847" w:rsidP="00BF7605" w:rsidRDefault="00F35847" w14:paraId="24CAA468" w14:textId="74B17CD2">
            <w:pPr>
              <w:pStyle w:val="MediumGrid1-Accent21"/>
              <w:spacing w:after="0" w:line="240" w:lineRule="auto"/>
              <w:ind w:left="0"/>
              <w:rPr>
                <w:rFonts w:ascii="Times New Roman" w:hAnsi="Times New Roman" w:eastAsia="Arial"/>
                <w:bCs/>
                <w:color w:val="000000"/>
                <w:sz w:val="24"/>
                <w:szCs w:val="24"/>
              </w:rPr>
            </w:pPr>
            <w:r w:rsidRPr="00136182">
              <w:rPr>
                <w:rFonts w:ascii="Times New Roman" w:hAnsi="Times New Roman"/>
                <w:sz w:val="24"/>
                <w:szCs w:val="24"/>
              </w:rPr>
              <w:t>Urban Fitness: Program Development and Implementation, approximately 21 graduate students enrolled.</w:t>
            </w:r>
          </w:p>
        </w:tc>
      </w:tr>
      <w:tr w:rsidRPr="00136182" w:rsidR="00F35847" w:rsidTr="71C94B7F" w14:paraId="38E2C81A" w14:textId="77777777">
        <w:trPr>
          <w:trHeight w:val="435"/>
        </w:trPr>
        <w:tc>
          <w:tcPr>
            <w:tcW w:w="1638" w:type="dxa"/>
            <w:tcBorders>
              <w:left w:val="single" w:color="C00000" w:sz="6" w:space="0"/>
              <w:right w:val="single" w:color="C00000" w:sz="6" w:space="0"/>
            </w:tcBorders>
            <w:shd w:val="clear" w:color="auto" w:fill="FFFFFF" w:themeFill="background1"/>
            <w:vAlign w:val="center"/>
          </w:tcPr>
          <w:p w:rsidRPr="00136182" w:rsidR="00F35847" w:rsidP="00F35847" w:rsidRDefault="00F35847" w14:paraId="057E0F52" w14:textId="77777777">
            <w:pPr>
              <w:pStyle w:val="MediumGrid1-Accent21"/>
              <w:spacing w:after="0" w:line="240" w:lineRule="auto"/>
              <w:ind w:left="0"/>
              <w:rPr>
                <w:rFonts w:ascii="Times New Roman" w:hAnsi="Times New Roman"/>
                <w:b/>
                <w:sz w:val="24"/>
                <w:szCs w:val="24"/>
              </w:rPr>
            </w:pPr>
            <w:r w:rsidRPr="00136182">
              <w:rPr>
                <w:rFonts w:ascii="Times New Roman" w:hAnsi="Times New Roman"/>
                <w:b/>
                <w:sz w:val="24"/>
                <w:szCs w:val="24"/>
              </w:rPr>
              <w:t>HLT 7319</w:t>
            </w:r>
          </w:p>
        </w:tc>
        <w:tc>
          <w:tcPr>
            <w:tcW w:w="7714" w:type="dxa"/>
            <w:tcBorders>
              <w:left w:val="single" w:color="C00000" w:sz="6" w:space="0"/>
              <w:right w:val="single" w:color="C00000" w:sz="6" w:space="0"/>
            </w:tcBorders>
            <w:shd w:val="clear" w:color="auto" w:fill="FFFFFF" w:themeFill="background1"/>
            <w:vAlign w:val="center"/>
          </w:tcPr>
          <w:p w:rsidRPr="00136182" w:rsidR="00F35847" w:rsidP="00BF7605" w:rsidRDefault="00F35847" w14:paraId="501E63AD" w14:textId="0F4EFB2D">
            <w:pPr>
              <w:pStyle w:val="MediumGrid1-Accent21"/>
              <w:spacing w:after="0" w:line="240" w:lineRule="auto"/>
              <w:ind w:left="0"/>
              <w:rPr>
                <w:rFonts w:ascii="Times New Roman" w:hAnsi="Times New Roman" w:eastAsia="Arial"/>
                <w:bCs/>
                <w:color w:val="000000"/>
                <w:sz w:val="24"/>
                <w:szCs w:val="24"/>
              </w:rPr>
            </w:pPr>
            <w:r w:rsidRPr="00136182">
              <w:rPr>
                <w:rFonts w:ascii="Times New Roman" w:hAnsi="Times New Roman" w:eastAsia="Arial"/>
                <w:bCs/>
                <w:color w:val="000000"/>
                <w:sz w:val="24"/>
                <w:szCs w:val="24"/>
              </w:rPr>
              <w:t xml:space="preserve">Trends and Issues in Health, </w:t>
            </w:r>
            <w:r w:rsidRPr="00136182">
              <w:rPr>
                <w:rFonts w:ascii="Times New Roman" w:hAnsi="Times New Roman"/>
                <w:sz w:val="24"/>
                <w:szCs w:val="24"/>
              </w:rPr>
              <w:t>approximately</w:t>
            </w:r>
            <w:r w:rsidRPr="00136182">
              <w:rPr>
                <w:rFonts w:ascii="Times New Roman" w:hAnsi="Times New Roman" w:eastAsia="Arial"/>
                <w:bCs/>
                <w:color w:val="000000"/>
                <w:sz w:val="24"/>
                <w:szCs w:val="24"/>
              </w:rPr>
              <w:t xml:space="preserve"> ten graduate students enrolled </w:t>
            </w:r>
          </w:p>
        </w:tc>
      </w:tr>
      <w:tr w:rsidRPr="00136182" w:rsidR="00F35847" w:rsidTr="71C94B7F" w14:paraId="794BFC38" w14:textId="77777777">
        <w:trPr>
          <w:trHeight w:val="435"/>
        </w:trPr>
        <w:tc>
          <w:tcPr>
            <w:tcW w:w="1638" w:type="dxa"/>
            <w:tcBorders>
              <w:left w:val="single" w:color="C00000" w:sz="6" w:space="0"/>
              <w:right w:val="single" w:color="C00000" w:sz="6" w:space="0"/>
            </w:tcBorders>
            <w:shd w:val="clear" w:color="auto" w:fill="FFFFFF" w:themeFill="background1"/>
            <w:vAlign w:val="center"/>
          </w:tcPr>
          <w:p w:rsidRPr="00136182" w:rsidR="00F35847" w:rsidP="00F35847" w:rsidRDefault="00F35847" w14:paraId="6F2368A1" w14:textId="77777777">
            <w:pPr>
              <w:pStyle w:val="MediumGrid1-Accent21"/>
              <w:spacing w:after="0" w:line="240" w:lineRule="auto"/>
              <w:ind w:left="0"/>
              <w:rPr>
                <w:rFonts w:ascii="Times New Roman" w:hAnsi="Times New Roman"/>
                <w:b/>
                <w:sz w:val="24"/>
                <w:szCs w:val="24"/>
              </w:rPr>
            </w:pPr>
            <w:r w:rsidRPr="00136182">
              <w:rPr>
                <w:rFonts w:ascii="Times New Roman" w:hAnsi="Times New Roman"/>
                <w:b/>
                <w:sz w:val="24"/>
                <w:szCs w:val="24"/>
              </w:rPr>
              <w:t>HLT 7323</w:t>
            </w:r>
          </w:p>
        </w:tc>
        <w:tc>
          <w:tcPr>
            <w:tcW w:w="7714" w:type="dxa"/>
            <w:tcBorders>
              <w:left w:val="single" w:color="C00000" w:sz="6" w:space="0"/>
              <w:right w:val="single" w:color="C00000" w:sz="6" w:space="0"/>
            </w:tcBorders>
            <w:shd w:val="clear" w:color="auto" w:fill="FFFFFF" w:themeFill="background1"/>
            <w:vAlign w:val="center"/>
          </w:tcPr>
          <w:p w:rsidRPr="00136182" w:rsidR="00F35847" w:rsidP="00F35847" w:rsidRDefault="00F35847" w14:paraId="3C71EADD" w14:textId="77777777">
            <w:pPr>
              <w:pStyle w:val="MediumGrid1-Accent21"/>
              <w:spacing w:after="0" w:line="240" w:lineRule="auto"/>
              <w:ind w:left="0" w:firstLine="16"/>
              <w:rPr>
                <w:rFonts w:ascii="Times New Roman" w:hAnsi="Times New Roman"/>
                <w:sz w:val="24"/>
                <w:szCs w:val="24"/>
              </w:rPr>
            </w:pPr>
            <w:r w:rsidRPr="00136182">
              <w:rPr>
                <w:rFonts w:ascii="Times New Roman" w:hAnsi="Times New Roman" w:eastAsia="Arial"/>
                <w:bCs/>
                <w:color w:val="000000"/>
                <w:sz w:val="24"/>
                <w:szCs w:val="24"/>
              </w:rPr>
              <w:t xml:space="preserve">Health Program Planning &amp; Proposal Writing, </w:t>
            </w:r>
            <w:r w:rsidRPr="00136182">
              <w:rPr>
                <w:rFonts w:ascii="Times New Roman" w:hAnsi="Times New Roman"/>
                <w:sz w:val="24"/>
                <w:szCs w:val="24"/>
              </w:rPr>
              <w:t>approximately</w:t>
            </w:r>
            <w:r w:rsidRPr="00136182">
              <w:rPr>
                <w:rFonts w:ascii="Times New Roman" w:hAnsi="Times New Roman" w:eastAsia="Arial"/>
                <w:bCs/>
                <w:color w:val="000000"/>
                <w:sz w:val="24"/>
                <w:szCs w:val="24"/>
              </w:rPr>
              <w:t xml:space="preserve"> eight graduate students enrolled </w:t>
            </w:r>
            <w:r w:rsidRPr="00136182">
              <w:rPr>
                <w:rFonts w:ascii="Times New Roman" w:hAnsi="Times New Roman"/>
                <w:sz w:val="24"/>
                <w:szCs w:val="24"/>
              </w:rPr>
              <w:t>each time course is offered.</w:t>
            </w:r>
          </w:p>
        </w:tc>
      </w:tr>
    </w:tbl>
    <w:p w:rsidR="00E16A38" w:rsidP="00871EB7" w:rsidRDefault="00E16A38" w14:paraId="6ABE5611" w14:textId="77777777">
      <w:pPr>
        <w:pStyle w:val="PlainText"/>
        <w:rPr>
          <w:rFonts w:ascii="Times New Roman" w:hAnsi="Times New Roman"/>
          <w:color w:val="000000"/>
          <w:sz w:val="24"/>
          <w:szCs w:val="24"/>
          <w:lang w:val="en-US"/>
        </w:rPr>
      </w:pPr>
    </w:p>
    <w:p w:rsidRPr="00136182" w:rsidR="00E16A38" w:rsidP="00B94F2F" w:rsidRDefault="00E16A38" w14:paraId="5354B15F" w14:textId="77777777">
      <w:pPr>
        <w:pStyle w:val="PlainText"/>
        <w:ind w:left="1350" w:hanging="990"/>
        <w:rPr>
          <w:rFonts w:ascii="Times New Roman" w:hAnsi="Times New Roman"/>
          <w:color w:val="000000"/>
          <w:sz w:val="24"/>
          <w:szCs w:val="24"/>
          <w:lang w:val="en-US"/>
        </w:rPr>
      </w:pPr>
    </w:p>
    <w:tbl>
      <w:tblPr>
        <w:tblStyle w:val="TableGrid"/>
        <w:tblW w:w="9350" w:type="dxa"/>
        <w:tblInd w:w="18" w:type="dxa"/>
        <w:tblBorders>
          <w:top w:val="single" w:color="auto" w:sz="12" w:space="0"/>
          <w:bottom w:val="single" w:color="auto" w:sz="12" w:space="0"/>
        </w:tblBorders>
        <w:shd w:val="clear" w:color="auto" w:fill="993300"/>
        <w:tblLook w:val="04A0" w:firstRow="1" w:lastRow="0" w:firstColumn="1" w:lastColumn="0" w:noHBand="0" w:noVBand="1"/>
      </w:tblPr>
      <w:tblGrid>
        <w:gridCol w:w="9350"/>
      </w:tblGrid>
      <w:tr w:rsidRPr="00136182" w:rsidR="00D36E45" w:rsidTr="00274616" w14:paraId="7EB379A9" w14:textId="77777777">
        <w:trPr>
          <w:trHeight w:val="420"/>
        </w:trPr>
        <w:tc>
          <w:tcPr>
            <w:tcW w:w="9350" w:type="dxa"/>
            <w:tcBorders>
              <w:top w:val="single" w:color="auto" w:sz="12" w:space="0"/>
              <w:left w:val="nil"/>
              <w:bottom w:val="single" w:color="auto" w:sz="12" w:space="0"/>
              <w:right w:val="nil"/>
            </w:tcBorders>
            <w:shd w:val="clear" w:color="auto" w:fill="C00000"/>
          </w:tcPr>
          <w:p w:rsidR="00C3755B" w:rsidP="00A7520B" w:rsidRDefault="00C3755B" w14:paraId="0821F183" w14:textId="77777777">
            <w:pPr>
              <w:pStyle w:val="MediumGrid1-Accent21"/>
              <w:ind w:left="0"/>
              <w:rPr>
                <w:rFonts w:ascii="Times New Roman" w:hAnsi="Times New Roman"/>
                <w:b/>
                <w:sz w:val="24"/>
                <w:szCs w:val="24"/>
              </w:rPr>
            </w:pPr>
          </w:p>
          <w:p w:rsidRPr="00136182" w:rsidR="00D36E45" w:rsidP="00A7520B" w:rsidRDefault="00D36E45" w14:paraId="625F57AD" w14:textId="044C8F4B">
            <w:pPr>
              <w:pStyle w:val="MediumGrid1-Accent21"/>
              <w:ind w:left="0"/>
              <w:rPr>
                <w:rFonts w:ascii="Times New Roman" w:hAnsi="Times New Roman"/>
                <w:b/>
                <w:sz w:val="24"/>
                <w:szCs w:val="24"/>
              </w:rPr>
            </w:pPr>
            <w:r w:rsidRPr="00136182">
              <w:rPr>
                <w:rFonts w:ascii="Times New Roman" w:hAnsi="Times New Roman"/>
                <w:b/>
                <w:sz w:val="24"/>
                <w:szCs w:val="24"/>
              </w:rPr>
              <w:t>Academic Degree Program Development or Revision</w:t>
            </w:r>
          </w:p>
        </w:tc>
      </w:tr>
    </w:tbl>
    <w:p w:rsidRPr="00136182" w:rsidR="00CB0FDD" w:rsidP="00CB0FDD" w:rsidRDefault="00CB0FDD" w14:paraId="35743076" w14:textId="77777777">
      <w:pPr>
        <w:pStyle w:val="MediumGrid1-Accent21"/>
        <w:spacing w:line="240" w:lineRule="auto"/>
        <w:rPr>
          <w:rFonts w:ascii="Times New Roman" w:hAnsi="Times New Roman"/>
          <w:b/>
          <w:sz w:val="24"/>
          <w:szCs w:val="24"/>
        </w:rPr>
      </w:pPr>
    </w:p>
    <w:p w:rsidRPr="00136182" w:rsidR="00D36E45" w:rsidP="00BD385D" w:rsidRDefault="00D36E45" w14:paraId="464F453A" w14:textId="50569CF8">
      <w:pPr>
        <w:pStyle w:val="MediumGrid1-Accent21"/>
        <w:numPr>
          <w:ilvl w:val="0"/>
          <w:numId w:val="29"/>
        </w:numPr>
        <w:spacing w:line="240" w:lineRule="auto"/>
        <w:ind w:left="720" w:hanging="450"/>
        <w:rPr>
          <w:rFonts w:ascii="Times New Roman" w:hAnsi="Times New Roman"/>
          <w:b/>
          <w:sz w:val="24"/>
          <w:szCs w:val="24"/>
        </w:rPr>
      </w:pPr>
      <w:r w:rsidRPr="00136182">
        <w:rPr>
          <w:rFonts w:ascii="Times New Roman" w:hAnsi="Times New Roman"/>
          <w:b/>
          <w:sz w:val="24"/>
          <w:szCs w:val="24"/>
        </w:rPr>
        <w:t xml:space="preserve">Four </w:t>
      </w:r>
      <w:r w:rsidRPr="00136182" w:rsidR="00A05A1C">
        <w:rPr>
          <w:rFonts w:ascii="Times New Roman" w:hAnsi="Times New Roman"/>
          <w:b/>
          <w:sz w:val="24"/>
          <w:szCs w:val="24"/>
        </w:rPr>
        <w:t>plus O</w:t>
      </w:r>
      <w:r w:rsidRPr="00136182">
        <w:rPr>
          <w:rFonts w:ascii="Times New Roman" w:hAnsi="Times New Roman"/>
          <w:b/>
          <w:sz w:val="24"/>
          <w:szCs w:val="24"/>
        </w:rPr>
        <w:t xml:space="preserve">ne Bachelor Degree in Health with an Emphasis in Public Health, </w:t>
      </w:r>
      <w:r w:rsidRPr="00136182" w:rsidR="00FD4923">
        <w:rPr>
          <w:rFonts w:ascii="Times New Roman" w:hAnsi="Times New Roman"/>
          <w:b/>
          <w:sz w:val="24"/>
          <w:szCs w:val="24"/>
        </w:rPr>
        <w:t>Psychological, Health, and Learning Sciences</w:t>
      </w:r>
      <w:r w:rsidRPr="00136182">
        <w:rPr>
          <w:rFonts w:ascii="Times New Roman" w:hAnsi="Times New Roman"/>
          <w:b/>
          <w:sz w:val="24"/>
          <w:szCs w:val="24"/>
        </w:rPr>
        <w:t xml:space="preserve"> Department, College of Education, University of Houston and Master’s in Public Health from the University of Texas School Of Public Health. </w:t>
      </w:r>
      <w:r w:rsidRPr="00136182">
        <w:rPr>
          <w:rFonts w:ascii="Times New Roman" w:hAnsi="Times New Roman"/>
          <w:sz w:val="24"/>
          <w:szCs w:val="24"/>
        </w:rPr>
        <w:t xml:space="preserve"> Role: Prepared four plus one Bachelor Degree</w:t>
      </w:r>
      <w:r w:rsidRPr="00136182" w:rsidR="00BF1041">
        <w:rPr>
          <w:rFonts w:ascii="Times New Roman" w:hAnsi="Times New Roman"/>
          <w:sz w:val="24"/>
          <w:szCs w:val="24"/>
        </w:rPr>
        <w:t xml:space="preserve"> in Health and Master’s in Public Health proposal</w:t>
      </w:r>
      <w:r w:rsidRPr="00136182">
        <w:rPr>
          <w:rFonts w:ascii="Times New Roman" w:hAnsi="Times New Roman"/>
          <w:sz w:val="24"/>
          <w:szCs w:val="24"/>
        </w:rPr>
        <w:t xml:space="preserve"> in collaboration with the University of Texas, School of Public Health-Houston.  </w:t>
      </w:r>
      <w:r w:rsidRPr="00136182" w:rsidR="00BC56FC">
        <w:rPr>
          <w:rFonts w:ascii="Times New Roman" w:hAnsi="Times New Roman"/>
          <w:sz w:val="24"/>
          <w:szCs w:val="24"/>
        </w:rPr>
        <w:t xml:space="preserve">This program will </w:t>
      </w:r>
      <w:r w:rsidRPr="00136182" w:rsidR="00BF1041">
        <w:rPr>
          <w:rFonts w:ascii="Times New Roman" w:hAnsi="Times New Roman"/>
          <w:sz w:val="24"/>
          <w:szCs w:val="24"/>
        </w:rPr>
        <w:t xml:space="preserve">start </w:t>
      </w:r>
      <w:r w:rsidRPr="00136182" w:rsidR="00BC56FC">
        <w:rPr>
          <w:rFonts w:ascii="Times New Roman" w:hAnsi="Times New Roman"/>
          <w:sz w:val="24"/>
          <w:szCs w:val="24"/>
        </w:rPr>
        <w:t>in spring 2015</w:t>
      </w:r>
      <w:r w:rsidRPr="00136182">
        <w:rPr>
          <w:rFonts w:ascii="Times New Roman" w:hAnsi="Times New Roman"/>
          <w:sz w:val="24"/>
          <w:szCs w:val="24"/>
        </w:rPr>
        <w:t>.</w:t>
      </w:r>
    </w:p>
    <w:p w:rsidRPr="00136182" w:rsidR="00D36E45" w:rsidP="00D36E45" w:rsidRDefault="00D36E45" w14:paraId="6A1F8D12" w14:textId="77777777">
      <w:pPr>
        <w:pStyle w:val="MediumGrid1-Accent21"/>
        <w:spacing w:line="240" w:lineRule="auto"/>
        <w:ind w:hanging="450"/>
        <w:rPr>
          <w:rFonts w:ascii="Times New Roman" w:hAnsi="Times New Roman"/>
          <w:sz w:val="24"/>
          <w:szCs w:val="24"/>
        </w:rPr>
      </w:pPr>
    </w:p>
    <w:p w:rsidRPr="00136182" w:rsidR="00D36E45" w:rsidP="00BD385D" w:rsidRDefault="00D36E45" w14:paraId="5773E4EC" w14:textId="55AECAD1">
      <w:pPr>
        <w:pStyle w:val="MediumGrid1-Accent21"/>
        <w:numPr>
          <w:ilvl w:val="0"/>
          <w:numId w:val="29"/>
        </w:numPr>
        <w:spacing w:after="0" w:line="240" w:lineRule="auto"/>
        <w:ind w:left="720" w:hanging="450"/>
        <w:rPr>
          <w:rFonts w:ascii="Times New Roman" w:hAnsi="Times New Roman"/>
          <w:b/>
          <w:sz w:val="24"/>
          <w:szCs w:val="24"/>
        </w:rPr>
      </w:pPr>
      <w:r w:rsidRPr="00136182">
        <w:rPr>
          <w:rFonts w:ascii="Times New Roman" w:hAnsi="Times New Roman"/>
          <w:b/>
          <w:sz w:val="24"/>
          <w:szCs w:val="24"/>
        </w:rPr>
        <w:t xml:space="preserve">Bachelor’s Degree in Health with an Emphasis in Public Health, </w:t>
      </w:r>
      <w:r w:rsidRPr="00136182" w:rsidR="00FD4923">
        <w:rPr>
          <w:rFonts w:ascii="Times New Roman" w:hAnsi="Times New Roman"/>
          <w:b/>
          <w:sz w:val="24"/>
          <w:szCs w:val="24"/>
        </w:rPr>
        <w:t>Psychological, Health, and Learning Sciences</w:t>
      </w:r>
      <w:r w:rsidRPr="00136182">
        <w:rPr>
          <w:rFonts w:ascii="Times New Roman" w:hAnsi="Times New Roman"/>
          <w:b/>
          <w:sz w:val="24"/>
          <w:szCs w:val="24"/>
        </w:rPr>
        <w:t xml:space="preserve"> Department, College of Education, </w:t>
      </w:r>
      <w:r w:rsidRPr="00136182" w:rsidR="00D0033E">
        <w:rPr>
          <w:rFonts w:ascii="Times New Roman" w:hAnsi="Times New Roman"/>
          <w:b/>
          <w:sz w:val="24"/>
          <w:szCs w:val="24"/>
        </w:rPr>
        <w:t>and University</w:t>
      </w:r>
      <w:r w:rsidRPr="00136182">
        <w:rPr>
          <w:rFonts w:ascii="Times New Roman" w:hAnsi="Times New Roman"/>
          <w:b/>
          <w:sz w:val="24"/>
          <w:szCs w:val="24"/>
        </w:rPr>
        <w:t xml:space="preserve"> of Houston</w:t>
      </w:r>
      <w:r w:rsidRPr="00136182">
        <w:rPr>
          <w:rFonts w:ascii="Times New Roman" w:hAnsi="Times New Roman"/>
          <w:sz w:val="24"/>
          <w:szCs w:val="24"/>
        </w:rPr>
        <w:t>. Role:</w:t>
      </w:r>
      <w:r w:rsidRPr="00136182">
        <w:rPr>
          <w:rFonts w:ascii="Times New Roman" w:hAnsi="Times New Roman"/>
          <w:b/>
          <w:sz w:val="24"/>
          <w:szCs w:val="24"/>
        </w:rPr>
        <w:t xml:space="preserve"> </w:t>
      </w:r>
      <w:r w:rsidRPr="00136182">
        <w:rPr>
          <w:rFonts w:ascii="Times New Roman" w:hAnsi="Times New Roman"/>
          <w:sz w:val="24"/>
          <w:szCs w:val="24"/>
        </w:rPr>
        <w:t>Collaborated with three health faculty members in preparing degree plan for a Bachelor’s Degree in Health –Public Health, one of the few national Bachelor Degrees in Health with an emphasis in Public Health. This degree started in the fall 2011.</w:t>
      </w:r>
    </w:p>
    <w:p w:rsidRPr="00136182" w:rsidR="00D36E45" w:rsidP="00D36E45" w:rsidRDefault="00D36E45" w14:paraId="14221578" w14:textId="77777777">
      <w:pPr>
        <w:rPr>
          <w:b/>
          <w:sz w:val="24"/>
          <w:szCs w:val="24"/>
        </w:rPr>
      </w:pPr>
    </w:p>
    <w:p w:rsidRPr="00136182" w:rsidR="00D36E45" w:rsidP="00BD385D" w:rsidRDefault="00D36E45" w14:paraId="7A9E4700" w14:textId="1CEF9A6A">
      <w:pPr>
        <w:pStyle w:val="MediumGrid1-Accent21"/>
        <w:numPr>
          <w:ilvl w:val="0"/>
          <w:numId w:val="29"/>
        </w:numPr>
        <w:spacing w:after="0" w:line="240" w:lineRule="auto"/>
        <w:ind w:left="720" w:hanging="450"/>
        <w:rPr>
          <w:rFonts w:ascii="Times New Roman" w:hAnsi="Times New Roman"/>
          <w:sz w:val="24"/>
          <w:szCs w:val="24"/>
        </w:rPr>
      </w:pPr>
      <w:r w:rsidRPr="00136182">
        <w:rPr>
          <w:rFonts w:ascii="Times New Roman" w:hAnsi="Times New Roman"/>
          <w:b/>
          <w:sz w:val="24"/>
          <w:szCs w:val="24"/>
        </w:rPr>
        <w:t>Bachelor’s Degree in Exercise Science: Wellness-Fitness Track, Health and Human Performance Department, College of Education, University of Houston</w:t>
      </w:r>
      <w:r w:rsidRPr="00136182">
        <w:rPr>
          <w:rFonts w:ascii="Times New Roman" w:hAnsi="Times New Roman"/>
          <w:sz w:val="24"/>
          <w:szCs w:val="24"/>
        </w:rPr>
        <w:t>. Role: Led the preparation of application to request a new Wellness-Fitness Track</w:t>
      </w:r>
      <w:r w:rsidRPr="00136182" w:rsidR="00B5139F">
        <w:rPr>
          <w:rFonts w:ascii="Times New Roman" w:hAnsi="Times New Roman"/>
          <w:sz w:val="24"/>
          <w:szCs w:val="24"/>
        </w:rPr>
        <w:t>,</w:t>
      </w:r>
      <w:r w:rsidRPr="00136182">
        <w:rPr>
          <w:rFonts w:ascii="Times New Roman" w:hAnsi="Times New Roman"/>
          <w:sz w:val="24"/>
          <w:szCs w:val="24"/>
        </w:rPr>
        <w:t xml:space="preserve"> which became open to students in the fall 2008.</w:t>
      </w:r>
    </w:p>
    <w:p w:rsidRPr="00136182" w:rsidR="00D36E45" w:rsidP="00D36E45" w:rsidRDefault="00D36E45" w14:paraId="2516C3DC" w14:textId="77777777">
      <w:pPr>
        <w:pStyle w:val="MediumGrid1-Accent21"/>
        <w:ind w:hanging="450"/>
        <w:rPr>
          <w:rFonts w:ascii="Times New Roman" w:hAnsi="Times New Roman"/>
          <w:b/>
          <w:sz w:val="24"/>
          <w:szCs w:val="24"/>
        </w:rPr>
      </w:pPr>
    </w:p>
    <w:p w:rsidRPr="00136182" w:rsidR="00D36E45" w:rsidP="00BD385D" w:rsidRDefault="00D36E45" w14:paraId="7564A84F" w14:textId="16441130">
      <w:pPr>
        <w:pStyle w:val="MediumGrid1-Accent21"/>
        <w:numPr>
          <w:ilvl w:val="0"/>
          <w:numId w:val="29"/>
        </w:numPr>
        <w:spacing w:line="240" w:lineRule="auto"/>
        <w:ind w:left="720" w:hanging="450"/>
        <w:rPr>
          <w:rFonts w:ascii="Times New Roman" w:hAnsi="Times New Roman"/>
          <w:sz w:val="24"/>
          <w:szCs w:val="24"/>
        </w:rPr>
      </w:pPr>
      <w:r w:rsidRPr="00136182">
        <w:rPr>
          <w:rFonts w:ascii="Times New Roman" w:hAnsi="Times New Roman"/>
          <w:b/>
          <w:sz w:val="24"/>
          <w:szCs w:val="24"/>
        </w:rPr>
        <w:t xml:space="preserve">Ph.D. Kinesiology- Obesity Studies Track, Health and Human Performance Department, College of Education, University of Houston. </w:t>
      </w:r>
      <w:r w:rsidRPr="00136182">
        <w:rPr>
          <w:rFonts w:ascii="Times New Roman" w:hAnsi="Times New Roman"/>
          <w:sz w:val="24"/>
          <w:szCs w:val="24"/>
        </w:rPr>
        <w:t>Role:</w:t>
      </w:r>
      <w:r w:rsidRPr="00136182">
        <w:rPr>
          <w:rFonts w:ascii="Times New Roman" w:hAnsi="Times New Roman"/>
          <w:b/>
          <w:sz w:val="24"/>
          <w:szCs w:val="24"/>
        </w:rPr>
        <w:t xml:space="preserve"> </w:t>
      </w:r>
      <w:r w:rsidRPr="00136182">
        <w:rPr>
          <w:rFonts w:ascii="Times New Roman" w:hAnsi="Times New Roman"/>
          <w:sz w:val="24"/>
          <w:szCs w:val="24"/>
        </w:rPr>
        <w:t xml:space="preserve">Collaborated with </w:t>
      </w:r>
      <w:r w:rsidRPr="00136182" w:rsidR="005D4F1E">
        <w:rPr>
          <w:rFonts w:ascii="Times New Roman" w:hAnsi="Times New Roman"/>
          <w:sz w:val="24"/>
          <w:szCs w:val="24"/>
        </w:rPr>
        <w:t xml:space="preserve">graduate </w:t>
      </w:r>
      <w:r w:rsidRPr="00136182">
        <w:rPr>
          <w:rFonts w:ascii="Times New Roman" w:hAnsi="Times New Roman"/>
          <w:sz w:val="24"/>
          <w:szCs w:val="24"/>
        </w:rPr>
        <w:t xml:space="preserve">faculty to develop </w:t>
      </w:r>
      <w:r w:rsidRPr="00136182" w:rsidR="00BC56FC">
        <w:rPr>
          <w:rFonts w:ascii="Times New Roman" w:hAnsi="Times New Roman"/>
          <w:sz w:val="24"/>
          <w:szCs w:val="24"/>
        </w:rPr>
        <w:t xml:space="preserve">three </w:t>
      </w:r>
      <w:r w:rsidRPr="00136182">
        <w:rPr>
          <w:rFonts w:ascii="Times New Roman" w:hAnsi="Times New Roman"/>
          <w:sz w:val="24"/>
          <w:szCs w:val="24"/>
        </w:rPr>
        <w:t xml:space="preserve">Obesity Studies Track core courses in the fall 2007. </w:t>
      </w:r>
    </w:p>
    <w:p w:rsidRPr="00136182" w:rsidR="00D36E45" w:rsidP="00D36E45" w:rsidRDefault="00D36E45" w14:paraId="11837EB0" w14:textId="77777777">
      <w:pPr>
        <w:pStyle w:val="ListParagraph"/>
        <w:ind w:left="450"/>
        <w:rPr>
          <w:sz w:val="24"/>
          <w:szCs w:val="24"/>
        </w:rPr>
      </w:pPr>
    </w:p>
    <w:p w:rsidRPr="00136182" w:rsidR="00D36E45" w:rsidP="31B47543" w:rsidRDefault="00D36E45" w14:paraId="4AA9653B" w14:textId="0F3CD159">
      <w:pPr>
        <w:pStyle w:val="MediumGrid1-Accent21"/>
        <w:pBdr>
          <w:top w:val="single" w:color="000000" w:sz="4" w:space="1"/>
          <w:left w:val="single" w:color="000000" w:sz="4" w:space="4"/>
          <w:bottom w:val="single" w:color="000000" w:sz="4" w:space="1"/>
          <w:right w:val="single" w:color="000000" w:sz="4" w:space="4"/>
          <w:between w:val="single" w:color="000000" w:sz="4" w:space="1"/>
          <w:bar w:val="single" w:color="000000" w:sz="4"/>
        </w:pBdr>
        <w:shd w:val="clear" w:color="auto" w:fill="C00000"/>
        <w:ind w:hanging="720"/>
        <w:rPr>
          <w:rFonts w:ascii="Times New Roman" w:hAnsi="Times New Roman"/>
          <w:color w:val="FFFFFF" w:themeColor="background1"/>
          <w:sz w:val="24"/>
          <w:szCs w:val="24"/>
        </w:rPr>
      </w:pPr>
      <w:r w:rsidRPr="31B47543">
        <w:rPr>
          <w:rFonts w:ascii="Times New Roman" w:hAnsi="Times New Roman"/>
          <w:b/>
          <w:bCs/>
          <w:color w:val="FFFFFF" w:themeColor="background1"/>
          <w:sz w:val="24"/>
          <w:szCs w:val="24"/>
        </w:rPr>
        <w:t>Advisement Activities and Evidence of Student Learning</w:t>
      </w:r>
      <w:r w:rsidRPr="31B47543" w:rsidR="00254920">
        <w:rPr>
          <w:rFonts w:ascii="Times New Roman" w:hAnsi="Times New Roman"/>
          <w:b/>
          <w:bCs/>
          <w:color w:val="FFFFFF" w:themeColor="background1"/>
          <w:sz w:val="24"/>
          <w:szCs w:val="24"/>
        </w:rPr>
        <w:t xml:space="preserve"> (Leave as is)</w:t>
      </w:r>
    </w:p>
    <w:p w:rsidRPr="00136182" w:rsidR="00BF1041" w:rsidP="00BF1041" w:rsidRDefault="00BF1041" w14:paraId="74F74B6E" w14:textId="77777777">
      <w:pPr>
        <w:pStyle w:val="MediumGrid1-Accent21"/>
        <w:spacing w:line="240" w:lineRule="auto"/>
        <w:rPr>
          <w:rFonts w:ascii="Times New Roman" w:hAnsi="Times New Roman"/>
          <w:b/>
          <w:sz w:val="24"/>
          <w:szCs w:val="24"/>
        </w:rPr>
      </w:pPr>
    </w:p>
    <w:p w:rsidRPr="00136182" w:rsidR="00BF1041" w:rsidP="00371FAE" w:rsidRDefault="00BF1041" w14:paraId="4004A58B" w14:textId="7E7EE977">
      <w:pPr>
        <w:pStyle w:val="MediumGrid1-Accent21"/>
        <w:spacing w:line="240" w:lineRule="auto"/>
        <w:ind w:left="360"/>
        <w:rPr>
          <w:rFonts w:ascii="Times New Roman" w:hAnsi="Times New Roman"/>
          <w:sz w:val="24"/>
          <w:szCs w:val="24"/>
        </w:rPr>
      </w:pPr>
      <w:r w:rsidRPr="00136182">
        <w:rPr>
          <w:rFonts w:ascii="Times New Roman" w:hAnsi="Times New Roman"/>
          <w:b/>
          <w:sz w:val="24"/>
          <w:szCs w:val="24"/>
        </w:rPr>
        <w:t>Internship Coordinator (</w:t>
      </w:r>
      <w:r w:rsidRPr="00136182" w:rsidR="00D36E45">
        <w:rPr>
          <w:rFonts w:ascii="Times New Roman" w:hAnsi="Times New Roman"/>
          <w:b/>
          <w:sz w:val="24"/>
          <w:szCs w:val="24"/>
        </w:rPr>
        <w:t>HLT 4392, 4393, 6392, 6393, Field Work in Community Health, 2011-present</w:t>
      </w:r>
      <w:r w:rsidRPr="00136182">
        <w:rPr>
          <w:rFonts w:ascii="Times New Roman" w:hAnsi="Times New Roman"/>
          <w:b/>
          <w:sz w:val="24"/>
          <w:szCs w:val="24"/>
        </w:rPr>
        <w:t xml:space="preserve">. </w:t>
      </w:r>
      <w:r w:rsidRPr="00136182" w:rsidR="00D36E45">
        <w:rPr>
          <w:rFonts w:ascii="Times New Roman" w:hAnsi="Times New Roman"/>
          <w:b/>
          <w:sz w:val="24"/>
          <w:szCs w:val="24"/>
        </w:rPr>
        <w:t>PEP 4392, 4393, 6392, 6393 Kinesiology Internship, 1999-2010</w:t>
      </w:r>
      <w:r w:rsidRPr="00136182">
        <w:rPr>
          <w:rFonts w:ascii="Times New Roman" w:hAnsi="Times New Roman"/>
          <w:sz w:val="24"/>
          <w:szCs w:val="24"/>
        </w:rPr>
        <w:t>)</w:t>
      </w:r>
    </w:p>
    <w:p w:rsidRPr="00136182" w:rsidR="004F548D" w:rsidP="00BF1041" w:rsidRDefault="004F548D" w14:paraId="46008511" w14:textId="77777777">
      <w:pPr>
        <w:pStyle w:val="MediumGrid1-Accent21"/>
        <w:spacing w:line="240" w:lineRule="auto"/>
        <w:ind w:left="360"/>
        <w:rPr>
          <w:rFonts w:ascii="Times New Roman" w:hAnsi="Times New Roman"/>
          <w:sz w:val="24"/>
          <w:szCs w:val="24"/>
        </w:rPr>
      </w:pPr>
    </w:p>
    <w:p w:rsidRPr="00136182" w:rsidR="00D36E45" w:rsidP="00BF1041" w:rsidRDefault="21BD1F2D" w14:paraId="38B307F1" w14:textId="6C5BAF00">
      <w:pPr>
        <w:pStyle w:val="MediumGrid1-Accent21"/>
        <w:spacing w:line="240" w:lineRule="auto"/>
        <w:ind w:left="360"/>
        <w:rPr>
          <w:rFonts w:ascii="Times New Roman" w:hAnsi="Times New Roman"/>
          <w:sz w:val="24"/>
          <w:szCs w:val="24"/>
        </w:rPr>
      </w:pPr>
      <w:r w:rsidRPr="0EDCDAA6">
        <w:rPr>
          <w:rFonts w:ascii="Times New Roman" w:hAnsi="Times New Roman"/>
          <w:sz w:val="24"/>
          <w:szCs w:val="24"/>
        </w:rPr>
        <w:t>In this capacity, I have established and maintained partnerships with many health agencies to provide interns with excellent opportunities to do their field work experience and jobs.</w:t>
      </w:r>
      <w:r w:rsidRPr="0EDCDAA6" w:rsidR="00D73900">
        <w:rPr>
          <w:rFonts w:ascii="Times New Roman" w:hAnsi="Times New Roman"/>
          <w:sz w:val="24"/>
          <w:szCs w:val="24"/>
        </w:rPr>
        <w:t xml:space="preserve">  </w:t>
      </w:r>
      <w:r w:rsidRPr="0EDCDAA6" w:rsidR="006433A4">
        <w:rPr>
          <w:rFonts w:ascii="Times New Roman" w:hAnsi="Times New Roman"/>
          <w:sz w:val="24"/>
          <w:szCs w:val="24"/>
        </w:rPr>
        <w:t>Some specific samples include:</w:t>
      </w:r>
    </w:p>
    <w:p w:rsidRPr="00136182" w:rsidR="00D36E45" w:rsidP="004D651B" w:rsidRDefault="00D36E45" w14:paraId="47446CCF" w14:textId="77777777">
      <w:pPr>
        <w:pStyle w:val="MediumGrid1-Accent21"/>
        <w:spacing w:line="240" w:lineRule="auto"/>
        <w:ind w:left="450"/>
        <w:rPr>
          <w:rFonts w:ascii="Times New Roman" w:hAnsi="Times New Roman"/>
          <w:sz w:val="24"/>
          <w:szCs w:val="24"/>
        </w:rPr>
      </w:pPr>
    </w:p>
    <w:p w:rsidRPr="00136182" w:rsidR="00D332C6" w:rsidP="00BD385D" w:rsidRDefault="00D36E45" w14:paraId="1E5F885C" w14:textId="0117E577">
      <w:pPr>
        <w:pStyle w:val="MediumGrid1-Accent21"/>
        <w:numPr>
          <w:ilvl w:val="0"/>
          <w:numId w:val="33"/>
        </w:numPr>
        <w:spacing w:before="240" w:line="240" w:lineRule="auto"/>
        <w:rPr>
          <w:rFonts w:ascii="Times New Roman" w:hAnsi="Times New Roman"/>
          <w:sz w:val="24"/>
          <w:szCs w:val="24"/>
        </w:rPr>
      </w:pPr>
      <w:r w:rsidRPr="00136182">
        <w:rPr>
          <w:rFonts w:ascii="Times New Roman" w:hAnsi="Times New Roman"/>
          <w:sz w:val="24"/>
          <w:szCs w:val="24"/>
        </w:rPr>
        <w:t>Have identified and secured</w:t>
      </w:r>
      <w:r w:rsidRPr="00136182" w:rsidR="00BF1041">
        <w:rPr>
          <w:rFonts w:ascii="Times New Roman" w:hAnsi="Times New Roman"/>
          <w:sz w:val="24"/>
          <w:szCs w:val="24"/>
        </w:rPr>
        <w:t xml:space="preserve"> 60 health sites </w:t>
      </w:r>
      <w:r w:rsidRPr="00136182">
        <w:rPr>
          <w:rFonts w:ascii="Times New Roman" w:hAnsi="Times New Roman"/>
          <w:sz w:val="24"/>
          <w:szCs w:val="24"/>
        </w:rPr>
        <w:t>for students to conduct their fiel</w:t>
      </w:r>
      <w:r w:rsidRPr="00136182" w:rsidR="00B1240F">
        <w:rPr>
          <w:rFonts w:ascii="Times New Roman" w:hAnsi="Times New Roman"/>
          <w:sz w:val="24"/>
          <w:szCs w:val="24"/>
        </w:rPr>
        <w:t>d work experiences. Each year 20</w:t>
      </w:r>
      <w:r w:rsidRPr="00136182">
        <w:rPr>
          <w:rFonts w:ascii="Times New Roman" w:hAnsi="Times New Roman"/>
          <w:sz w:val="24"/>
          <w:szCs w:val="24"/>
        </w:rPr>
        <w:t>0 undergraduate and graduate health students are advised and placed in local, national, and international health agencies including City of Houston Health Department, Gulf Coast Regional Blood Center, University of Texas Physician Program, University of Texas, M.D. Anderson Cancer Center, and Lost Orphans International Organization, which supports The House of Love in Ho Chi Minh City, Vietnam</w:t>
      </w:r>
      <w:r w:rsidRPr="00136182">
        <w:rPr>
          <w:rFonts w:ascii="Georgia" w:hAnsi="Georgia"/>
          <w:sz w:val="24"/>
          <w:szCs w:val="24"/>
        </w:rPr>
        <w:t>.</w:t>
      </w:r>
    </w:p>
    <w:p w:rsidRPr="00136182" w:rsidR="00D332C6" w:rsidP="00D332C6" w:rsidRDefault="00D332C6" w14:paraId="3E26B49E" w14:textId="77777777">
      <w:pPr>
        <w:pStyle w:val="MediumGrid1-Accent21"/>
        <w:spacing w:before="240" w:line="240" w:lineRule="auto"/>
        <w:rPr>
          <w:rFonts w:ascii="Times New Roman" w:hAnsi="Times New Roman"/>
          <w:sz w:val="24"/>
          <w:szCs w:val="24"/>
        </w:rPr>
      </w:pPr>
    </w:p>
    <w:p w:rsidRPr="00136182" w:rsidR="00033A01" w:rsidP="00BD385D" w:rsidRDefault="006433A4" w14:paraId="6EAF4A51" w14:textId="5A0D9E89">
      <w:pPr>
        <w:pStyle w:val="MediumGrid1-Accent21"/>
        <w:numPr>
          <w:ilvl w:val="0"/>
          <w:numId w:val="33"/>
        </w:numPr>
        <w:spacing w:before="240" w:line="240" w:lineRule="auto"/>
        <w:rPr>
          <w:rFonts w:ascii="Times New Roman" w:hAnsi="Times New Roman"/>
          <w:sz w:val="24"/>
          <w:szCs w:val="24"/>
        </w:rPr>
      </w:pPr>
      <w:r w:rsidRPr="00136182">
        <w:rPr>
          <w:rFonts w:ascii="Times New Roman" w:hAnsi="Times New Roman"/>
          <w:sz w:val="24"/>
          <w:szCs w:val="24"/>
        </w:rPr>
        <w:t>Organized with the assistance of the Health Student Society annual internship fairs from 2011-</w:t>
      </w:r>
      <w:r w:rsidR="00551AA6">
        <w:rPr>
          <w:rFonts w:ascii="Times New Roman" w:hAnsi="Times New Roman"/>
          <w:sz w:val="24"/>
          <w:szCs w:val="24"/>
        </w:rPr>
        <w:t>2014</w:t>
      </w:r>
      <w:r w:rsidRPr="00136182">
        <w:rPr>
          <w:rFonts w:ascii="Times New Roman" w:hAnsi="Times New Roman"/>
          <w:sz w:val="24"/>
          <w:szCs w:val="24"/>
        </w:rPr>
        <w:t>. On average, 48 health agencies and 200 students have participated each year.  Approximately, 15 students have been hired at these internship fairs.</w:t>
      </w:r>
    </w:p>
    <w:p w:rsidRPr="00136182" w:rsidR="006433A4" w:rsidP="00990910" w:rsidRDefault="006433A4" w14:paraId="1916E87B" w14:textId="77777777">
      <w:pPr>
        <w:pStyle w:val="MediumGrid1-Accent21"/>
        <w:spacing w:before="240" w:line="240" w:lineRule="auto"/>
        <w:ind w:left="360"/>
        <w:rPr>
          <w:sz w:val="24"/>
          <w:szCs w:val="24"/>
        </w:rPr>
      </w:pPr>
    </w:p>
    <w:p w:rsidRPr="00136182" w:rsidR="004D651B" w:rsidP="00BD385D" w:rsidRDefault="00B45609" w14:paraId="223F3A56" w14:textId="2FE70E92">
      <w:pPr>
        <w:pStyle w:val="MediumGrid1-Accent21"/>
        <w:numPr>
          <w:ilvl w:val="0"/>
          <w:numId w:val="30"/>
        </w:numPr>
        <w:spacing w:line="240" w:lineRule="auto"/>
        <w:rPr>
          <w:rFonts w:ascii="Times New Roman" w:hAnsi="Times New Roman"/>
          <w:sz w:val="24"/>
          <w:szCs w:val="24"/>
        </w:rPr>
      </w:pPr>
      <w:r w:rsidRPr="00136182">
        <w:rPr>
          <w:rFonts w:ascii="Times New Roman" w:hAnsi="Times New Roman"/>
          <w:sz w:val="24"/>
          <w:szCs w:val="24"/>
        </w:rPr>
        <w:t>Sponsored</w:t>
      </w:r>
      <w:r w:rsidRPr="00136182" w:rsidR="00D36E45">
        <w:rPr>
          <w:rFonts w:ascii="Times New Roman" w:hAnsi="Times New Roman"/>
          <w:sz w:val="24"/>
          <w:szCs w:val="24"/>
        </w:rPr>
        <w:t xml:space="preserve"> the </w:t>
      </w:r>
      <w:r w:rsidRPr="00136182" w:rsidR="00D36E45">
        <w:rPr>
          <w:rFonts w:ascii="Times New Roman" w:hAnsi="Times New Roman"/>
          <w:i/>
          <w:sz w:val="24"/>
          <w:szCs w:val="24"/>
        </w:rPr>
        <w:t xml:space="preserve">Be The Match </w:t>
      </w:r>
      <w:r w:rsidRPr="00136182" w:rsidR="00D36E45">
        <w:rPr>
          <w:rFonts w:ascii="Times New Roman" w:hAnsi="Times New Roman"/>
          <w:sz w:val="24"/>
          <w:szCs w:val="24"/>
        </w:rPr>
        <w:t xml:space="preserve">group in 2013 on the University of Houston campus </w:t>
      </w:r>
      <w:r w:rsidRPr="00136182">
        <w:rPr>
          <w:rFonts w:ascii="Times New Roman" w:hAnsi="Times New Roman"/>
          <w:sz w:val="24"/>
          <w:szCs w:val="24"/>
        </w:rPr>
        <w:t>with the support</w:t>
      </w:r>
      <w:r w:rsidRPr="00136182" w:rsidR="00D0033E">
        <w:rPr>
          <w:rFonts w:ascii="Times New Roman" w:hAnsi="Times New Roman"/>
          <w:sz w:val="24"/>
          <w:szCs w:val="24"/>
        </w:rPr>
        <w:t xml:space="preserve"> of the Health Student Associati</w:t>
      </w:r>
      <w:r w:rsidRPr="00136182">
        <w:rPr>
          <w:rFonts w:ascii="Times New Roman" w:hAnsi="Times New Roman"/>
          <w:sz w:val="24"/>
          <w:szCs w:val="24"/>
        </w:rPr>
        <w:t>on</w:t>
      </w:r>
      <w:r w:rsidRPr="00136182" w:rsidR="00D36E45">
        <w:rPr>
          <w:rFonts w:ascii="Times New Roman" w:hAnsi="Times New Roman"/>
          <w:sz w:val="24"/>
          <w:szCs w:val="24"/>
        </w:rPr>
        <w:t xml:space="preserve">. This group is a chapter of the </w:t>
      </w:r>
      <w:hyperlink w:tgtFrame="_blank" w:history="1" r:id="rId67">
        <w:r w:rsidRPr="00136182" w:rsidR="00D36E45">
          <w:rPr>
            <w:rStyle w:val="Hyperlink"/>
            <w:rFonts w:ascii="Times New Roman" w:hAnsi="Times New Roman"/>
            <w:sz w:val="24"/>
            <w:szCs w:val="24"/>
          </w:rPr>
          <w:t>Gulf Coast Regional Blood Center</w:t>
        </w:r>
      </w:hyperlink>
      <w:r w:rsidRPr="00136182" w:rsidR="00D36E45">
        <w:rPr>
          <w:rFonts w:ascii="Times New Roman" w:hAnsi="Times New Roman"/>
          <w:sz w:val="24"/>
          <w:szCs w:val="24"/>
        </w:rPr>
        <w:t xml:space="preserve">. Their annual goal at the University of Houston was to register 200 students to the </w:t>
      </w:r>
      <w:r w:rsidRPr="00136182" w:rsidR="00D36E45">
        <w:rPr>
          <w:rFonts w:ascii="Times New Roman" w:hAnsi="Times New Roman"/>
          <w:i/>
          <w:sz w:val="24"/>
          <w:szCs w:val="24"/>
        </w:rPr>
        <w:t>Be the Match</w:t>
      </w:r>
      <w:r w:rsidRPr="00136182">
        <w:rPr>
          <w:rFonts w:ascii="Times New Roman" w:hAnsi="Times New Roman"/>
          <w:sz w:val="24"/>
          <w:szCs w:val="24"/>
        </w:rPr>
        <w:t xml:space="preserve"> list. Health s</w:t>
      </w:r>
      <w:r w:rsidRPr="00136182" w:rsidR="00D36E45">
        <w:rPr>
          <w:rFonts w:ascii="Times New Roman" w:hAnsi="Times New Roman"/>
          <w:sz w:val="24"/>
          <w:szCs w:val="24"/>
        </w:rPr>
        <w:t>tudents achieved beyond their goal and registered 450 don</w:t>
      </w:r>
      <w:r w:rsidRPr="00136182" w:rsidR="005D4F1E">
        <w:rPr>
          <w:rFonts w:ascii="Times New Roman" w:hAnsi="Times New Roman"/>
          <w:sz w:val="24"/>
          <w:szCs w:val="24"/>
        </w:rPr>
        <w:t xml:space="preserve">ors setting a standard for a national campaign.  </w:t>
      </w:r>
    </w:p>
    <w:p w:rsidRPr="00136182" w:rsidR="00B45609" w:rsidP="00D36E45" w:rsidRDefault="00B45609" w14:paraId="09BC7B97" w14:textId="77777777">
      <w:pPr>
        <w:pStyle w:val="MediumGrid1-Accent21"/>
        <w:shd w:val="clear" w:color="auto" w:fill="FFFFFF" w:themeFill="background1"/>
        <w:ind w:hanging="270"/>
        <w:rPr>
          <w:rFonts w:ascii="Times New Roman" w:hAnsi="Times New Roman"/>
          <w:b/>
          <w:color w:val="000000" w:themeColor="text1"/>
          <w:sz w:val="24"/>
          <w:szCs w:val="24"/>
        </w:rPr>
      </w:pPr>
    </w:p>
    <w:p w:rsidRPr="00F269A7" w:rsidR="00D36E45" w:rsidP="00BD385D" w:rsidRDefault="00D65898" w14:paraId="6D1D9015" w14:textId="374180E7">
      <w:pPr>
        <w:pStyle w:val="MediumGrid1-Accent21"/>
        <w:numPr>
          <w:ilvl w:val="0"/>
          <w:numId w:val="31"/>
        </w:numPr>
        <w:shd w:val="clear" w:color="auto" w:fill="FFFFFF" w:themeFill="background1"/>
        <w:spacing w:line="240" w:lineRule="auto"/>
        <w:rPr>
          <w:rFonts w:ascii="Times New Roman" w:hAnsi="Times New Roman"/>
          <w:sz w:val="24"/>
          <w:szCs w:val="24"/>
        </w:rPr>
      </w:pPr>
      <w:r>
        <w:rPr>
          <w:rFonts w:ascii="Times New Roman" w:hAnsi="Times New Roman"/>
          <w:color w:val="000000" w:themeColor="text1"/>
          <w:sz w:val="24"/>
          <w:szCs w:val="24"/>
        </w:rPr>
        <w:t>Faculty sponsor of th</w:t>
      </w:r>
      <w:r w:rsidRPr="00136182" w:rsidR="00D36E45">
        <w:rPr>
          <w:rFonts w:ascii="Times New Roman" w:hAnsi="Times New Roman"/>
          <w:color w:val="000000" w:themeColor="text1"/>
          <w:sz w:val="24"/>
          <w:szCs w:val="24"/>
        </w:rPr>
        <w:t>e Health Student Association is an active organization sponsoring health fairs, speaker series, 5K Fun Runs, and providing volunteering opportunities to health students.</w:t>
      </w:r>
    </w:p>
    <w:p w:rsidR="00F269A7" w:rsidP="00F269A7" w:rsidRDefault="00F269A7" w14:paraId="66FADC55" w14:textId="57C8B8E0">
      <w:pPr>
        <w:pStyle w:val="MediumGrid1-Accent21"/>
        <w:shd w:val="clear" w:color="auto" w:fill="FFFFFF" w:themeFill="background1"/>
        <w:spacing w:line="240" w:lineRule="auto"/>
        <w:rPr>
          <w:rFonts w:ascii="Times New Roman" w:hAnsi="Times New Roman"/>
          <w:sz w:val="24"/>
          <w:szCs w:val="24"/>
        </w:rPr>
      </w:pPr>
    </w:p>
    <w:p w:rsidRPr="00136182" w:rsidR="00F269A7" w:rsidP="00F269A7" w:rsidRDefault="00F269A7" w14:paraId="773047E0" w14:textId="77777777">
      <w:pPr>
        <w:pStyle w:val="ListParagraph"/>
        <w:pBdr>
          <w:top w:val="single" w:color="auto" w:sz="6" w:space="1"/>
          <w:left w:val="single" w:color="auto" w:sz="6" w:space="4"/>
          <w:bottom w:val="single" w:color="auto" w:sz="6" w:space="1"/>
          <w:right w:val="single" w:color="auto" w:sz="6" w:space="4"/>
        </w:pBdr>
        <w:shd w:val="clear" w:color="auto" w:fill="C00000"/>
        <w:ind w:left="1440" w:hanging="1530"/>
        <w:rPr>
          <w:b/>
          <w:bCs/>
          <w:smallCaps/>
          <w:color w:val="FFFFFF" w:themeColor="background1"/>
          <w:sz w:val="24"/>
          <w:szCs w:val="24"/>
        </w:rPr>
      </w:pPr>
      <w:r w:rsidRPr="00136182">
        <w:rPr>
          <w:b/>
          <w:bCs/>
          <w:smallCaps/>
          <w:color w:val="FFFFFF" w:themeColor="background1"/>
          <w:sz w:val="24"/>
          <w:szCs w:val="24"/>
        </w:rPr>
        <w:t>Student Awards and honors</w:t>
      </w:r>
    </w:p>
    <w:p w:rsidRPr="00136182" w:rsidR="00F269A7" w:rsidP="00F269A7" w:rsidRDefault="00F269A7" w14:paraId="124241AE" w14:textId="77777777">
      <w:pPr>
        <w:pStyle w:val="BodyText"/>
        <w:tabs>
          <w:tab w:val="clear" w:pos="0"/>
          <w:tab w:val="clear" w:pos="450"/>
          <w:tab w:val="clear" w:pos="990"/>
          <w:tab w:val="left" w:pos="90"/>
          <w:tab w:val="left" w:pos="900"/>
        </w:tabs>
        <w:ind w:left="1350" w:hanging="990"/>
        <w:rPr>
          <w:color w:val="FFFFFF" w:themeColor="background1"/>
          <w:sz w:val="24"/>
          <w:szCs w:val="24"/>
        </w:rPr>
      </w:pPr>
    </w:p>
    <w:p w:rsidR="00F269A7" w:rsidP="00F269A7" w:rsidRDefault="00F269A7" w14:paraId="12DE79DE" w14:textId="77777777">
      <w:pPr>
        <w:pStyle w:val="BodyText"/>
        <w:tabs>
          <w:tab w:val="clear" w:pos="0"/>
          <w:tab w:val="clear" w:pos="450"/>
          <w:tab w:val="clear" w:pos="990"/>
          <w:tab w:val="left" w:pos="90"/>
          <w:tab w:val="left" w:pos="900"/>
        </w:tabs>
        <w:ind w:left="1350" w:hanging="990"/>
        <w:rPr>
          <w:sz w:val="24"/>
          <w:szCs w:val="24"/>
        </w:rPr>
      </w:pPr>
      <w:r>
        <w:rPr>
          <w:sz w:val="24"/>
          <w:szCs w:val="24"/>
        </w:rPr>
        <w:t>2018</w:t>
      </w:r>
      <w:r>
        <w:rPr>
          <w:sz w:val="24"/>
          <w:szCs w:val="24"/>
        </w:rPr>
        <w:tab/>
      </w:r>
      <w:r>
        <w:rPr>
          <w:sz w:val="24"/>
          <w:szCs w:val="24"/>
        </w:rPr>
        <w:tab/>
      </w:r>
      <w:r>
        <w:rPr>
          <w:sz w:val="24"/>
          <w:szCs w:val="24"/>
        </w:rPr>
        <w:t>Stephanie Kellam, Student Wellness Coordinator, UnitedHealthcare, recipient of the Texas Health Champion, Michael and Susan Dell Center for Healthy Living. University of Texas, Austin.</w:t>
      </w:r>
    </w:p>
    <w:p w:rsidR="00F269A7" w:rsidP="00F269A7" w:rsidRDefault="00F269A7" w14:paraId="7BF60253" w14:textId="77777777">
      <w:pPr>
        <w:pStyle w:val="BodyText"/>
        <w:tabs>
          <w:tab w:val="clear" w:pos="0"/>
          <w:tab w:val="clear" w:pos="450"/>
          <w:tab w:val="clear" w:pos="990"/>
          <w:tab w:val="left" w:pos="90"/>
          <w:tab w:val="left" w:pos="900"/>
        </w:tabs>
        <w:ind w:left="1350" w:hanging="990"/>
        <w:rPr>
          <w:sz w:val="24"/>
          <w:szCs w:val="24"/>
        </w:rPr>
      </w:pPr>
    </w:p>
    <w:p w:rsidRPr="00050170" w:rsidR="00F269A7" w:rsidP="00F269A7" w:rsidRDefault="00F269A7" w14:paraId="27C431B3" w14:textId="77777777">
      <w:pPr>
        <w:pStyle w:val="xmsonormal"/>
        <w:shd w:val="clear" w:color="auto" w:fill="FFFFFF"/>
        <w:spacing w:before="0" w:beforeAutospacing="0" w:after="0" w:afterAutospacing="0"/>
        <w:ind w:left="1350" w:hanging="990"/>
      </w:pPr>
      <w:r>
        <w:t>2018</w:t>
      </w:r>
      <w:r>
        <w:tab/>
      </w:r>
      <w:r>
        <w:t>*</w:t>
      </w:r>
      <w:r w:rsidRPr="007C740A">
        <w:rPr>
          <w:color w:val="000000"/>
        </w:rPr>
        <w:t>Naqvi, Syed &amp; *Posada, Alexandria, third place recipient of the best p</w:t>
      </w:r>
      <w:r>
        <w:rPr>
          <w:color w:val="000000"/>
        </w:rPr>
        <w:t>oster presentation at the University of Houston, Psychological, Health, and Learning Science Department, Research Symposium, Houston, Texas.</w:t>
      </w:r>
    </w:p>
    <w:p w:rsidR="00F269A7" w:rsidP="00F269A7" w:rsidRDefault="00F269A7" w14:paraId="2CB36A22" w14:textId="77777777">
      <w:pPr>
        <w:autoSpaceDE/>
        <w:autoSpaceDN/>
        <w:rPr>
          <w:sz w:val="24"/>
          <w:szCs w:val="24"/>
        </w:rPr>
      </w:pPr>
    </w:p>
    <w:p w:rsidRPr="00BF7605" w:rsidR="00F269A7" w:rsidP="00F269A7" w:rsidRDefault="00F269A7" w14:paraId="79FB667A" w14:textId="77777777">
      <w:pPr>
        <w:autoSpaceDE/>
        <w:autoSpaceDN/>
        <w:ind w:left="1350" w:hanging="1260"/>
        <w:rPr>
          <w:color w:val="000000"/>
          <w:sz w:val="24"/>
          <w:szCs w:val="24"/>
        </w:rPr>
      </w:pPr>
      <w:r>
        <w:rPr>
          <w:sz w:val="24"/>
          <w:szCs w:val="24"/>
        </w:rPr>
        <w:t xml:space="preserve">     2017         *</w:t>
      </w:r>
      <w:r w:rsidRPr="00BF7605">
        <w:rPr>
          <w:sz w:val="24"/>
          <w:szCs w:val="24"/>
        </w:rPr>
        <w:t xml:space="preserve">Mijin Kim, </w:t>
      </w:r>
      <w:r>
        <w:rPr>
          <w:sz w:val="24"/>
          <w:szCs w:val="24"/>
        </w:rPr>
        <w:t>*</w:t>
      </w:r>
      <w:r w:rsidRPr="00BF7605">
        <w:rPr>
          <w:sz w:val="24"/>
          <w:szCs w:val="24"/>
        </w:rPr>
        <w:t xml:space="preserve">Posada, </w:t>
      </w:r>
      <w:r>
        <w:rPr>
          <w:sz w:val="24"/>
          <w:szCs w:val="24"/>
        </w:rPr>
        <w:t>Alexandria, &amp;</w:t>
      </w:r>
      <w:r w:rsidRPr="00BF7605">
        <w:rPr>
          <w:sz w:val="24"/>
          <w:szCs w:val="24"/>
        </w:rPr>
        <w:t xml:space="preserve"> Scherer, R</w:t>
      </w:r>
      <w:r>
        <w:rPr>
          <w:sz w:val="24"/>
          <w:szCs w:val="24"/>
        </w:rPr>
        <w:t>honda</w:t>
      </w:r>
      <w:r w:rsidRPr="00BF7605">
        <w:rPr>
          <w:sz w:val="24"/>
          <w:szCs w:val="24"/>
        </w:rPr>
        <w:t xml:space="preserve">. Best Poster Citation </w:t>
      </w:r>
      <w:r w:rsidRPr="00BF7605">
        <w:rPr>
          <w:color w:val="000000"/>
          <w:sz w:val="24"/>
          <w:szCs w:val="24"/>
        </w:rPr>
        <w:t>awarded at the annual meeting of the American Psychological Association,</w:t>
      </w:r>
      <w:r>
        <w:rPr>
          <w:color w:val="000000"/>
          <w:sz w:val="24"/>
          <w:szCs w:val="24"/>
        </w:rPr>
        <w:t xml:space="preserve"> Health Psychology, Division,</w:t>
      </w:r>
      <w:r w:rsidRPr="00BF7605">
        <w:rPr>
          <w:color w:val="000000"/>
          <w:sz w:val="24"/>
          <w:szCs w:val="24"/>
        </w:rPr>
        <w:t xml:space="preserve"> Washington, D.C.</w:t>
      </w:r>
    </w:p>
    <w:p w:rsidR="00F269A7" w:rsidP="00F269A7" w:rsidRDefault="00F269A7" w14:paraId="3C974524" w14:textId="77777777">
      <w:pPr>
        <w:pStyle w:val="BodyText"/>
        <w:tabs>
          <w:tab w:val="clear" w:pos="0"/>
          <w:tab w:val="clear" w:pos="450"/>
          <w:tab w:val="clear" w:pos="990"/>
          <w:tab w:val="left" w:pos="90"/>
          <w:tab w:val="left" w:pos="900"/>
        </w:tabs>
        <w:ind w:left="1350" w:hanging="990"/>
        <w:rPr>
          <w:sz w:val="24"/>
          <w:szCs w:val="24"/>
        </w:rPr>
      </w:pPr>
    </w:p>
    <w:p w:rsidRPr="00136182" w:rsidR="00F269A7" w:rsidP="0EDCDAA6" w:rsidRDefault="00F269A7" w14:paraId="1244426F" w14:textId="0A71AF67">
      <w:pPr>
        <w:pStyle w:val="BodyText"/>
        <w:tabs>
          <w:tab w:val="clear" w:pos="450"/>
          <w:tab w:val="clear" w:pos="990"/>
          <w:tab w:val="left" w:pos="90"/>
          <w:tab w:val="left" w:pos="900"/>
        </w:tabs>
        <w:ind w:left="1350" w:hanging="990"/>
        <w:rPr>
          <w:sz w:val="24"/>
          <w:szCs w:val="24"/>
        </w:rPr>
      </w:pPr>
      <w:r w:rsidRPr="0EDCDAA6">
        <w:rPr>
          <w:sz w:val="24"/>
          <w:szCs w:val="24"/>
        </w:rPr>
        <w:t>2015</w:t>
      </w:r>
      <w:r>
        <w:tab/>
      </w:r>
      <w:r>
        <w:tab/>
      </w:r>
      <w:r w:rsidRPr="0EDCDAA6">
        <w:rPr>
          <w:sz w:val="24"/>
          <w:szCs w:val="24"/>
        </w:rPr>
        <w:t xml:space="preserve">Camille Range, recipient of the White House Internship to work with first Lady Michelle’s </w:t>
      </w:r>
      <w:r w:rsidRPr="0EDCDAA6" w:rsidR="73481815">
        <w:rPr>
          <w:sz w:val="24"/>
          <w:szCs w:val="24"/>
        </w:rPr>
        <w:t>Let Us</w:t>
      </w:r>
      <w:r w:rsidRPr="0EDCDAA6">
        <w:rPr>
          <w:sz w:val="24"/>
          <w:szCs w:val="24"/>
        </w:rPr>
        <w:t xml:space="preserve"> Move Initiative.</w:t>
      </w:r>
    </w:p>
    <w:p w:rsidRPr="00136182" w:rsidR="00F269A7" w:rsidP="00F269A7" w:rsidRDefault="00F269A7" w14:paraId="5FB55352" w14:textId="77777777">
      <w:pPr>
        <w:pStyle w:val="BodyText"/>
        <w:tabs>
          <w:tab w:val="clear" w:pos="0"/>
          <w:tab w:val="clear" w:pos="450"/>
          <w:tab w:val="clear" w:pos="990"/>
          <w:tab w:val="left" w:pos="90"/>
          <w:tab w:val="left" w:pos="900"/>
        </w:tabs>
        <w:ind w:left="1350" w:hanging="990"/>
        <w:rPr>
          <w:sz w:val="24"/>
          <w:szCs w:val="24"/>
        </w:rPr>
      </w:pPr>
    </w:p>
    <w:p w:rsidRPr="00136182" w:rsidR="00F269A7" w:rsidP="00F269A7" w:rsidRDefault="00F269A7" w14:paraId="4A4A5711" w14:textId="77777777">
      <w:pPr>
        <w:pStyle w:val="BodyText"/>
        <w:tabs>
          <w:tab w:val="clear" w:pos="0"/>
          <w:tab w:val="clear" w:pos="450"/>
          <w:tab w:val="clear" w:pos="990"/>
          <w:tab w:val="left" w:pos="90"/>
          <w:tab w:val="left" w:pos="900"/>
        </w:tabs>
        <w:ind w:left="1350" w:hanging="990"/>
        <w:rPr>
          <w:sz w:val="24"/>
          <w:szCs w:val="24"/>
        </w:rPr>
      </w:pPr>
      <w:r w:rsidRPr="00136182">
        <w:rPr>
          <w:sz w:val="24"/>
          <w:szCs w:val="24"/>
        </w:rPr>
        <w:t>2015</w:t>
      </w:r>
      <w:r w:rsidRPr="00136182">
        <w:rPr>
          <w:sz w:val="24"/>
          <w:szCs w:val="24"/>
        </w:rPr>
        <w:tab/>
      </w:r>
      <w:r w:rsidRPr="00136182">
        <w:rPr>
          <w:sz w:val="24"/>
          <w:szCs w:val="24"/>
        </w:rPr>
        <w:tab/>
      </w:r>
      <w:r w:rsidRPr="00136182">
        <w:rPr>
          <w:sz w:val="24"/>
          <w:szCs w:val="24"/>
        </w:rPr>
        <w:t>Jameshia “Misha” Brown recipient of the College of Education Rising Star for her contributions to the health field</w:t>
      </w:r>
    </w:p>
    <w:p w:rsidRPr="00136182" w:rsidR="00F269A7" w:rsidP="00F269A7" w:rsidRDefault="00F269A7" w14:paraId="20FAFEB2" w14:textId="77777777">
      <w:pPr>
        <w:pStyle w:val="BodyText"/>
        <w:tabs>
          <w:tab w:val="clear" w:pos="0"/>
          <w:tab w:val="clear" w:pos="450"/>
          <w:tab w:val="clear" w:pos="990"/>
          <w:tab w:val="left" w:pos="90"/>
          <w:tab w:val="left" w:pos="900"/>
        </w:tabs>
        <w:ind w:left="1350" w:hanging="990"/>
        <w:rPr>
          <w:sz w:val="24"/>
          <w:szCs w:val="24"/>
        </w:rPr>
      </w:pPr>
    </w:p>
    <w:p w:rsidRPr="00136182" w:rsidR="00F269A7" w:rsidP="00F269A7" w:rsidRDefault="00F269A7" w14:paraId="5809AC22" w14:textId="77777777">
      <w:pPr>
        <w:pStyle w:val="BodyText"/>
        <w:tabs>
          <w:tab w:val="left" w:pos="90"/>
          <w:tab w:val="left" w:pos="900"/>
        </w:tabs>
        <w:ind w:left="1350" w:hanging="990"/>
        <w:rPr>
          <w:sz w:val="24"/>
          <w:szCs w:val="24"/>
        </w:rPr>
      </w:pPr>
      <w:r w:rsidRPr="00136182">
        <w:rPr>
          <w:sz w:val="24"/>
          <w:szCs w:val="24"/>
        </w:rPr>
        <w:t>2015</w:t>
      </w:r>
      <w:r w:rsidRPr="00136182">
        <w:rPr>
          <w:sz w:val="24"/>
          <w:szCs w:val="24"/>
        </w:rPr>
        <w:tab/>
      </w:r>
      <w:r w:rsidRPr="00136182">
        <w:rPr>
          <w:sz w:val="24"/>
          <w:szCs w:val="24"/>
        </w:rPr>
        <w:tab/>
      </w:r>
      <w:r w:rsidRPr="00136182">
        <w:rPr>
          <w:sz w:val="24"/>
          <w:szCs w:val="24"/>
        </w:rPr>
        <w:t xml:space="preserve">      Joyce Chen recipient of the Rising Star Award</w:t>
      </w:r>
      <w:r>
        <w:rPr>
          <w:sz w:val="24"/>
          <w:szCs w:val="24"/>
        </w:rPr>
        <w:t xml:space="preserve"> sponsored by The</w:t>
      </w:r>
      <w:r w:rsidRPr="00136182">
        <w:rPr>
          <w:sz w:val="24"/>
          <w:szCs w:val="24"/>
        </w:rPr>
        <w:t xml:space="preserve"> Michael &amp; Susan Dell Center for Healthy Living, University of Texas, Austin.</w:t>
      </w:r>
    </w:p>
    <w:p w:rsidRPr="00136182" w:rsidR="00F269A7" w:rsidP="00F269A7" w:rsidRDefault="00F269A7" w14:paraId="061D7A68" w14:textId="77777777">
      <w:pPr>
        <w:pStyle w:val="BodyText"/>
        <w:tabs>
          <w:tab w:val="clear" w:pos="0"/>
          <w:tab w:val="clear" w:pos="450"/>
          <w:tab w:val="clear" w:pos="990"/>
          <w:tab w:val="left" w:pos="90"/>
          <w:tab w:val="left" w:pos="900"/>
        </w:tabs>
        <w:ind w:left="1350" w:hanging="990"/>
        <w:rPr>
          <w:sz w:val="24"/>
          <w:szCs w:val="24"/>
        </w:rPr>
      </w:pPr>
    </w:p>
    <w:p w:rsidRPr="00136182" w:rsidR="00F269A7" w:rsidP="00F269A7" w:rsidRDefault="00F269A7" w14:paraId="33EDAA65" w14:textId="77777777">
      <w:pPr>
        <w:pStyle w:val="BodyText"/>
        <w:tabs>
          <w:tab w:val="clear" w:pos="0"/>
          <w:tab w:val="clear" w:pos="450"/>
          <w:tab w:val="clear" w:pos="990"/>
          <w:tab w:val="left" w:pos="90"/>
          <w:tab w:val="left" w:pos="900"/>
        </w:tabs>
        <w:ind w:left="1350" w:hanging="990"/>
        <w:rPr>
          <w:sz w:val="24"/>
          <w:szCs w:val="24"/>
        </w:rPr>
      </w:pPr>
      <w:r w:rsidRPr="00136182">
        <w:rPr>
          <w:sz w:val="24"/>
          <w:szCs w:val="24"/>
        </w:rPr>
        <w:t>2015</w:t>
      </w:r>
      <w:r w:rsidRPr="00136182">
        <w:rPr>
          <w:sz w:val="24"/>
          <w:szCs w:val="24"/>
        </w:rPr>
        <w:tab/>
      </w:r>
      <w:r w:rsidRPr="00136182">
        <w:rPr>
          <w:sz w:val="24"/>
          <w:szCs w:val="24"/>
        </w:rPr>
        <w:tab/>
      </w:r>
      <w:r w:rsidRPr="00136182">
        <w:rPr>
          <w:sz w:val="24"/>
          <w:szCs w:val="24"/>
        </w:rPr>
        <w:t xml:space="preserve">Leilina Ayalew recipient of the College of Education Scholarship </w:t>
      </w:r>
    </w:p>
    <w:p w:rsidRPr="00136182" w:rsidR="00F269A7" w:rsidP="00F269A7" w:rsidRDefault="00F269A7" w14:paraId="3FAEAA86" w14:textId="77777777">
      <w:pPr>
        <w:pStyle w:val="BodyText"/>
        <w:tabs>
          <w:tab w:val="clear" w:pos="0"/>
          <w:tab w:val="clear" w:pos="450"/>
          <w:tab w:val="clear" w:pos="990"/>
          <w:tab w:val="left" w:pos="90"/>
          <w:tab w:val="left" w:pos="900"/>
        </w:tabs>
        <w:ind w:left="1350" w:hanging="990"/>
        <w:rPr>
          <w:sz w:val="24"/>
          <w:szCs w:val="24"/>
        </w:rPr>
      </w:pPr>
    </w:p>
    <w:p w:rsidRPr="00136182" w:rsidR="00F269A7" w:rsidP="00F269A7" w:rsidRDefault="00F269A7" w14:paraId="2AD0BB9C" w14:textId="77777777">
      <w:pPr>
        <w:pStyle w:val="BodyText"/>
        <w:tabs>
          <w:tab w:val="clear" w:pos="0"/>
          <w:tab w:val="clear" w:pos="450"/>
          <w:tab w:val="clear" w:pos="990"/>
          <w:tab w:val="left" w:pos="90"/>
          <w:tab w:val="left" w:pos="900"/>
        </w:tabs>
        <w:ind w:left="1350" w:hanging="990"/>
        <w:rPr>
          <w:sz w:val="24"/>
          <w:szCs w:val="24"/>
        </w:rPr>
      </w:pPr>
      <w:r w:rsidRPr="00136182">
        <w:rPr>
          <w:sz w:val="24"/>
          <w:szCs w:val="24"/>
        </w:rPr>
        <w:t>2014</w:t>
      </w:r>
      <w:r w:rsidRPr="00136182">
        <w:rPr>
          <w:sz w:val="24"/>
          <w:szCs w:val="24"/>
        </w:rPr>
        <w:tab/>
      </w:r>
      <w:r w:rsidRPr="00136182">
        <w:rPr>
          <w:sz w:val="24"/>
          <w:szCs w:val="24"/>
        </w:rPr>
        <w:tab/>
      </w:r>
      <w:r w:rsidRPr="00136182">
        <w:rPr>
          <w:sz w:val="24"/>
          <w:szCs w:val="24"/>
        </w:rPr>
        <w:t xml:space="preserve">Arely Cervantes, recipient of the University of Houston, Outstanding Thesis Award (1 out of 18 awardees). </w:t>
      </w:r>
    </w:p>
    <w:p w:rsidRPr="00136182" w:rsidR="00F269A7" w:rsidP="00F269A7" w:rsidRDefault="00F269A7" w14:paraId="24BA1CDA" w14:textId="77777777">
      <w:pPr>
        <w:pStyle w:val="BodyText"/>
        <w:tabs>
          <w:tab w:val="clear" w:pos="0"/>
          <w:tab w:val="clear" w:pos="450"/>
          <w:tab w:val="clear" w:pos="990"/>
          <w:tab w:val="left" w:pos="90"/>
          <w:tab w:val="left" w:pos="900"/>
        </w:tabs>
        <w:ind w:left="1350" w:hanging="990"/>
        <w:rPr>
          <w:sz w:val="24"/>
          <w:szCs w:val="24"/>
        </w:rPr>
      </w:pPr>
    </w:p>
    <w:p w:rsidRPr="00136182" w:rsidR="00F269A7" w:rsidP="00F269A7" w:rsidRDefault="00F269A7" w14:paraId="12F18E1F" w14:textId="77777777">
      <w:pPr>
        <w:pStyle w:val="BodyText"/>
        <w:tabs>
          <w:tab w:val="clear" w:pos="0"/>
          <w:tab w:val="clear" w:pos="450"/>
          <w:tab w:val="clear" w:pos="990"/>
          <w:tab w:val="left" w:pos="90"/>
          <w:tab w:val="left" w:pos="900"/>
        </w:tabs>
        <w:ind w:left="1350" w:hanging="990"/>
        <w:rPr>
          <w:sz w:val="24"/>
          <w:szCs w:val="24"/>
        </w:rPr>
      </w:pPr>
      <w:r w:rsidRPr="00136182">
        <w:rPr>
          <w:sz w:val="24"/>
          <w:szCs w:val="24"/>
        </w:rPr>
        <w:t xml:space="preserve">2014         Arely Cervantes, recipient of the 2013-2014 Texas Society for Public Health Education Student Award.  </w:t>
      </w:r>
    </w:p>
    <w:p w:rsidRPr="00136182" w:rsidR="00F269A7" w:rsidP="00F269A7" w:rsidRDefault="00F269A7" w14:paraId="57E5F435" w14:textId="77777777">
      <w:pPr>
        <w:pStyle w:val="BodyText"/>
        <w:tabs>
          <w:tab w:val="clear" w:pos="0"/>
          <w:tab w:val="clear" w:pos="450"/>
          <w:tab w:val="clear" w:pos="990"/>
          <w:tab w:val="left" w:pos="90"/>
          <w:tab w:val="left" w:pos="900"/>
        </w:tabs>
        <w:ind w:left="1350" w:hanging="990"/>
        <w:rPr>
          <w:sz w:val="24"/>
          <w:szCs w:val="24"/>
        </w:rPr>
      </w:pPr>
    </w:p>
    <w:p w:rsidRPr="00136182" w:rsidR="00F269A7" w:rsidP="00F269A7" w:rsidRDefault="00F269A7" w14:paraId="2BD670E5" w14:textId="77777777">
      <w:pPr>
        <w:pStyle w:val="MediumGrid1-Accent21"/>
        <w:spacing w:after="0" w:line="240" w:lineRule="auto"/>
        <w:ind w:left="1350" w:hanging="990"/>
        <w:rPr>
          <w:b/>
          <w:sz w:val="24"/>
          <w:szCs w:val="24"/>
        </w:rPr>
      </w:pPr>
      <w:r w:rsidRPr="00136182">
        <w:rPr>
          <w:rFonts w:ascii="Times New Roman" w:hAnsi="Times New Roman"/>
          <w:sz w:val="24"/>
          <w:szCs w:val="24"/>
        </w:rPr>
        <w:t>2013</w:t>
      </w:r>
      <w:r w:rsidRPr="00136182">
        <w:rPr>
          <w:rFonts w:ascii="Times New Roman" w:hAnsi="Times New Roman"/>
          <w:sz w:val="24"/>
          <w:szCs w:val="24"/>
        </w:rPr>
        <w:tab/>
      </w:r>
      <w:r w:rsidRPr="00136182">
        <w:rPr>
          <w:rFonts w:ascii="Times New Roman" w:hAnsi="Times New Roman"/>
          <w:sz w:val="24"/>
          <w:szCs w:val="24"/>
        </w:rPr>
        <w:t>Arely Cervantes, recipient of the University of Houston Provost Undergraduate Research Scholarship (PURS) for conducting a study on comparing the use of My Fitness Pal and traditional journal logs in monitoring eating and exercise goals.</w:t>
      </w:r>
    </w:p>
    <w:p w:rsidRPr="00136182" w:rsidR="00F269A7" w:rsidP="00F269A7" w:rsidRDefault="00F269A7" w14:paraId="5CB5BA49" w14:textId="77777777">
      <w:pPr>
        <w:pStyle w:val="ListParagraph"/>
        <w:ind w:hanging="360"/>
        <w:rPr>
          <w:b/>
          <w:sz w:val="24"/>
          <w:szCs w:val="24"/>
        </w:rPr>
      </w:pPr>
    </w:p>
    <w:p w:rsidRPr="00136182" w:rsidR="00F269A7" w:rsidP="00F269A7" w:rsidRDefault="00F269A7" w14:paraId="42B86C18" w14:textId="4CA6D792">
      <w:pPr>
        <w:pStyle w:val="MediumGrid1-Accent21"/>
        <w:spacing w:after="0" w:line="240" w:lineRule="auto"/>
        <w:ind w:left="1350" w:hanging="990"/>
        <w:rPr>
          <w:rFonts w:ascii="Times New Roman" w:hAnsi="Times New Roman"/>
          <w:sz w:val="24"/>
          <w:szCs w:val="24"/>
        </w:rPr>
      </w:pPr>
      <w:r w:rsidRPr="0EDCDAA6">
        <w:rPr>
          <w:rFonts w:ascii="Times New Roman" w:hAnsi="Times New Roman"/>
          <w:sz w:val="24"/>
          <w:szCs w:val="24"/>
        </w:rPr>
        <w:t xml:space="preserve">2013 </w:t>
      </w:r>
      <w:r>
        <w:tab/>
      </w:r>
      <w:r w:rsidRPr="0EDCDAA6">
        <w:rPr>
          <w:rFonts w:ascii="Times New Roman" w:hAnsi="Times New Roman"/>
          <w:sz w:val="24"/>
          <w:szCs w:val="24"/>
        </w:rPr>
        <w:t xml:space="preserve">Elizabeth Akoyo recipient of the University of Houston Provost Undergraduate Research Scholarship (PURS) to conduct a study on the use of MyFitnessPal to support Hispanic mothers in achieving their eating and exercise goals. Ms. Elizabeth Akoyo’s research project was also selected to represent the College of Education at the 2013 University of Houston President Khator’s Address to </w:t>
      </w:r>
      <w:r w:rsidRPr="0EDCDAA6" w:rsidR="14D9615B">
        <w:rPr>
          <w:rFonts w:ascii="Times New Roman" w:hAnsi="Times New Roman"/>
          <w:sz w:val="24"/>
          <w:szCs w:val="24"/>
        </w:rPr>
        <w:t>highlight</w:t>
      </w:r>
      <w:r w:rsidRPr="0EDCDAA6">
        <w:rPr>
          <w:rFonts w:ascii="Times New Roman" w:hAnsi="Times New Roman"/>
          <w:sz w:val="24"/>
          <w:szCs w:val="24"/>
        </w:rPr>
        <w:t xml:space="preserve"> undergraduate research.</w:t>
      </w:r>
    </w:p>
    <w:p w:rsidRPr="00136182" w:rsidR="00F269A7" w:rsidP="00F269A7" w:rsidRDefault="00F269A7" w14:paraId="3817ABF0" w14:textId="77777777">
      <w:pPr>
        <w:pStyle w:val="MediumGrid1-Accent21"/>
        <w:spacing w:after="0" w:line="240" w:lineRule="auto"/>
        <w:ind w:left="1350" w:hanging="990"/>
        <w:rPr>
          <w:rFonts w:ascii="Times New Roman" w:hAnsi="Times New Roman"/>
          <w:sz w:val="24"/>
          <w:szCs w:val="24"/>
        </w:rPr>
      </w:pPr>
    </w:p>
    <w:p w:rsidRPr="00136182" w:rsidR="00F269A7" w:rsidP="00F269A7" w:rsidRDefault="00F269A7" w14:paraId="7F2BDA25" w14:textId="77777777">
      <w:pPr>
        <w:pStyle w:val="MediumGrid1-Accent21"/>
        <w:spacing w:after="0" w:line="240" w:lineRule="auto"/>
        <w:ind w:left="1350" w:hanging="1080"/>
        <w:rPr>
          <w:rFonts w:ascii="Times New Roman" w:hAnsi="Times New Roman"/>
          <w:sz w:val="24"/>
          <w:szCs w:val="24"/>
        </w:rPr>
      </w:pPr>
      <w:r w:rsidRPr="00136182">
        <w:rPr>
          <w:rFonts w:ascii="Times New Roman" w:hAnsi="Times New Roman"/>
          <w:sz w:val="24"/>
          <w:szCs w:val="24"/>
        </w:rPr>
        <w:t xml:space="preserve">2012-2013 Augusto Rodriguez, recipient of the PRIDE </w:t>
      </w:r>
      <w:r w:rsidRPr="00136182">
        <w:rPr>
          <w:rFonts w:ascii="Times New Roman" w:hAnsi="Times New Roman"/>
          <w:bCs/>
          <w:sz w:val="24"/>
          <w:szCs w:val="24"/>
        </w:rPr>
        <w:t>Program Fellowship.  The goal of this program is to increase diversity among junior researchers engaged in health-related research (</w:t>
      </w:r>
      <w:r w:rsidRPr="00136182">
        <w:rPr>
          <w:rFonts w:ascii="Times New Roman" w:hAnsi="Times New Roman"/>
          <w:sz w:val="24"/>
          <w:szCs w:val="24"/>
        </w:rPr>
        <w:t>summer of 2012 and 2013). Funded by the National Heart, Lung, Blood Institute</w:t>
      </w:r>
    </w:p>
    <w:p w:rsidRPr="00136182" w:rsidR="00F269A7" w:rsidP="00F269A7" w:rsidRDefault="00F269A7" w14:paraId="505CB3FA" w14:textId="77777777">
      <w:pPr>
        <w:pStyle w:val="MediumGrid1-Accent21"/>
        <w:spacing w:after="0" w:line="240" w:lineRule="auto"/>
        <w:ind w:left="1350" w:hanging="990"/>
        <w:rPr>
          <w:rFonts w:ascii="Times New Roman" w:hAnsi="Times New Roman"/>
          <w:sz w:val="24"/>
          <w:szCs w:val="24"/>
        </w:rPr>
      </w:pPr>
    </w:p>
    <w:p w:rsidRPr="00136182" w:rsidR="00F269A7" w:rsidP="00F269A7" w:rsidRDefault="00F269A7" w14:paraId="0F716573" w14:textId="77777777">
      <w:pPr>
        <w:pStyle w:val="MediumGrid1-Accent21"/>
        <w:spacing w:after="0" w:line="240" w:lineRule="auto"/>
        <w:ind w:left="1350" w:hanging="990"/>
        <w:rPr>
          <w:rFonts w:ascii="Times New Roman" w:hAnsi="Times New Roman"/>
          <w:b/>
          <w:sz w:val="24"/>
          <w:szCs w:val="24"/>
        </w:rPr>
      </w:pPr>
      <w:r w:rsidRPr="00136182">
        <w:rPr>
          <w:rFonts w:ascii="Times New Roman" w:hAnsi="Times New Roman"/>
          <w:sz w:val="24"/>
          <w:szCs w:val="24"/>
        </w:rPr>
        <w:t>2010</w:t>
      </w:r>
      <w:r w:rsidRPr="00136182">
        <w:rPr>
          <w:rFonts w:ascii="Times New Roman" w:hAnsi="Times New Roman"/>
          <w:sz w:val="24"/>
          <w:szCs w:val="24"/>
        </w:rPr>
        <w:tab/>
      </w:r>
      <w:r w:rsidRPr="00136182">
        <w:rPr>
          <w:rFonts w:ascii="Times New Roman" w:hAnsi="Times New Roman"/>
          <w:sz w:val="24"/>
          <w:szCs w:val="24"/>
        </w:rPr>
        <w:t>Jensiné Norman recipient of the University of Houston 2010 Summer Undergraduate Research Fellowship to conduct a study to determine which physical activities elicit the higher proportion of moderate-to-vigorous physical activity in girls participating in the BOUNCE program.</w:t>
      </w:r>
    </w:p>
    <w:p w:rsidRPr="00136182" w:rsidR="00F269A7" w:rsidP="00F269A7" w:rsidRDefault="00F269A7" w14:paraId="0C4DA846" w14:textId="77777777">
      <w:pPr>
        <w:pStyle w:val="ListParagraph"/>
        <w:ind w:hanging="360"/>
        <w:rPr>
          <w:b/>
          <w:sz w:val="24"/>
          <w:szCs w:val="24"/>
        </w:rPr>
      </w:pPr>
    </w:p>
    <w:p w:rsidRPr="00136182" w:rsidR="00F269A7" w:rsidP="00F269A7" w:rsidRDefault="00F269A7" w14:paraId="1A3D4173" w14:textId="77777777">
      <w:pPr>
        <w:pStyle w:val="MediumGrid1-Accent21"/>
        <w:spacing w:after="0" w:line="240" w:lineRule="auto"/>
        <w:ind w:left="1350" w:hanging="990"/>
        <w:rPr>
          <w:rFonts w:ascii="Times New Roman" w:hAnsi="Times New Roman"/>
          <w:b/>
          <w:sz w:val="24"/>
          <w:szCs w:val="24"/>
        </w:rPr>
      </w:pPr>
      <w:r w:rsidRPr="00136182">
        <w:rPr>
          <w:rFonts w:ascii="Times New Roman" w:hAnsi="Times New Roman"/>
          <w:sz w:val="24"/>
          <w:szCs w:val="24"/>
        </w:rPr>
        <w:t>2009</w:t>
      </w:r>
      <w:r w:rsidRPr="00136182">
        <w:rPr>
          <w:rFonts w:ascii="Times New Roman" w:hAnsi="Times New Roman"/>
          <w:sz w:val="24"/>
          <w:szCs w:val="24"/>
        </w:rPr>
        <w:tab/>
      </w:r>
      <w:r w:rsidRPr="00136182">
        <w:rPr>
          <w:rFonts w:ascii="Times New Roman" w:hAnsi="Times New Roman"/>
          <w:sz w:val="24"/>
          <w:szCs w:val="24"/>
        </w:rPr>
        <w:t xml:space="preserve">Stewart Williams recipient of the 2009 Health and Human Performance Undergraduate Research Fellowship to assess the impact of the BOUNCE intervention on physical activity in Latino girls. </w:t>
      </w:r>
    </w:p>
    <w:p w:rsidRPr="00136182" w:rsidR="00F269A7" w:rsidP="00F269A7" w:rsidRDefault="00F269A7" w14:paraId="3B049F36" w14:textId="77777777">
      <w:pPr>
        <w:pStyle w:val="ListParagraph"/>
        <w:rPr>
          <w:b/>
          <w:sz w:val="24"/>
          <w:szCs w:val="24"/>
        </w:rPr>
      </w:pPr>
    </w:p>
    <w:p w:rsidRPr="00136182" w:rsidR="00F269A7" w:rsidP="00F269A7" w:rsidRDefault="00F269A7" w14:paraId="3B5CAA91" w14:textId="77777777">
      <w:pPr>
        <w:pStyle w:val="MediumGrid1-Accent21"/>
        <w:ind w:left="1350" w:hanging="990"/>
        <w:rPr>
          <w:rFonts w:ascii="Times New Roman" w:hAnsi="Times New Roman"/>
          <w:sz w:val="24"/>
          <w:szCs w:val="24"/>
        </w:rPr>
      </w:pPr>
      <w:r w:rsidRPr="00136182">
        <w:rPr>
          <w:rFonts w:ascii="Times New Roman" w:hAnsi="Times New Roman"/>
          <w:sz w:val="24"/>
          <w:szCs w:val="24"/>
        </w:rPr>
        <w:t>2003</w:t>
      </w:r>
      <w:r w:rsidRPr="00136182">
        <w:rPr>
          <w:rFonts w:ascii="Times New Roman" w:hAnsi="Times New Roman"/>
          <w:sz w:val="24"/>
          <w:szCs w:val="24"/>
        </w:rPr>
        <w:tab/>
      </w:r>
      <w:r w:rsidRPr="00136182">
        <w:rPr>
          <w:rFonts w:ascii="Times New Roman" w:hAnsi="Times New Roman"/>
          <w:sz w:val="24"/>
          <w:szCs w:val="24"/>
        </w:rPr>
        <w:t>Denise Mosley, recipient of a research fellowship sponsored by the National Cancer Institute to conduct cancer research at the University of Texas, M.D. Anderson Cancer Center.</w:t>
      </w:r>
    </w:p>
    <w:p w:rsidRPr="00136182" w:rsidR="00F269A7" w:rsidP="00F269A7" w:rsidRDefault="00F269A7" w14:paraId="6D084F3F" w14:textId="77777777">
      <w:pPr>
        <w:pStyle w:val="MediumGrid1-Accent21"/>
        <w:ind w:left="1350" w:hanging="1350"/>
        <w:rPr>
          <w:rFonts w:ascii="Times New Roman" w:hAnsi="Times New Roman"/>
          <w:sz w:val="24"/>
          <w:szCs w:val="24"/>
        </w:rPr>
      </w:pPr>
    </w:p>
    <w:p w:rsidR="00F269A7" w:rsidP="00F269A7" w:rsidRDefault="00F269A7" w14:paraId="72D5042B" w14:textId="77777777">
      <w:pPr>
        <w:pStyle w:val="MediumGrid1-Accent21"/>
        <w:ind w:left="1350" w:hanging="990"/>
        <w:rPr>
          <w:rFonts w:ascii="Times New Roman" w:hAnsi="Times New Roman"/>
          <w:sz w:val="24"/>
          <w:szCs w:val="24"/>
        </w:rPr>
      </w:pPr>
      <w:r w:rsidRPr="00136182">
        <w:rPr>
          <w:rFonts w:ascii="Times New Roman" w:hAnsi="Times New Roman"/>
          <w:sz w:val="24"/>
          <w:szCs w:val="24"/>
        </w:rPr>
        <w:t>2001</w:t>
      </w:r>
      <w:r w:rsidRPr="00136182">
        <w:rPr>
          <w:rFonts w:ascii="Times New Roman" w:hAnsi="Times New Roman"/>
          <w:sz w:val="24"/>
          <w:szCs w:val="24"/>
        </w:rPr>
        <w:tab/>
      </w:r>
      <w:r w:rsidRPr="00136182">
        <w:rPr>
          <w:rFonts w:ascii="Times New Roman" w:hAnsi="Times New Roman"/>
          <w:sz w:val="24"/>
          <w:szCs w:val="24"/>
        </w:rPr>
        <w:t xml:space="preserve">Augusto Rodriguez, recipient of a research fellowship at Department of Behavioral Sciences, M.D. Anderson Cancer Center, The University of Texas. Working in Quality of Life of Breast Cancer Survivors. Principal investigator, Dr. Karen Basen-Engquist. Funded by the National Cancer Institute. </w:t>
      </w:r>
    </w:p>
    <w:p w:rsidRPr="00136182" w:rsidR="00F269A7" w:rsidP="00F269A7" w:rsidRDefault="00F269A7" w14:paraId="4A6949CF" w14:textId="77777777">
      <w:pPr>
        <w:pStyle w:val="MediumGrid1-Accent21"/>
        <w:shd w:val="clear" w:color="auto" w:fill="FFFFFF" w:themeFill="background1"/>
        <w:spacing w:line="240" w:lineRule="auto"/>
        <w:rPr>
          <w:rFonts w:ascii="Times New Roman" w:hAnsi="Times New Roman"/>
          <w:sz w:val="24"/>
          <w:szCs w:val="24"/>
        </w:rPr>
      </w:pPr>
    </w:p>
    <w:p w:rsidRPr="00136182" w:rsidR="00737053" w:rsidP="00737053" w:rsidRDefault="00D36E45" w14:paraId="02230403" w14:textId="145D9E9D">
      <w:pPr>
        <w:pStyle w:val="MediumGrid1-Accent21"/>
        <w:ind w:left="450" w:hanging="450"/>
        <w:rPr>
          <w:rFonts w:ascii="Times New Roman" w:hAnsi="Times New Roman"/>
          <w:b/>
          <w:sz w:val="24"/>
          <w:szCs w:val="24"/>
        </w:rPr>
      </w:pPr>
      <w:r w:rsidRPr="00136182">
        <w:rPr>
          <w:rFonts w:ascii="Times New Roman" w:hAnsi="Times New Roman"/>
          <w:b/>
          <w:sz w:val="24"/>
          <w:szCs w:val="24"/>
        </w:rPr>
        <w:tab/>
      </w:r>
    </w:p>
    <w:p w:rsidRPr="00737053" w:rsidR="00AC798B" w:rsidP="00737053" w:rsidRDefault="006F5C0C" w14:paraId="7D258597" w14:textId="37A42499">
      <w:pPr>
        <w:pStyle w:val="MediumGrid1-Accent21"/>
        <w:pBdr>
          <w:top w:val="single" w:color="000000" w:sz="4" w:space="1"/>
          <w:left w:val="single" w:color="000000" w:sz="4" w:space="4"/>
          <w:bottom w:val="single" w:color="000000" w:sz="4" w:space="1"/>
          <w:right w:val="single" w:color="000000" w:sz="4" w:space="4"/>
          <w:between w:val="single" w:color="000000" w:sz="4" w:space="1"/>
          <w:bar w:val="single" w:color="000000" w:sz="4"/>
        </w:pBdr>
        <w:shd w:val="clear" w:color="auto" w:fill="C00000"/>
        <w:ind w:hanging="630"/>
        <w:rPr>
          <w:rFonts w:ascii="Times New Roman" w:hAnsi="Times New Roman"/>
          <w:b/>
          <w:color w:val="FFFFFF" w:themeColor="background1"/>
          <w:sz w:val="24"/>
          <w:szCs w:val="24"/>
        </w:rPr>
      </w:pPr>
      <w:r w:rsidRPr="00136182">
        <w:rPr>
          <w:rFonts w:ascii="Times New Roman" w:hAnsi="Times New Roman"/>
          <w:b/>
          <w:color w:val="FFFFFF" w:themeColor="background1"/>
          <w:sz w:val="24"/>
          <w:szCs w:val="24"/>
        </w:rPr>
        <w:t>Supervision and Committees</w:t>
      </w:r>
    </w:p>
    <w:tbl>
      <w:tblPr>
        <w:tblW w:w="8910" w:type="dxa"/>
        <w:tblInd w:w="449" w:type="dxa"/>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ook w:val="04A0" w:firstRow="1" w:lastRow="0" w:firstColumn="1" w:lastColumn="0" w:noHBand="0" w:noVBand="1"/>
      </w:tblPr>
      <w:tblGrid>
        <w:gridCol w:w="2068"/>
        <w:gridCol w:w="172"/>
        <w:gridCol w:w="945"/>
        <w:gridCol w:w="250"/>
        <w:gridCol w:w="197"/>
        <w:gridCol w:w="5278"/>
      </w:tblGrid>
      <w:tr w:rsidRPr="00136182" w:rsidR="00302ED7" w:rsidTr="73C2BE9D" w14:paraId="724D929A" w14:textId="77777777">
        <w:tc>
          <w:tcPr>
            <w:tcW w:w="8910" w:type="dxa"/>
            <w:gridSpan w:val="6"/>
            <w:tcBorders>
              <w:top w:val="nil"/>
              <w:left w:val="nil"/>
              <w:bottom w:val="single" w:color="C00000" w:sz="6" w:space="0"/>
              <w:right w:val="nil"/>
            </w:tcBorders>
            <w:tcMar/>
          </w:tcPr>
          <w:p w:rsidRPr="00136182" w:rsidR="00B45609" w:rsidP="00254920" w:rsidRDefault="00B45609" w14:paraId="2CA74E85" w14:textId="77777777">
            <w:pPr>
              <w:rPr>
                <w:b/>
                <w:bCs/>
                <w:smallCaps/>
                <w:sz w:val="24"/>
                <w:szCs w:val="24"/>
              </w:rPr>
            </w:pPr>
          </w:p>
          <w:p w:rsidRPr="00136182" w:rsidR="009A4487" w:rsidP="00013589" w:rsidRDefault="00254920" w14:paraId="37BD8F94" w14:textId="37F299C2">
            <w:pPr>
              <w:ind w:firstLine="1"/>
              <w:rPr>
                <w:b/>
                <w:bCs/>
                <w:smallCaps/>
                <w:sz w:val="24"/>
                <w:szCs w:val="24"/>
              </w:rPr>
            </w:pPr>
            <w:r>
              <w:rPr>
                <w:b/>
                <w:bCs/>
                <w:smallCaps/>
                <w:sz w:val="24"/>
                <w:szCs w:val="24"/>
              </w:rPr>
              <w:t xml:space="preserve">Doctoral </w:t>
            </w:r>
            <w:r w:rsidRPr="00136182" w:rsidR="00A51CB6">
              <w:rPr>
                <w:b/>
                <w:bCs/>
                <w:smallCaps/>
                <w:sz w:val="24"/>
                <w:szCs w:val="24"/>
              </w:rPr>
              <w:t>dissertation chair (* c</w:t>
            </w:r>
            <w:r w:rsidRPr="00136182" w:rsidR="00DF337F">
              <w:rPr>
                <w:b/>
                <w:bCs/>
                <w:smallCaps/>
                <w:sz w:val="24"/>
                <w:szCs w:val="24"/>
              </w:rPr>
              <w:t>ompleted</w:t>
            </w:r>
            <w:r w:rsidRPr="00136182" w:rsidR="00175C78">
              <w:rPr>
                <w:b/>
                <w:bCs/>
                <w:smallCaps/>
                <w:sz w:val="24"/>
                <w:szCs w:val="24"/>
              </w:rPr>
              <w:t>, IP  In Progress</w:t>
            </w:r>
            <w:r w:rsidRPr="00136182" w:rsidR="00DF337F">
              <w:rPr>
                <w:b/>
                <w:bCs/>
                <w:smallCaps/>
                <w:sz w:val="24"/>
                <w:szCs w:val="24"/>
              </w:rPr>
              <w:t>)</w:t>
            </w:r>
          </w:p>
          <w:p w:rsidRPr="00136182" w:rsidR="00E13B02" w:rsidP="00013589" w:rsidRDefault="00E13B02" w14:paraId="2382F714" w14:textId="37BB18AF">
            <w:pPr>
              <w:ind w:firstLine="1"/>
              <w:rPr>
                <w:sz w:val="24"/>
                <w:szCs w:val="24"/>
              </w:rPr>
            </w:pPr>
          </w:p>
        </w:tc>
      </w:tr>
      <w:tr w:rsidRPr="00136182" w:rsidR="00AC798B" w:rsidTr="73C2BE9D" w14:paraId="191D1625" w14:textId="77777777">
        <w:tc>
          <w:tcPr>
            <w:tcW w:w="2240" w:type="dxa"/>
            <w:gridSpan w:val="2"/>
            <w:tcBorders>
              <w:top w:val="single" w:color="C00000" w:sz="6" w:space="0"/>
              <w:left w:val="single" w:color="C00000" w:sz="6" w:space="0"/>
              <w:bottom w:val="single" w:color="000000" w:themeColor="text1" w:sz="6" w:space="0"/>
              <w:right w:val="single" w:color="C00000" w:sz="6" w:space="0"/>
            </w:tcBorders>
            <w:shd w:val="clear" w:color="auto" w:fill="F2F2F2" w:themeFill="background1" w:themeFillShade="F2"/>
            <w:tcMar/>
          </w:tcPr>
          <w:p w:rsidR="00AC798B" w:rsidP="00025028" w:rsidRDefault="00094CE6" w14:paraId="5F3ADE3B" w14:textId="77777777">
            <w:pPr>
              <w:ind w:left="1"/>
              <w:jc w:val="both"/>
              <w:rPr>
                <w:b/>
                <w:bCs/>
                <w:i/>
                <w:sz w:val="24"/>
                <w:szCs w:val="24"/>
              </w:rPr>
            </w:pPr>
            <w:r w:rsidRPr="00136182">
              <w:rPr>
                <w:b/>
                <w:bCs/>
                <w:i/>
                <w:sz w:val="24"/>
                <w:szCs w:val="24"/>
              </w:rPr>
              <w:t>Student Name</w:t>
            </w:r>
          </w:p>
          <w:p w:rsidRPr="00136182" w:rsidR="00551AA6" w:rsidP="00025028" w:rsidRDefault="00551AA6" w14:paraId="24FE2412" w14:textId="1CBECFE9">
            <w:pPr>
              <w:ind w:left="1"/>
              <w:jc w:val="both"/>
              <w:rPr>
                <w:b/>
                <w:bCs/>
                <w:i/>
                <w:sz w:val="24"/>
                <w:szCs w:val="24"/>
              </w:rPr>
            </w:pPr>
          </w:p>
        </w:tc>
        <w:tc>
          <w:tcPr>
            <w:tcW w:w="1195" w:type="dxa"/>
            <w:gridSpan w:val="2"/>
            <w:tcBorders>
              <w:top w:val="single" w:color="C00000" w:sz="6" w:space="0"/>
              <w:left w:val="single" w:color="C00000" w:sz="6" w:space="0"/>
              <w:bottom w:val="single" w:color="000000" w:themeColor="text1" w:sz="6" w:space="0"/>
              <w:right w:val="single" w:color="C00000" w:sz="6" w:space="0"/>
            </w:tcBorders>
            <w:shd w:val="clear" w:color="auto" w:fill="F2F2F2" w:themeFill="background1" w:themeFillShade="F2"/>
            <w:tcMar/>
          </w:tcPr>
          <w:p w:rsidRPr="00136182" w:rsidR="00AC798B" w:rsidP="00276B59" w:rsidRDefault="00094CE6" w14:paraId="44BA7F69" w14:textId="77777777">
            <w:pPr>
              <w:jc w:val="center"/>
              <w:rPr>
                <w:b/>
                <w:bCs/>
                <w:i/>
                <w:sz w:val="24"/>
                <w:szCs w:val="24"/>
              </w:rPr>
            </w:pPr>
            <w:r w:rsidRPr="00136182">
              <w:rPr>
                <w:b/>
                <w:bCs/>
                <w:i/>
                <w:sz w:val="24"/>
                <w:szCs w:val="24"/>
              </w:rPr>
              <w:t>Year</w:t>
            </w:r>
          </w:p>
        </w:tc>
        <w:tc>
          <w:tcPr>
            <w:tcW w:w="5475" w:type="dxa"/>
            <w:gridSpan w:val="2"/>
            <w:tcBorders>
              <w:top w:val="single" w:color="C00000" w:sz="6" w:space="0"/>
              <w:left w:val="single" w:color="C00000" w:sz="6" w:space="0"/>
              <w:bottom w:val="single" w:color="000000" w:themeColor="text1" w:sz="6" w:space="0"/>
              <w:right w:val="single" w:color="C00000" w:sz="6" w:space="0"/>
            </w:tcBorders>
            <w:shd w:val="clear" w:color="auto" w:fill="F2F2F2" w:themeFill="background1" w:themeFillShade="F2"/>
            <w:tcMar/>
          </w:tcPr>
          <w:p w:rsidRPr="00136182" w:rsidR="00BD75E3" w:rsidP="00BD75E3" w:rsidRDefault="00BD75E3" w14:paraId="41B6B3D0" w14:textId="77777777">
            <w:pPr>
              <w:rPr>
                <w:b/>
                <w:bCs/>
                <w:i/>
                <w:sz w:val="24"/>
                <w:szCs w:val="24"/>
                <w:highlight w:val="yellow"/>
              </w:rPr>
            </w:pPr>
            <w:r w:rsidRPr="00136182">
              <w:rPr>
                <w:b/>
                <w:bCs/>
                <w:i/>
                <w:sz w:val="24"/>
                <w:szCs w:val="24"/>
              </w:rPr>
              <w:t>Dissertation T</w:t>
            </w:r>
            <w:r w:rsidRPr="00136182" w:rsidR="00094CE6">
              <w:rPr>
                <w:b/>
                <w:bCs/>
                <w:i/>
                <w:sz w:val="24"/>
                <w:szCs w:val="24"/>
              </w:rPr>
              <w:t>itle</w:t>
            </w:r>
          </w:p>
        </w:tc>
      </w:tr>
      <w:tr w:rsidR="21402545" w:rsidTr="73C2BE9D" w14:paraId="5EEC4EFF" w14:textId="77777777">
        <w:trPr>
          <w:trHeight w:val="224"/>
        </w:trPr>
        <w:tc>
          <w:tcPr>
            <w:tcW w:w="2240" w:type="dxa"/>
            <w:gridSpan w:val="2"/>
            <w:tcBorders>
              <w:top w:val="single" w:color="000000" w:themeColor="text1" w:sz="6" w:space="0"/>
              <w:left w:val="single" w:color="C00000" w:sz="6" w:space="0"/>
              <w:right w:val="single" w:color="C00000" w:sz="6" w:space="0"/>
            </w:tcBorders>
            <w:shd w:val="clear" w:color="auto" w:fill="FFFFFF" w:themeFill="background1"/>
            <w:tcMar/>
          </w:tcPr>
          <w:p w:rsidR="21402545" w:rsidP="21402545" w:rsidRDefault="21402545" w14:paraId="7145F90E" w14:textId="11038E07">
            <w:pPr>
              <w:rPr>
                <w:sz w:val="24"/>
                <w:szCs w:val="24"/>
              </w:rPr>
            </w:pPr>
          </w:p>
        </w:tc>
        <w:tc>
          <w:tcPr>
            <w:tcW w:w="1195" w:type="dxa"/>
            <w:gridSpan w:val="2"/>
            <w:tcBorders>
              <w:top w:val="single" w:color="000000" w:themeColor="text1" w:sz="6" w:space="0"/>
              <w:left w:val="single" w:color="C00000" w:sz="6" w:space="0"/>
              <w:right w:val="single" w:color="C00000" w:sz="6" w:space="0"/>
            </w:tcBorders>
            <w:shd w:val="clear" w:color="auto" w:fill="FFFFFF" w:themeFill="background1"/>
            <w:tcMar/>
          </w:tcPr>
          <w:p w:rsidR="21402545" w:rsidP="21402545" w:rsidRDefault="21402545" w14:paraId="312862B1" w14:textId="7B824317">
            <w:pPr>
              <w:jc w:val="center"/>
              <w:rPr>
                <w:sz w:val="24"/>
                <w:szCs w:val="24"/>
              </w:rPr>
            </w:pPr>
          </w:p>
        </w:tc>
        <w:tc>
          <w:tcPr>
            <w:tcW w:w="5475" w:type="dxa"/>
            <w:gridSpan w:val="2"/>
            <w:tcBorders>
              <w:top w:val="single" w:color="000000" w:themeColor="text1" w:sz="6" w:space="0"/>
              <w:left w:val="single" w:color="C00000" w:sz="6" w:space="0"/>
              <w:right w:val="single" w:color="C00000" w:sz="6" w:space="0"/>
            </w:tcBorders>
            <w:shd w:val="clear" w:color="auto" w:fill="FFFFFF" w:themeFill="background1"/>
            <w:tcMar/>
          </w:tcPr>
          <w:p w:rsidR="21402545" w:rsidP="21402545" w:rsidRDefault="21402545" w14:paraId="79DBB954" w14:textId="4F5698CA">
            <w:pPr>
              <w:rPr>
                <w:sz w:val="24"/>
                <w:szCs w:val="24"/>
              </w:rPr>
            </w:pPr>
          </w:p>
        </w:tc>
      </w:tr>
      <w:tr w:rsidRPr="00136182" w:rsidR="00AC798B" w:rsidTr="73C2BE9D" w14:paraId="17163DC3" w14:textId="77777777">
        <w:trPr>
          <w:trHeight w:val="224"/>
        </w:trPr>
        <w:tc>
          <w:tcPr>
            <w:tcW w:w="2240" w:type="dxa"/>
            <w:gridSpan w:val="2"/>
            <w:tcBorders>
              <w:top w:val="single" w:color="000000" w:themeColor="text1" w:sz="6" w:space="0"/>
              <w:left w:val="single" w:color="C00000" w:sz="6" w:space="0"/>
              <w:right w:val="single" w:color="C00000" w:sz="6" w:space="0"/>
            </w:tcBorders>
            <w:shd w:val="clear" w:color="auto" w:fill="FFFFFF" w:themeFill="background1"/>
            <w:tcMar/>
          </w:tcPr>
          <w:p w:rsidRPr="00136182" w:rsidR="00AC798B" w:rsidP="00AC798B" w:rsidRDefault="00AC798B" w14:paraId="0BE74C48" w14:textId="77777777">
            <w:pPr>
              <w:rPr>
                <w:sz w:val="24"/>
                <w:szCs w:val="24"/>
              </w:rPr>
            </w:pPr>
            <w:r w:rsidRPr="00136182">
              <w:rPr>
                <w:sz w:val="24"/>
                <w:szCs w:val="24"/>
              </w:rPr>
              <w:t>Rhonda Scherer</w:t>
            </w:r>
          </w:p>
        </w:tc>
        <w:tc>
          <w:tcPr>
            <w:tcW w:w="1195" w:type="dxa"/>
            <w:gridSpan w:val="2"/>
            <w:tcBorders>
              <w:top w:val="single" w:color="000000" w:themeColor="text1" w:sz="6" w:space="0"/>
              <w:left w:val="single" w:color="C00000" w:sz="6" w:space="0"/>
              <w:right w:val="single" w:color="C00000" w:sz="6" w:space="0"/>
            </w:tcBorders>
            <w:shd w:val="clear" w:color="auto" w:fill="FFFFFF" w:themeFill="background1"/>
            <w:tcMar/>
          </w:tcPr>
          <w:p w:rsidRPr="00136182" w:rsidR="00AC798B" w:rsidP="00276B59" w:rsidRDefault="00A0000B" w14:paraId="43661A88" w14:textId="7EF64A26">
            <w:pPr>
              <w:jc w:val="center"/>
              <w:rPr>
                <w:sz w:val="24"/>
                <w:szCs w:val="24"/>
              </w:rPr>
            </w:pPr>
            <w:r>
              <w:rPr>
                <w:sz w:val="24"/>
                <w:szCs w:val="24"/>
              </w:rPr>
              <w:t>2021</w:t>
            </w:r>
          </w:p>
        </w:tc>
        <w:tc>
          <w:tcPr>
            <w:tcW w:w="5475" w:type="dxa"/>
            <w:gridSpan w:val="2"/>
            <w:tcBorders>
              <w:top w:val="single" w:color="000000" w:themeColor="text1" w:sz="6" w:space="0"/>
              <w:left w:val="single" w:color="C00000" w:sz="6" w:space="0"/>
              <w:right w:val="single" w:color="C00000" w:sz="6" w:space="0"/>
            </w:tcBorders>
            <w:shd w:val="clear" w:color="auto" w:fill="FFFFFF" w:themeFill="background1"/>
            <w:tcMar/>
          </w:tcPr>
          <w:p w:rsidRPr="00136182" w:rsidR="00AC798B" w:rsidP="00AC798B" w:rsidRDefault="00A0000B" w14:paraId="3F14ABF9" w14:textId="40FA43E0">
            <w:pPr>
              <w:rPr>
                <w:sz w:val="24"/>
                <w:szCs w:val="24"/>
              </w:rPr>
            </w:pPr>
            <w:r>
              <w:rPr>
                <w:sz w:val="24"/>
                <w:szCs w:val="24"/>
              </w:rPr>
              <w:t>Body Size Dissatisfaction in Hispanic Mothers and Daughters</w:t>
            </w:r>
          </w:p>
        </w:tc>
      </w:tr>
      <w:tr w:rsidRPr="00136182" w:rsidR="00A162EB" w:rsidTr="73C2BE9D" w14:paraId="4870C05B" w14:textId="77777777">
        <w:trPr>
          <w:trHeight w:val="224"/>
        </w:trPr>
        <w:tc>
          <w:tcPr>
            <w:tcW w:w="2240" w:type="dxa"/>
            <w:gridSpan w:val="2"/>
            <w:tcBorders>
              <w:left w:val="single" w:color="C00000" w:sz="6" w:space="0"/>
              <w:bottom w:val="single" w:color="auto" w:sz="4" w:space="0"/>
              <w:right w:val="single" w:color="C00000" w:sz="6" w:space="0"/>
            </w:tcBorders>
            <w:shd w:val="clear" w:color="auto" w:fill="FFFFFF" w:themeFill="background1"/>
            <w:tcMar/>
          </w:tcPr>
          <w:p w:rsidRPr="00136182" w:rsidR="00A162EB" w:rsidP="00BE023B" w:rsidRDefault="00A162EB" w14:paraId="2AF560C6" w14:textId="77777777">
            <w:pPr>
              <w:rPr>
                <w:sz w:val="24"/>
                <w:szCs w:val="24"/>
              </w:rPr>
            </w:pPr>
            <w:r w:rsidRPr="00136182">
              <w:rPr>
                <w:sz w:val="24"/>
                <w:szCs w:val="24"/>
              </w:rPr>
              <w:t>*Augusto Rodriguez</w:t>
            </w:r>
          </w:p>
        </w:tc>
        <w:tc>
          <w:tcPr>
            <w:tcW w:w="1195" w:type="dxa"/>
            <w:gridSpan w:val="2"/>
            <w:tcBorders>
              <w:left w:val="single" w:color="C00000" w:sz="6" w:space="0"/>
              <w:bottom w:val="single" w:color="auto" w:sz="4" w:space="0"/>
              <w:right w:val="single" w:color="C00000" w:sz="6" w:space="0"/>
            </w:tcBorders>
            <w:shd w:val="clear" w:color="auto" w:fill="FFFFFF" w:themeFill="background1"/>
            <w:tcMar/>
          </w:tcPr>
          <w:p w:rsidRPr="00136182" w:rsidR="00A162EB" w:rsidP="00BE023B" w:rsidRDefault="00A162EB" w14:paraId="228E58E2" w14:textId="77777777">
            <w:pPr>
              <w:jc w:val="center"/>
              <w:rPr>
                <w:sz w:val="24"/>
                <w:szCs w:val="24"/>
              </w:rPr>
            </w:pPr>
            <w:r w:rsidRPr="00136182">
              <w:rPr>
                <w:sz w:val="24"/>
                <w:szCs w:val="24"/>
              </w:rPr>
              <w:t>2010</w:t>
            </w:r>
          </w:p>
        </w:tc>
        <w:tc>
          <w:tcPr>
            <w:tcW w:w="5475" w:type="dxa"/>
            <w:gridSpan w:val="2"/>
            <w:tcBorders>
              <w:left w:val="single" w:color="C00000" w:sz="6" w:space="0"/>
              <w:bottom w:val="single" w:color="auto" w:sz="4" w:space="0"/>
              <w:right w:val="single" w:color="C00000" w:sz="6" w:space="0"/>
            </w:tcBorders>
            <w:shd w:val="clear" w:color="auto" w:fill="FFFFFF" w:themeFill="background1"/>
            <w:tcMar/>
          </w:tcPr>
          <w:p w:rsidRPr="00136182" w:rsidR="00A162EB" w:rsidP="00DD57D7" w:rsidRDefault="00A162EB" w14:paraId="49F49E7B" w14:textId="77777777">
            <w:pPr>
              <w:rPr>
                <w:sz w:val="24"/>
                <w:szCs w:val="24"/>
              </w:rPr>
            </w:pPr>
            <w:r w:rsidRPr="00136182">
              <w:rPr>
                <w:sz w:val="24"/>
                <w:szCs w:val="24"/>
              </w:rPr>
              <w:t>Obesity and Physical Fitness of Latino Children during the School Academic Year and Summer Season: A Longitudinal Study</w:t>
            </w:r>
          </w:p>
        </w:tc>
      </w:tr>
      <w:tr w:rsidRPr="00136182" w:rsidR="00DF337F" w:rsidTr="73C2BE9D" w14:paraId="7A1DE479" w14:textId="77777777">
        <w:trPr>
          <w:trHeight w:val="224"/>
        </w:trPr>
        <w:tc>
          <w:tcPr>
            <w:tcW w:w="8910" w:type="dxa"/>
            <w:gridSpan w:val="6"/>
            <w:tcBorders>
              <w:top w:val="nil"/>
              <w:left w:val="single" w:color="C00000" w:sz="6" w:space="0"/>
              <w:bottom w:val="single" w:color="auto" w:sz="6" w:space="0"/>
              <w:right w:val="single" w:color="C00000" w:sz="6" w:space="0"/>
            </w:tcBorders>
            <w:shd w:val="clear" w:color="auto" w:fill="FFFFFF" w:themeFill="background1"/>
            <w:tcMar/>
          </w:tcPr>
          <w:p w:rsidRPr="00136182" w:rsidR="002F4ECB" w:rsidP="00A51CB6" w:rsidRDefault="002F4ECB" w14:paraId="28903D93" w14:textId="77777777">
            <w:pPr>
              <w:rPr>
                <w:b/>
                <w:bCs/>
                <w:smallCaps/>
                <w:sz w:val="24"/>
                <w:szCs w:val="24"/>
              </w:rPr>
            </w:pPr>
          </w:p>
          <w:p w:rsidRPr="00136182" w:rsidR="00DF337F" w:rsidP="00A51CB6" w:rsidRDefault="00A51CB6" w14:paraId="4096F410" w14:textId="77777777">
            <w:pPr>
              <w:rPr>
                <w:b/>
                <w:sz w:val="24"/>
                <w:szCs w:val="24"/>
              </w:rPr>
            </w:pPr>
            <w:r w:rsidRPr="00136182">
              <w:rPr>
                <w:b/>
                <w:bCs/>
                <w:smallCaps/>
                <w:sz w:val="24"/>
                <w:szCs w:val="24"/>
              </w:rPr>
              <w:t>dissertation committee member (* completed</w:t>
            </w:r>
            <w:r w:rsidRPr="00136182" w:rsidR="00175C78">
              <w:rPr>
                <w:b/>
                <w:bCs/>
                <w:smallCaps/>
                <w:sz w:val="24"/>
                <w:szCs w:val="24"/>
              </w:rPr>
              <w:t>, IP  In Progress</w:t>
            </w:r>
            <w:r w:rsidRPr="00136182">
              <w:rPr>
                <w:b/>
                <w:bCs/>
                <w:smallCaps/>
                <w:sz w:val="24"/>
                <w:szCs w:val="24"/>
              </w:rPr>
              <w:t>)</w:t>
            </w:r>
          </w:p>
        </w:tc>
      </w:tr>
      <w:tr w:rsidRPr="00136182" w:rsidR="00DF337F" w:rsidTr="73C2BE9D" w14:paraId="00E305FE" w14:textId="77777777">
        <w:trPr>
          <w:trHeight w:val="224"/>
        </w:trPr>
        <w:tc>
          <w:tcPr>
            <w:tcW w:w="2240" w:type="dxa"/>
            <w:gridSpan w:val="2"/>
            <w:tcBorders>
              <w:top w:val="single" w:color="auto" w:sz="6" w:space="0"/>
              <w:left w:val="single" w:color="C00000" w:sz="6" w:space="0"/>
              <w:bottom w:val="single" w:color="000080" w:sz="6" w:space="0"/>
              <w:right w:val="single" w:color="C00000" w:sz="6" w:space="0"/>
            </w:tcBorders>
            <w:shd w:val="clear" w:color="auto" w:fill="F2F2F2" w:themeFill="background1" w:themeFillShade="F2"/>
            <w:tcMar/>
          </w:tcPr>
          <w:p w:rsidR="00DF337F" w:rsidP="00DF337F" w:rsidRDefault="00094CE6" w14:paraId="1E85FF9E" w14:textId="77777777">
            <w:pPr>
              <w:rPr>
                <w:b/>
                <w:i/>
                <w:sz w:val="24"/>
                <w:szCs w:val="24"/>
              </w:rPr>
            </w:pPr>
            <w:r w:rsidRPr="00136182">
              <w:rPr>
                <w:b/>
                <w:i/>
                <w:sz w:val="24"/>
                <w:szCs w:val="24"/>
              </w:rPr>
              <w:t>Student</w:t>
            </w:r>
            <w:r w:rsidRPr="00136182" w:rsidR="00DF337F">
              <w:rPr>
                <w:b/>
                <w:i/>
                <w:sz w:val="24"/>
                <w:szCs w:val="24"/>
              </w:rPr>
              <w:t xml:space="preserve"> </w:t>
            </w:r>
            <w:r w:rsidRPr="00136182">
              <w:rPr>
                <w:b/>
                <w:i/>
                <w:sz w:val="24"/>
                <w:szCs w:val="24"/>
              </w:rPr>
              <w:t>Name</w:t>
            </w:r>
          </w:p>
          <w:p w:rsidRPr="00136182" w:rsidR="00551AA6" w:rsidP="00DF337F" w:rsidRDefault="00551AA6" w14:paraId="67D2EDEA" w14:textId="5C7C1031">
            <w:pPr>
              <w:rPr>
                <w:b/>
                <w:i/>
                <w:sz w:val="24"/>
                <w:szCs w:val="24"/>
              </w:rPr>
            </w:pPr>
          </w:p>
        </w:tc>
        <w:tc>
          <w:tcPr>
            <w:tcW w:w="1195" w:type="dxa"/>
            <w:gridSpan w:val="2"/>
            <w:tcBorders>
              <w:top w:val="single" w:color="auto" w:sz="6" w:space="0"/>
              <w:left w:val="single" w:color="C00000" w:sz="6" w:space="0"/>
              <w:bottom w:val="single" w:color="000080" w:sz="6" w:space="0"/>
              <w:right w:val="single" w:color="C00000" w:sz="6" w:space="0"/>
            </w:tcBorders>
            <w:shd w:val="clear" w:color="auto" w:fill="F2F2F2" w:themeFill="background1" w:themeFillShade="F2"/>
            <w:tcMar/>
          </w:tcPr>
          <w:p w:rsidRPr="00136182" w:rsidR="00DF337F" w:rsidP="000515BD" w:rsidRDefault="00584876" w14:paraId="21FE22DF" w14:textId="77777777">
            <w:pPr>
              <w:jc w:val="center"/>
              <w:rPr>
                <w:b/>
                <w:i/>
                <w:sz w:val="24"/>
                <w:szCs w:val="24"/>
              </w:rPr>
            </w:pPr>
            <w:r w:rsidRPr="00136182">
              <w:rPr>
                <w:b/>
                <w:i/>
                <w:sz w:val="24"/>
                <w:szCs w:val="24"/>
              </w:rPr>
              <w:t>Year</w:t>
            </w:r>
          </w:p>
        </w:tc>
        <w:tc>
          <w:tcPr>
            <w:tcW w:w="5475" w:type="dxa"/>
            <w:gridSpan w:val="2"/>
            <w:tcBorders>
              <w:top w:val="single" w:color="auto" w:sz="6" w:space="0"/>
              <w:left w:val="single" w:color="C00000" w:sz="6" w:space="0"/>
              <w:bottom w:val="single" w:color="000080" w:sz="6" w:space="0"/>
              <w:right w:val="single" w:color="C00000" w:sz="6" w:space="0"/>
            </w:tcBorders>
            <w:shd w:val="clear" w:color="auto" w:fill="F2F2F2" w:themeFill="background1" w:themeFillShade="F2"/>
            <w:tcMar/>
          </w:tcPr>
          <w:p w:rsidRPr="00136182" w:rsidR="00BD75E3" w:rsidP="00BD75E3" w:rsidRDefault="00094CE6" w14:paraId="2D8C77F7" w14:textId="77777777">
            <w:pPr>
              <w:rPr>
                <w:b/>
                <w:i/>
                <w:sz w:val="24"/>
                <w:szCs w:val="24"/>
              </w:rPr>
            </w:pPr>
            <w:r w:rsidRPr="00136182">
              <w:rPr>
                <w:b/>
                <w:i/>
                <w:sz w:val="24"/>
                <w:szCs w:val="24"/>
              </w:rPr>
              <w:t>Dissertation Title</w:t>
            </w:r>
          </w:p>
        </w:tc>
      </w:tr>
      <w:tr w:rsidR="21402545" w:rsidTr="73C2BE9D" w14:paraId="332DBE63" w14:textId="77777777">
        <w:trPr>
          <w:trHeight w:val="224"/>
        </w:trPr>
        <w:tc>
          <w:tcPr>
            <w:tcW w:w="2240" w:type="dxa"/>
            <w:gridSpan w:val="2"/>
            <w:tcBorders>
              <w:left w:val="single" w:color="C00000" w:sz="6" w:space="0"/>
              <w:right w:val="single" w:color="C00000" w:sz="6" w:space="0"/>
            </w:tcBorders>
            <w:shd w:val="clear" w:color="auto" w:fill="FFFFFF" w:themeFill="background1"/>
            <w:tcMar/>
          </w:tcPr>
          <w:p w:rsidR="27F075D8" w:rsidP="21402545" w:rsidRDefault="27F075D8" w14:paraId="5211CBAC" w14:textId="14DBE4A8">
            <w:pPr>
              <w:rPr>
                <w:sz w:val="24"/>
                <w:szCs w:val="24"/>
              </w:rPr>
            </w:pPr>
            <w:r w:rsidRPr="21402545">
              <w:rPr>
                <w:sz w:val="24"/>
                <w:szCs w:val="24"/>
              </w:rPr>
              <w:t>Minh-Hao Tran</w:t>
            </w:r>
          </w:p>
          <w:p w:rsidR="0D25ACAA" w:rsidP="21402545" w:rsidRDefault="0D25ACAA" w14:paraId="196A22D3" w14:textId="6841E3D9">
            <w:pPr>
              <w:rPr>
                <w:sz w:val="24"/>
                <w:szCs w:val="24"/>
              </w:rPr>
            </w:pPr>
            <w:r w:rsidRPr="73C2BE9D" w:rsidR="438B1995">
              <w:rPr>
                <w:sz w:val="24"/>
                <w:szCs w:val="24"/>
              </w:rPr>
              <w:t>Sheila S</w:t>
            </w:r>
            <w:r w:rsidRPr="73C2BE9D" w:rsidR="0C372105">
              <w:rPr>
                <w:sz w:val="24"/>
                <w:szCs w:val="24"/>
              </w:rPr>
              <w:t>harmin</w:t>
            </w:r>
          </w:p>
          <w:p w:rsidR="21402545" w:rsidP="73C2BE9D" w:rsidRDefault="21402545" w14:paraId="0405B820" w14:textId="7B2316F6">
            <w:pPr>
              <w:rPr>
                <w:sz w:val="24"/>
                <w:szCs w:val="24"/>
              </w:rPr>
            </w:pPr>
            <w:r w:rsidRPr="73C2BE9D" w:rsidR="536954B0">
              <w:rPr>
                <w:sz w:val="24"/>
                <w:szCs w:val="24"/>
              </w:rPr>
              <w:t>Tamal J. Roy</w:t>
            </w:r>
          </w:p>
          <w:p w:rsidR="21402545" w:rsidP="21402545" w:rsidRDefault="21402545" w14:paraId="0C12FB96" w14:textId="43321342">
            <w:pPr>
              <w:rPr>
                <w:sz w:val="24"/>
                <w:szCs w:val="24"/>
              </w:rPr>
            </w:pPr>
            <w:r w:rsidRPr="73C2BE9D" w:rsidR="536954B0">
              <w:rPr>
                <w:sz w:val="24"/>
                <w:szCs w:val="24"/>
              </w:rPr>
              <w:t>Caroline Mousa</w:t>
            </w:r>
          </w:p>
        </w:tc>
        <w:tc>
          <w:tcPr>
            <w:tcW w:w="1195" w:type="dxa"/>
            <w:gridSpan w:val="2"/>
            <w:tcBorders>
              <w:left w:val="single" w:color="C00000" w:sz="6" w:space="0"/>
              <w:right w:val="single" w:color="C00000" w:sz="6" w:space="0"/>
            </w:tcBorders>
            <w:shd w:val="clear" w:color="auto" w:fill="FFFFFF" w:themeFill="background1"/>
            <w:tcMar/>
          </w:tcPr>
          <w:p w:rsidR="19D6733D" w:rsidP="21402545" w:rsidRDefault="19D6733D" w14:paraId="145B454B" w14:textId="56C8F7A6">
            <w:pPr>
              <w:jc w:val="center"/>
              <w:rPr>
                <w:sz w:val="24"/>
                <w:szCs w:val="24"/>
              </w:rPr>
            </w:pPr>
            <w:r w:rsidRPr="21402545">
              <w:rPr>
                <w:sz w:val="24"/>
                <w:szCs w:val="24"/>
              </w:rPr>
              <w:t>2026</w:t>
            </w:r>
          </w:p>
        </w:tc>
        <w:tc>
          <w:tcPr>
            <w:tcW w:w="5475" w:type="dxa"/>
            <w:gridSpan w:val="2"/>
            <w:tcBorders>
              <w:left w:val="single" w:color="C00000" w:sz="6" w:space="0"/>
              <w:right w:val="single" w:color="C00000" w:sz="6" w:space="0"/>
            </w:tcBorders>
            <w:shd w:val="clear" w:color="auto" w:fill="FFFFFF" w:themeFill="background1"/>
            <w:tcMar/>
          </w:tcPr>
          <w:p w:rsidR="21402545" w:rsidP="21402545" w:rsidRDefault="21402545" w14:paraId="42F1466F" w14:textId="6E002541">
            <w:pPr>
              <w:rPr>
                <w:sz w:val="24"/>
                <w:szCs w:val="24"/>
              </w:rPr>
            </w:pPr>
          </w:p>
        </w:tc>
      </w:tr>
      <w:tr w:rsidR="21402545" w:rsidTr="73C2BE9D" w14:paraId="6950DF3D" w14:textId="77777777">
        <w:trPr>
          <w:trHeight w:val="224"/>
        </w:trPr>
        <w:tc>
          <w:tcPr>
            <w:tcW w:w="2240" w:type="dxa"/>
            <w:gridSpan w:val="2"/>
            <w:tcBorders>
              <w:left w:val="single" w:color="C00000" w:sz="6" w:space="0"/>
              <w:right w:val="single" w:color="C00000" w:sz="6" w:space="0"/>
            </w:tcBorders>
            <w:shd w:val="clear" w:color="auto" w:fill="FFFFFF" w:themeFill="background1"/>
            <w:tcMar/>
          </w:tcPr>
          <w:p w:rsidR="71B36198" w:rsidP="21402545" w:rsidRDefault="71B36198" w14:paraId="5FE38F1C" w14:textId="6464F45F">
            <w:pPr>
              <w:rPr>
                <w:sz w:val="24"/>
                <w:szCs w:val="24"/>
              </w:rPr>
            </w:pPr>
            <w:r w:rsidRPr="21402545">
              <w:rPr>
                <w:sz w:val="24"/>
                <w:szCs w:val="24"/>
              </w:rPr>
              <w:t>Jennifer D. Copeland</w:t>
            </w:r>
          </w:p>
        </w:tc>
        <w:tc>
          <w:tcPr>
            <w:tcW w:w="1195" w:type="dxa"/>
            <w:gridSpan w:val="2"/>
            <w:tcBorders>
              <w:left w:val="single" w:color="C00000" w:sz="6" w:space="0"/>
              <w:right w:val="single" w:color="C00000" w:sz="6" w:space="0"/>
            </w:tcBorders>
            <w:shd w:val="clear" w:color="auto" w:fill="FFFFFF" w:themeFill="background1"/>
            <w:tcMar/>
          </w:tcPr>
          <w:p w:rsidR="7A88917E" w:rsidP="21402545" w:rsidRDefault="7A88917E" w14:paraId="68D26B8E" w14:textId="41F3DDBB">
            <w:pPr>
              <w:jc w:val="center"/>
              <w:rPr>
                <w:sz w:val="24"/>
                <w:szCs w:val="24"/>
              </w:rPr>
            </w:pPr>
            <w:r w:rsidRPr="21402545">
              <w:rPr>
                <w:sz w:val="24"/>
                <w:szCs w:val="24"/>
              </w:rPr>
              <w:t>2025</w:t>
            </w:r>
          </w:p>
        </w:tc>
        <w:tc>
          <w:tcPr>
            <w:tcW w:w="5475" w:type="dxa"/>
            <w:gridSpan w:val="2"/>
            <w:tcBorders>
              <w:left w:val="single" w:color="C00000" w:sz="6" w:space="0"/>
              <w:right w:val="single" w:color="C00000" w:sz="6" w:space="0"/>
            </w:tcBorders>
            <w:shd w:val="clear" w:color="auto" w:fill="FFFFFF" w:themeFill="background1"/>
            <w:tcMar/>
          </w:tcPr>
          <w:p w:rsidR="21402545" w:rsidP="21402545" w:rsidRDefault="21402545" w14:paraId="0FAE9CCA" w14:textId="6D3C32C5">
            <w:pPr>
              <w:rPr>
                <w:sz w:val="24"/>
                <w:szCs w:val="24"/>
              </w:rPr>
            </w:pPr>
          </w:p>
        </w:tc>
      </w:tr>
      <w:tr w:rsidR="21402545" w:rsidTr="73C2BE9D" w14:paraId="3CA0865F" w14:textId="77777777">
        <w:trPr>
          <w:trHeight w:val="224"/>
        </w:trPr>
        <w:tc>
          <w:tcPr>
            <w:tcW w:w="2240" w:type="dxa"/>
            <w:gridSpan w:val="2"/>
            <w:tcBorders>
              <w:left w:val="single" w:color="C00000" w:sz="6" w:space="0"/>
              <w:right w:val="single" w:color="C00000" w:sz="6" w:space="0"/>
            </w:tcBorders>
            <w:shd w:val="clear" w:color="auto" w:fill="FFFFFF" w:themeFill="background1"/>
            <w:tcMar/>
          </w:tcPr>
          <w:p w:rsidR="21402545" w:rsidP="21402545" w:rsidRDefault="21402545" w14:paraId="02441728" w14:textId="6CA1331D">
            <w:pPr>
              <w:rPr>
                <w:sz w:val="24"/>
                <w:szCs w:val="24"/>
              </w:rPr>
            </w:pPr>
            <w:r w:rsidRPr="73C2BE9D" w:rsidR="6C69A204">
              <w:rPr>
                <w:sz w:val="24"/>
                <w:szCs w:val="24"/>
              </w:rPr>
              <w:t xml:space="preserve">Luiza </w:t>
            </w:r>
            <w:r w:rsidRPr="73C2BE9D" w:rsidR="750E4EBB">
              <w:rPr>
                <w:sz w:val="24"/>
                <w:szCs w:val="24"/>
              </w:rPr>
              <w:t xml:space="preserve">M. </w:t>
            </w:r>
            <w:r w:rsidRPr="73C2BE9D" w:rsidR="6C69A204">
              <w:rPr>
                <w:sz w:val="24"/>
                <w:szCs w:val="24"/>
              </w:rPr>
              <w:t>Martins</w:t>
            </w:r>
          </w:p>
        </w:tc>
        <w:tc>
          <w:tcPr>
            <w:tcW w:w="1195" w:type="dxa"/>
            <w:gridSpan w:val="2"/>
            <w:tcBorders>
              <w:left w:val="single" w:color="C00000" w:sz="6" w:space="0"/>
              <w:right w:val="single" w:color="C00000" w:sz="6" w:space="0"/>
            </w:tcBorders>
            <w:shd w:val="clear" w:color="auto" w:fill="FFFFFF" w:themeFill="background1"/>
            <w:tcMar/>
          </w:tcPr>
          <w:p w:rsidR="08BE48AD" w:rsidP="21402545" w:rsidRDefault="08BE48AD" w14:paraId="1F8E3FAB" w14:textId="48702733">
            <w:pPr>
              <w:jc w:val="center"/>
              <w:rPr>
                <w:sz w:val="24"/>
                <w:szCs w:val="24"/>
              </w:rPr>
            </w:pPr>
            <w:r w:rsidRPr="21402545">
              <w:rPr>
                <w:sz w:val="24"/>
                <w:szCs w:val="24"/>
              </w:rPr>
              <w:t>2024</w:t>
            </w:r>
          </w:p>
        </w:tc>
        <w:tc>
          <w:tcPr>
            <w:tcW w:w="5475" w:type="dxa"/>
            <w:gridSpan w:val="2"/>
            <w:tcBorders>
              <w:left w:val="single" w:color="C00000" w:sz="6" w:space="0"/>
              <w:right w:val="single" w:color="C00000" w:sz="6" w:space="0"/>
            </w:tcBorders>
            <w:shd w:val="clear" w:color="auto" w:fill="FFFFFF" w:themeFill="background1"/>
            <w:tcMar/>
          </w:tcPr>
          <w:p w:rsidR="21402545" w:rsidP="21402545" w:rsidRDefault="21402545" w14:paraId="4F59234C" w14:textId="178E8258">
            <w:pPr>
              <w:rPr>
                <w:sz w:val="24"/>
                <w:szCs w:val="24"/>
              </w:rPr>
            </w:pPr>
          </w:p>
        </w:tc>
      </w:tr>
      <w:tr w:rsidR="21402545" w:rsidTr="73C2BE9D" w14:paraId="10E5796D" w14:textId="77777777">
        <w:trPr>
          <w:trHeight w:val="224"/>
        </w:trPr>
        <w:tc>
          <w:tcPr>
            <w:tcW w:w="2240" w:type="dxa"/>
            <w:gridSpan w:val="2"/>
            <w:tcBorders>
              <w:left w:val="single" w:color="C00000" w:sz="6" w:space="0"/>
              <w:right w:val="single" w:color="C00000" w:sz="6" w:space="0"/>
            </w:tcBorders>
            <w:shd w:val="clear" w:color="auto" w:fill="FFFFFF" w:themeFill="background1"/>
            <w:tcMar/>
          </w:tcPr>
          <w:p w:rsidR="08BE48AD" w:rsidP="21402545" w:rsidRDefault="08BE48AD" w14:paraId="76F9C053" w14:textId="75A5455B">
            <w:pPr>
              <w:rPr>
                <w:sz w:val="24"/>
                <w:szCs w:val="24"/>
              </w:rPr>
            </w:pPr>
            <w:r w:rsidRPr="21402545">
              <w:rPr>
                <w:sz w:val="24"/>
                <w:szCs w:val="24"/>
              </w:rPr>
              <w:t>Annika Mariah Myers</w:t>
            </w:r>
          </w:p>
          <w:p w:rsidR="08BE48AD" w:rsidP="21402545" w:rsidRDefault="08BE48AD" w14:paraId="3EAC7DA1" w14:textId="5BC35661">
            <w:pPr>
              <w:rPr>
                <w:sz w:val="24"/>
                <w:szCs w:val="24"/>
              </w:rPr>
            </w:pPr>
            <w:r w:rsidRPr="73C2BE9D" w:rsidR="63EF6618">
              <w:rPr>
                <w:sz w:val="24"/>
                <w:szCs w:val="24"/>
              </w:rPr>
              <w:t>Stephanie Kellam</w:t>
            </w:r>
          </w:p>
        </w:tc>
        <w:tc>
          <w:tcPr>
            <w:tcW w:w="1195" w:type="dxa"/>
            <w:gridSpan w:val="2"/>
            <w:tcBorders>
              <w:left w:val="single" w:color="C00000" w:sz="6" w:space="0"/>
              <w:right w:val="single" w:color="C00000" w:sz="6" w:space="0"/>
            </w:tcBorders>
            <w:shd w:val="clear" w:color="auto" w:fill="FFFFFF" w:themeFill="background1"/>
            <w:tcMar/>
          </w:tcPr>
          <w:p w:rsidR="08BE48AD" w:rsidP="21402545" w:rsidRDefault="08BE48AD" w14:paraId="43049E04" w14:textId="13E62B7C">
            <w:pPr>
              <w:jc w:val="center"/>
              <w:rPr>
                <w:sz w:val="24"/>
                <w:szCs w:val="24"/>
              </w:rPr>
            </w:pPr>
            <w:r w:rsidRPr="21402545">
              <w:rPr>
                <w:sz w:val="24"/>
                <w:szCs w:val="24"/>
              </w:rPr>
              <w:t>2023</w:t>
            </w:r>
          </w:p>
        </w:tc>
        <w:tc>
          <w:tcPr>
            <w:tcW w:w="5475" w:type="dxa"/>
            <w:gridSpan w:val="2"/>
            <w:tcBorders>
              <w:left w:val="single" w:color="C00000" w:sz="6" w:space="0"/>
              <w:right w:val="single" w:color="C00000" w:sz="6" w:space="0"/>
            </w:tcBorders>
            <w:shd w:val="clear" w:color="auto" w:fill="FFFFFF" w:themeFill="background1"/>
            <w:tcMar/>
          </w:tcPr>
          <w:p w:rsidR="21402545" w:rsidP="21402545" w:rsidRDefault="21402545" w14:paraId="5752090D" w14:textId="4C2C4205">
            <w:pPr>
              <w:rPr>
                <w:sz w:val="24"/>
                <w:szCs w:val="24"/>
              </w:rPr>
            </w:pPr>
          </w:p>
        </w:tc>
      </w:tr>
      <w:tr w:rsidR="21402545" w:rsidTr="73C2BE9D" w14:paraId="46DABFB8" w14:textId="77777777">
        <w:trPr>
          <w:trHeight w:val="224"/>
        </w:trPr>
        <w:tc>
          <w:tcPr>
            <w:tcW w:w="2240" w:type="dxa"/>
            <w:gridSpan w:val="2"/>
            <w:tcBorders>
              <w:left w:val="single" w:color="C00000" w:sz="6" w:space="0"/>
              <w:right w:val="single" w:color="C00000" w:sz="6" w:space="0"/>
            </w:tcBorders>
            <w:shd w:val="clear" w:color="auto" w:fill="FFFFFF" w:themeFill="background1"/>
            <w:tcMar/>
          </w:tcPr>
          <w:p w:rsidR="21402545" w:rsidP="21402545" w:rsidRDefault="21402545" w14:paraId="64281269" w14:textId="4110C4F5">
            <w:pPr>
              <w:rPr>
                <w:sz w:val="24"/>
                <w:szCs w:val="24"/>
              </w:rPr>
            </w:pPr>
            <w:r w:rsidRPr="73C2BE9D" w:rsidR="3F66CA14">
              <w:rPr>
                <w:sz w:val="24"/>
                <w:szCs w:val="24"/>
              </w:rPr>
              <w:t>Caroline Kuno Beno</w:t>
            </w:r>
          </w:p>
        </w:tc>
        <w:tc>
          <w:tcPr>
            <w:tcW w:w="1195" w:type="dxa"/>
            <w:gridSpan w:val="2"/>
            <w:tcBorders>
              <w:left w:val="single" w:color="C00000" w:sz="6" w:space="0"/>
              <w:right w:val="single" w:color="C00000" w:sz="6" w:space="0"/>
            </w:tcBorders>
            <w:shd w:val="clear" w:color="auto" w:fill="FFFFFF" w:themeFill="background1"/>
            <w:tcMar/>
          </w:tcPr>
          <w:p w:rsidR="08BE48AD" w:rsidP="21402545" w:rsidRDefault="08BE48AD" w14:paraId="664E166E" w14:textId="06992339">
            <w:pPr>
              <w:jc w:val="center"/>
              <w:rPr>
                <w:sz w:val="24"/>
                <w:szCs w:val="24"/>
              </w:rPr>
            </w:pPr>
            <w:r w:rsidRPr="21402545">
              <w:rPr>
                <w:sz w:val="24"/>
                <w:szCs w:val="24"/>
              </w:rPr>
              <w:t>2022</w:t>
            </w:r>
          </w:p>
        </w:tc>
        <w:tc>
          <w:tcPr>
            <w:tcW w:w="5475" w:type="dxa"/>
            <w:gridSpan w:val="2"/>
            <w:tcBorders>
              <w:left w:val="single" w:color="C00000" w:sz="6" w:space="0"/>
              <w:right w:val="single" w:color="C00000" w:sz="6" w:space="0"/>
            </w:tcBorders>
            <w:shd w:val="clear" w:color="auto" w:fill="FFFFFF" w:themeFill="background1"/>
            <w:tcMar/>
          </w:tcPr>
          <w:p w:rsidR="21402545" w:rsidP="21402545" w:rsidRDefault="21402545" w14:paraId="262C2B88" w14:textId="2DBA2BD4">
            <w:pPr>
              <w:rPr>
                <w:sz w:val="24"/>
                <w:szCs w:val="24"/>
              </w:rPr>
            </w:pPr>
          </w:p>
        </w:tc>
      </w:tr>
      <w:tr w:rsidR="21402545" w:rsidTr="73C2BE9D" w14:paraId="1EEADFDB" w14:textId="77777777">
        <w:trPr>
          <w:trHeight w:val="224"/>
        </w:trPr>
        <w:tc>
          <w:tcPr>
            <w:tcW w:w="2240" w:type="dxa"/>
            <w:gridSpan w:val="2"/>
            <w:tcBorders>
              <w:left w:val="single" w:color="C00000" w:sz="6" w:space="0"/>
              <w:right w:val="single" w:color="C00000" w:sz="6" w:space="0"/>
            </w:tcBorders>
            <w:shd w:val="clear" w:color="auto" w:fill="FFFFFF" w:themeFill="background1"/>
            <w:tcMar/>
          </w:tcPr>
          <w:p w:rsidR="08BE48AD" w:rsidP="21402545" w:rsidRDefault="08BE48AD" w14:paraId="6D2505C4" w14:textId="35A89610">
            <w:pPr>
              <w:rPr>
                <w:sz w:val="24"/>
                <w:szCs w:val="24"/>
              </w:rPr>
            </w:pPr>
            <w:r w:rsidRPr="21402545">
              <w:rPr>
                <w:sz w:val="24"/>
                <w:szCs w:val="24"/>
              </w:rPr>
              <w:t>Taylor Alexander</w:t>
            </w:r>
          </w:p>
          <w:p w:rsidR="08BE48AD" w:rsidP="21402545" w:rsidRDefault="08BE48AD" w14:paraId="6C263731" w14:textId="14DAF734">
            <w:pPr>
              <w:rPr>
                <w:sz w:val="24"/>
                <w:szCs w:val="24"/>
              </w:rPr>
            </w:pPr>
            <w:r w:rsidRPr="73C2BE9D" w:rsidR="63EF6618">
              <w:rPr>
                <w:sz w:val="24"/>
                <w:szCs w:val="24"/>
              </w:rPr>
              <w:t>Yuridia Peralta</w:t>
            </w:r>
          </w:p>
        </w:tc>
        <w:tc>
          <w:tcPr>
            <w:tcW w:w="1195" w:type="dxa"/>
            <w:gridSpan w:val="2"/>
            <w:tcBorders>
              <w:left w:val="single" w:color="C00000" w:sz="6" w:space="0"/>
              <w:right w:val="single" w:color="C00000" w:sz="6" w:space="0"/>
            </w:tcBorders>
            <w:shd w:val="clear" w:color="auto" w:fill="FFFFFF" w:themeFill="background1"/>
            <w:tcMar/>
          </w:tcPr>
          <w:p w:rsidR="08BE48AD" w:rsidP="21402545" w:rsidRDefault="08BE48AD" w14:paraId="2AC5DDE2" w14:textId="5CFDD4CF">
            <w:pPr>
              <w:jc w:val="center"/>
              <w:rPr>
                <w:sz w:val="24"/>
                <w:szCs w:val="24"/>
              </w:rPr>
            </w:pPr>
            <w:r w:rsidRPr="21402545">
              <w:rPr>
                <w:sz w:val="24"/>
                <w:szCs w:val="24"/>
              </w:rPr>
              <w:t>2021</w:t>
            </w:r>
          </w:p>
        </w:tc>
        <w:tc>
          <w:tcPr>
            <w:tcW w:w="5475" w:type="dxa"/>
            <w:gridSpan w:val="2"/>
            <w:tcBorders>
              <w:left w:val="single" w:color="C00000" w:sz="6" w:space="0"/>
              <w:right w:val="single" w:color="C00000" w:sz="6" w:space="0"/>
            </w:tcBorders>
            <w:shd w:val="clear" w:color="auto" w:fill="FFFFFF" w:themeFill="background1"/>
            <w:tcMar/>
          </w:tcPr>
          <w:p w:rsidR="21402545" w:rsidP="21402545" w:rsidRDefault="21402545" w14:paraId="38F8F255" w14:textId="6C8DDD36">
            <w:pPr>
              <w:rPr>
                <w:sz w:val="24"/>
                <w:szCs w:val="24"/>
              </w:rPr>
            </w:pPr>
          </w:p>
        </w:tc>
      </w:tr>
      <w:tr w:rsidR="21402545" w:rsidTr="73C2BE9D" w14:paraId="3CB00B5A" w14:textId="77777777">
        <w:trPr>
          <w:trHeight w:val="224"/>
        </w:trPr>
        <w:tc>
          <w:tcPr>
            <w:tcW w:w="2240" w:type="dxa"/>
            <w:gridSpan w:val="2"/>
            <w:tcBorders>
              <w:left w:val="single" w:color="C00000" w:sz="6" w:space="0"/>
              <w:right w:val="single" w:color="C00000" w:sz="6" w:space="0"/>
            </w:tcBorders>
            <w:shd w:val="clear" w:color="auto" w:fill="FFFFFF" w:themeFill="background1"/>
            <w:tcMar/>
          </w:tcPr>
          <w:p w:rsidR="72D78C72" w:rsidP="21402545" w:rsidRDefault="72D78C72" w14:paraId="265D4C2B" w14:textId="0C16ADD8">
            <w:pPr>
              <w:rPr>
                <w:sz w:val="24"/>
                <w:szCs w:val="24"/>
              </w:rPr>
            </w:pPr>
            <w:r w:rsidRPr="21402545">
              <w:rPr>
                <w:sz w:val="24"/>
                <w:szCs w:val="24"/>
              </w:rPr>
              <w:t>Lycinda Rodriguez</w:t>
            </w:r>
          </w:p>
        </w:tc>
        <w:tc>
          <w:tcPr>
            <w:tcW w:w="1195" w:type="dxa"/>
            <w:gridSpan w:val="2"/>
            <w:tcBorders>
              <w:left w:val="single" w:color="C00000" w:sz="6" w:space="0"/>
              <w:right w:val="single" w:color="C00000" w:sz="6" w:space="0"/>
            </w:tcBorders>
            <w:shd w:val="clear" w:color="auto" w:fill="FFFFFF" w:themeFill="background1"/>
            <w:tcMar/>
          </w:tcPr>
          <w:p w:rsidR="08BE48AD" w:rsidP="21402545" w:rsidRDefault="08BE48AD" w14:paraId="3B443597" w14:textId="736C89EE">
            <w:pPr>
              <w:jc w:val="center"/>
              <w:rPr>
                <w:sz w:val="24"/>
                <w:szCs w:val="24"/>
              </w:rPr>
            </w:pPr>
            <w:r w:rsidRPr="21402545">
              <w:rPr>
                <w:sz w:val="24"/>
                <w:szCs w:val="24"/>
              </w:rPr>
              <w:t>2020</w:t>
            </w:r>
          </w:p>
        </w:tc>
        <w:tc>
          <w:tcPr>
            <w:tcW w:w="5475" w:type="dxa"/>
            <w:gridSpan w:val="2"/>
            <w:tcBorders>
              <w:left w:val="single" w:color="C00000" w:sz="6" w:space="0"/>
              <w:right w:val="single" w:color="C00000" w:sz="6" w:space="0"/>
            </w:tcBorders>
            <w:shd w:val="clear" w:color="auto" w:fill="FFFFFF" w:themeFill="background1"/>
            <w:tcMar/>
          </w:tcPr>
          <w:p w:rsidR="21402545" w:rsidP="21402545" w:rsidRDefault="21402545" w14:paraId="701E4F29" w14:textId="54B40AC5">
            <w:pPr>
              <w:rPr>
                <w:sz w:val="24"/>
                <w:szCs w:val="24"/>
              </w:rPr>
            </w:pPr>
          </w:p>
        </w:tc>
      </w:tr>
      <w:tr w:rsidRPr="00136182" w:rsidR="00B208D6" w:rsidTr="73C2BE9D" w14:paraId="43551430" w14:textId="77777777">
        <w:trPr>
          <w:trHeight w:val="224"/>
        </w:trPr>
        <w:tc>
          <w:tcPr>
            <w:tcW w:w="2240" w:type="dxa"/>
            <w:gridSpan w:val="2"/>
            <w:tcBorders>
              <w:left w:val="single" w:color="C00000" w:sz="6" w:space="0"/>
              <w:right w:val="single" w:color="C00000" w:sz="6" w:space="0"/>
            </w:tcBorders>
            <w:shd w:val="clear" w:color="auto" w:fill="FFFFFF" w:themeFill="background1"/>
            <w:tcMar/>
          </w:tcPr>
          <w:p w:rsidR="00B208D6" w:rsidP="00025028" w:rsidRDefault="0022332B" w14:paraId="7E122B8D" w14:textId="2294C74C">
            <w:pPr>
              <w:ind w:left="-89"/>
              <w:rPr>
                <w:sz w:val="24"/>
                <w:szCs w:val="24"/>
              </w:rPr>
            </w:pPr>
            <w:r>
              <w:rPr>
                <w:sz w:val="24"/>
                <w:szCs w:val="24"/>
              </w:rPr>
              <w:t xml:space="preserve"> </w:t>
            </w:r>
            <w:r w:rsidR="00324573">
              <w:rPr>
                <w:sz w:val="24"/>
                <w:szCs w:val="24"/>
              </w:rPr>
              <w:t>Yuri</w:t>
            </w:r>
            <w:r w:rsidR="008A66B8">
              <w:rPr>
                <w:sz w:val="24"/>
                <w:szCs w:val="24"/>
              </w:rPr>
              <w:t>dia</w:t>
            </w:r>
            <w:r w:rsidR="00324573">
              <w:rPr>
                <w:sz w:val="24"/>
                <w:szCs w:val="24"/>
              </w:rPr>
              <w:t xml:space="preserve"> Thompson</w:t>
            </w:r>
          </w:p>
        </w:tc>
        <w:tc>
          <w:tcPr>
            <w:tcW w:w="1195" w:type="dxa"/>
            <w:gridSpan w:val="2"/>
            <w:tcBorders>
              <w:left w:val="single" w:color="C00000" w:sz="6" w:space="0"/>
              <w:right w:val="single" w:color="C00000" w:sz="6" w:space="0"/>
            </w:tcBorders>
            <w:shd w:val="clear" w:color="auto" w:fill="FFFFFF" w:themeFill="background1"/>
            <w:tcMar/>
          </w:tcPr>
          <w:p w:rsidR="00B208D6" w:rsidP="00715AB0" w:rsidRDefault="00324573" w14:paraId="1A1DC958" w14:textId="43216A42">
            <w:pPr>
              <w:jc w:val="center"/>
              <w:rPr>
                <w:sz w:val="24"/>
                <w:szCs w:val="24"/>
              </w:rPr>
            </w:pPr>
            <w:r>
              <w:rPr>
                <w:sz w:val="24"/>
                <w:szCs w:val="24"/>
              </w:rPr>
              <w:t>2019</w:t>
            </w:r>
          </w:p>
        </w:tc>
        <w:tc>
          <w:tcPr>
            <w:tcW w:w="5475" w:type="dxa"/>
            <w:gridSpan w:val="2"/>
            <w:tcBorders>
              <w:left w:val="single" w:color="C00000" w:sz="6" w:space="0"/>
              <w:right w:val="single" w:color="C00000" w:sz="6" w:space="0"/>
            </w:tcBorders>
            <w:shd w:val="clear" w:color="auto" w:fill="FFFFFF" w:themeFill="background1"/>
            <w:tcMar/>
          </w:tcPr>
          <w:p w:rsidRPr="00136182" w:rsidR="00B208D6" w:rsidP="00DD57D7" w:rsidRDefault="008311A8" w14:paraId="03C1F809" w14:textId="11CA0F26">
            <w:pPr>
              <w:rPr>
                <w:sz w:val="24"/>
                <w:szCs w:val="24"/>
              </w:rPr>
            </w:pPr>
            <w:r w:rsidRPr="008311A8">
              <w:rPr>
                <w:sz w:val="24"/>
                <w:szCs w:val="24"/>
              </w:rPr>
              <w:t>Childhood Obesity Prevention: Acculturation and Feeding Practices of Low-Income Latino Families</w:t>
            </w:r>
          </w:p>
        </w:tc>
      </w:tr>
      <w:tr w:rsidRPr="00136182" w:rsidR="006B72A5" w:rsidTr="73C2BE9D" w14:paraId="358130FF" w14:textId="77777777">
        <w:trPr>
          <w:trHeight w:val="224"/>
        </w:trPr>
        <w:tc>
          <w:tcPr>
            <w:tcW w:w="2240" w:type="dxa"/>
            <w:gridSpan w:val="2"/>
            <w:tcBorders>
              <w:left w:val="single" w:color="C00000" w:sz="6" w:space="0"/>
              <w:right w:val="single" w:color="C00000" w:sz="6" w:space="0"/>
            </w:tcBorders>
            <w:shd w:val="clear" w:color="auto" w:fill="FFFFFF" w:themeFill="background1"/>
            <w:tcMar/>
          </w:tcPr>
          <w:p w:rsidR="006B72A5" w:rsidP="006B72A5" w:rsidRDefault="006B72A5" w14:paraId="2790AFF6" w14:textId="77777777">
            <w:pPr>
              <w:ind w:left="-89"/>
              <w:rPr>
                <w:sz w:val="24"/>
                <w:szCs w:val="24"/>
              </w:rPr>
            </w:pPr>
            <w:r w:rsidRPr="00136182">
              <w:rPr>
                <w:sz w:val="24"/>
                <w:szCs w:val="24"/>
              </w:rPr>
              <w:t xml:space="preserve"> </w:t>
            </w:r>
            <w:r>
              <w:rPr>
                <w:sz w:val="24"/>
                <w:szCs w:val="24"/>
              </w:rPr>
              <w:t>Madeline Racine</w:t>
            </w:r>
          </w:p>
          <w:p w:rsidR="006B72A5" w:rsidP="006B72A5" w:rsidRDefault="006B72A5" w14:paraId="10722B2E" w14:textId="77777777">
            <w:pPr>
              <w:ind w:left="-89"/>
              <w:rPr>
                <w:sz w:val="24"/>
                <w:szCs w:val="24"/>
              </w:rPr>
            </w:pPr>
          </w:p>
        </w:tc>
        <w:tc>
          <w:tcPr>
            <w:tcW w:w="1195" w:type="dxa"/>
            <w:gridSpan w:val="2"/>
            <w:tcBorders>
              <w:left w:val="single" w:color="C00000" w:sz="6" w:space="0"/>
              <w:right w:val="single" w:color="C00000" w:sz="6" w:space="0"/>
            </w:tcBorders>
            <w:shd w:val="clear" w:color="auto" w:fill="FFFFFF" w:themeFill="background1"/>
            <w:tcMar/>
          </w:tcPr>
          <w:p w:rsidR="006B72A5" w:rsidP="006B72A5" w:rsidRDefault="006B72A5" w14:paraId="06EF3218" w14:textId="7B9F3413">
            <w:pPr>
              <w:rPr>
                <w:sz w:val="24"/>
                <w:szCs w:val="24"/>
              </w:rPr>
            </w:pPr>
            <w:r>
              <w:rPr>
                <w:sz w:val="24"/>
                <w:szCs w:val="24"/>
              </w:rPr>
              <w:t xml:space="preserve">    2019</w:t>
            </w:r>
          </w:p>
        </w:tc>
        <w:tc>
          <w:tcPr>
            <w:tcW w:w="5475" w:type="dxa"/>
            <w:gridSpan w:val="2"/>
            <w:tcBorders>
              <w:left w:val="single" w:color="C00000" w:sz="6" w:space="0"/>
              <w:right w:val="single" w:color="C00000" w:sz="6" w:space="0"/>
            </w:tcBorders>
            <w:shd w:val="clear" w:color="auto" w:fill="FFFFFF" w:themeFill="background1"/>
            <w:tcMar/>
          </w:tcPr>
          <w:p w:rsidRPr="008311A8" w:rsidR="006B72A5" w:rsidP="006B72A5" w:rsidRDefault="006B72A5" w14:paraId="216186E8" w14:textId="4E34DAC8">
            <w:pPr>
              <w:rPr>
                <w:sz w:val="24"/>
                <w:szCs w:val="24"/>
              </w:rPr>
            </w:pPr>
            <w:r w:rsidRPr="00CF3195">
              <w:rPr>
                <w:sz w:val="24"/>
                <w:szCs w:val="24"/>
              </w:rPr>
              <w:t>Identifying Early Concerns of Autism Spectrum Disorder: The Influence of Patient Ethnicity in Pediatric Physician Decision-Making</w:t>
            </w:r>
          </w:p>
        </w:tc>
      </w:tr>
      <w:tr w:rsidRPr="00136182" w:rsidR="006B72A5" w:rsidTr="73C2BE9D" w14:paraId="49B62AB2" w14:textId="77777777">
        <w:trPr>
          <w:trHeight w:val="224"/>
        </w:trPr>
        <w:tc>
          <w:tcPr>
            <w:tcW w:w="2240" w:type="dxa"/>
            <w:gridSpan w:val="2"/>
            <w:tcBorders>
              <w:left w:val="single" w:color="C00000" w:sz="6" w:space="0"/>
              <w:right w:val="single" w:color="C00000" w:sz="6" w:space="0"/>
            </w:tcBorders>
            <w:shd w:val="clear" w:color="auto" w:fill="FFFFFF" w:themeFill="background1"/>
            <w:tcMar/>
          </w:tcPr>
          <w:p w:rsidR="006B72A5" w:rsidP="006B72A5" w:rsidRDefault="006B72A5" w14:paraId="48C8B2EA" w14:textId="297E8C8E">
            <w:pPr>
              <w:ind w:left="-89"/>
              <w:rPr>
                <w:sz w:val="24"/>
                <w:szCs w:val="24"/>
              </w:rPr>
            </w:pPr>
            <w:r>
              <w:rPr>
                <w:sz w:val="24"/>
                <w:szCs w:val="24"/>
              </w:rPr>
              <w:t xml:space="preserve"> Alexandria Posada</w:t>
            </w:r>
          </w:p>
          <w:p w:rsidRPr="00136182" w:rsidR="006B72A5" w:rsidP="006B72A5" w:rsidRDefault="006B72A5" w14:paraId="0D49FC16" w14:textId="510F0892">
            <w:pPr>
              <w:ind w:left="-89"/>
              <w:rPr>
                <w:sz w:val="24"/>
                <w:szCs w:val="24"/>
              </w:rPr>
            </w:pPr>
          </w:p>
        </w:tc>
        <w:tc>
          <w:tcPr>
            <w:tcW w:w="1195" w:type="dxa"/>
            <w:gridSpan w:val="2"/>
            <w:tcBorders>
              <w:left w:val="single" w:color="C00000" w:sz="6" w:space="0"/>
              <w:right w:val="single" w:color="C00000" w:sz="6" w:space="0"/>
            </w:tcBorders>
            <w:shd w:val="clear" w:color="auto" w:fill="FFFFFF" w:themeFill="background1"/>
            <w:tcMar/>
          </w:tcPr>
          <w:p w:rsidRPr="00136182" w:rsidR="006B72A5" w:rsidP="006B72A5" w:rsidRDefault="006B72A5" w14:paraId="6A589B80" w14:textId="7E4DF4B5">
            <w:pPr>
              <w:jc w:val="center"/>
              <w:rPr>
                <w:sz w:val="24"/>
                <w:szCs w:val="24"/>
              </w:rPr>
            </w:pPr>
            <w:r>
              <w:rPr>
                <w:sz w:val="24"/>
                <w:szCs w:val="24"/>
              </w:rPr>
              <w:t>2018</w:t>
            </w:r>
          </w:p>
        </w:tc>
        <w:tc>
          <w:tcPr>
            <w:tcW w:w="5475" w:type="dxa"/>
            <w:gridSpan w:val="2"/>
            <w:tcBorders>
              <w:left w:val="single" w:color="C00000" w:sz="6" w:space="0"/>
              <w:right w:val="single" w:color="C00000" w:sz="6" w:space="0"/>
            </w:tcBorders>
            <w:shd w:val="clear" w:color="auto" w:fill="FFFFFF" w:themeFill="background1"/>
            <w:tcMar/>
          </w:tcPr>
          <w:p w:rsidRPr="00136182" w:rsidR="006B72A5" w:rsidP="006B72A5" w:rsidRDefault="006B72A5" w14:paraId="64527097" w14:textId="2F7B52DB">
            <w:pPr>
              <w:rPr>
                <w:sz w:val="24"/>
                <w:szCs w:val="24"/>
              </w:rPr>
            </w:pPr>
            <w:r w:rsidRPr="008311A8">
              <w:rPr>
                <w:sz w:val="24"/>
                <w:szCs w:val="24"/>
              </w:rPr>
              <w:t>A</w:t>
            </w:r>
            <w:r>
              <w:rPr>
                <w:sz w:val="24"/>
                <w:szCs w:val="24"/>
              </w:rPr>
              <w:t>ssociations among Perceived Stress, Stress Coping, and Eating Behaviors</w:t>
            </w:r>
          </w:p>
        </w:tc>
      </w:tr>
      <w:tr w:rsidRPr="00136182" w:rsidR="006B72A5" w:rsidTr="73C2BE9D" w14:paraId="266EA0A9" w14:textId="77777777">
        <w:trPr>
          <w:trHeight w:val="224"/>
        </w:trPr>
        <w:tc>
          <w:tcPr>
            <w:tcW w:w="2240" w:type="dxa"/>
            <w:gridSpan w:val="2"/>
            <w:tcBorders>
              <w:left w:val="single" w:color="C00000" w:sz="6" w:space="0"/>
              <w:right w:val="single" w:color="C00000" w:sz="6" w:space="0"/>
            </w:tcBorders>
            <w:shd w:val="clear" w:color="auto" w:fill="FFFFFF" w:themeFill="background1"/>
            <w:tcMar/>
          </w:tcPr>
          <w:p w:rsidR="006B72A5" w:rsidP="006B72A5" w:rsidRDefault="006B72A5" w14:paraId="23D82DC3" w14:textId="76E2F987">
            <w:pPr>
              <w:ind w:left="-89"/>
              <w:rPr>
                <w:sz w:val="24"/>
                <w:szCs w:val="24"/>
              </w:rPr>
            </w:pPr>
            <w:r>
              <w:rPr>
                <w:sz w:val="24"/>
                <w:szCs w:val="24"/>
              </w:rPr>
              <w:t xml:space="preserve"> </w:t>
            </w:r>
            <w:r w:rsidRPr="00136182">
              <w:rPr>
                <w:sz w:val="24"/>
                <w:szCs w:val="24"/>
              </w:rPr>
              <w:t>Allison Verhaak</w:t>
            </w:r>
          </w:p>
          <w:p w:rsidRPr="00136182" w:rsidR="006B72A5" w:rsidP="006B72A5" w:rsidRDefault="006B72A5" w14:paraId="56C940A7" w14:textId="687677A0">
            <w:pPr>
              <w:ind w:left="-89"/>
              <w:rPr>
                <w:sz w:val="24"/>
                <w:szCs w:val="24"/>
              </w:rPr>
            </w:pPr>
          </w:p>
        </w:tc>
        <w:tc>
          <w:tcPr>
            <w:tcW w:w="1195" w:type="dxa"/>
            <w:gridSpan w:val="2"/>
            <w:tcBorders>
              <w:left w:val="single" w:color="C00000" w:sz="6" w:space="0"/>
              <w:right w:val="single" w:color="C00000" w:sz="6" w:space="0"/>
            </w:tcBorders>
            <w:shd w:val="clear" w:color="auto" w:fill="FFFFFF" w:themeFill="background1"/>
            <w:tcMar/>
          </w:tcPr>
          <w:p w:rsidRPr="00136182" w:rsidR="006B72A5" w:rsidP="006B72A5" w:rsidRDefault="006B72A5" w14:paraId="01C23544" w14:textId="496D65E9">
            <w:pPr>
              <w:jc w:val="center"/>
              <w:rPr>
                <w:sz w:val="24"/>
                <w:szCs w:val="24"/>
              </w:rPr>
            </w:pPr>
            <w:r>
              <w:rPr>
                <w:sz w:val="24"/>
                <w:szCs w:val="24"/>
              </w:rPr>
              <w:t>2018</w:t>
            </w:r>
          </w:p>
        </w:tc>
        <w:tc>
          <w:tcPr>
            <w:tcW w:w="5475" w:type="dxa"/>
            <w:gridSpan w:val="2"/>
            <w:tcBorders>
              <w:left w:val="single" w:color="C00000" w:sz="6" w:space="0"/>
              <w:right w:val="single" w:color="C00000" w:sz="6" w:space="0"/>
            </w:tcBorders>
            <w:shd w:val="clear" w:color="auto" w:fill="FFFFFF" w:themeFill="background1"/>
            <w:tcMar/>
          </w:tcPr>
          <w:p w:rsidRPr="00136182" w:rsidR="006B72A5" w:rsidP="006B72A5" w:rsidRDefault="006B72A5" w14:paraId="12822914" w14:textId="7CFD725E">
            <w:pPr>
              <w:rPr>
                <w:sz w:val="24"/>
                <w:szCs w:val="24"/>
              </w:rPr>
            </w:pPr>
            <w:r w:rsidRPr="008311A8">
              <w:rPr>
                <w:sz w:val="24"/>
                <w:szCs w:val="24"/>
              </w:rPr>
              <w:t>The Association of Pre-Operative Anxiety and Depression with Quality of Life in Glioma Patients</w:t>
            </w:r>
          </w:p>
        </w:tc>
      </w:tr>
      <w:tr w:rsidRPr="00136182" w:rsidR="006B72A5" w:rsidTr="73C2BE9D" w14:paraId="06B681F8" w14:textId="77777777">
        <w:trPr>
          <w:trHeight w:val="224"/>
        </w:trPr>
        <w:tc>
          <w:tcPr>
            <w:tcW w:w="2240" w:type="dxa"/>
            <w:gridSpan w:val="2"/>
            <w:tcBorders>
              <w:left w:val="single" w:color="C00000" w:sz="6" w:space="0"/>
              <w:right w:val="single" w:color="C00000" w:sz="6" w:space="0"/>
            </w:tcBorders>
            <w:shd w:val="clear" w:color="auto" w:fill="FFFFFF" w:themeFill="background1"/>
            <w:tcMar/>
          </w:tcPr>
          <w:p w:rsidR="006B72A5" w:rsidP="006B72A5" w:rsidRDefault="006B72A5" w14:paraId="0087A7D6" w14:textId="7C8B96FE">
            <w:pPr>
              <w:ind w:left="-89"/>
              <w:rPr>
                <w:sz w:val="24"/>
                <w:szCs w:val="24"/>
              </w:rPr>
            </w:pPr>
            <w:r>
              <w:rPr>
                <w:sz w:val="24"/>
                <w:szCs w:val="24"/>
              </w:rPr>
              <w:t xml:space="preserve"> </w:t>
            </w:r>
            <w:r w:rsidRPr="00136182">
              <w:rPr>
                <w:sz w:val="24"/>
                <w:szCs w:val="24"/>
              </w:rPr>
              <w:t>Mijin Kim</w:t>
            </w:r>
          </w:p>
          <w:p w:rsidRPr="00136182" w:rsidR="006B72A5" w:rsidP="006B72A5" w:rsidRDefault="006B72A5" w14:paraId="3A37D39F" w14:textId="383C68A7">
            <w:pPr>
              <w:ind w:left="-89"/>
              <w:rPr>
                <w:sz w:val="24"/>
                <w:szCs w:val="24"/>
              </w:rPr>
            </w:pPr>
          </w:p>
        </w:tc>
        <w:tc>
          <w:tcPr>
            <w:tcW w:w="1195" w:type="dxa"/>
            <w:gridSpan w:val="2"/>
            <w:tcBorders>
              <w:left w:val="single" w:color="C00000" w:sz="6" w:space="0"/>
              <w:right w:val="single" w:color="C00000" w:sz="6" w:space="0"/>
            </w:tcBorders>
            <w:shd w:val="clear" w:color="auto" w:fill="FFFFFF" w:themeFill="background1"/>
            <w:tcMar/>
          </w:tcPr>
          <w:p w:rsidRPr="00136182" w:rsidR="006B72A5" w:rsidP="006B72A5" w:rsidRDefault="006B72A5" w14:paraId="0ABE3FED" w14:textId="69D5CE07">
            <w:pPr>
              <w:jc w:val="center"/>
              <w:rPr>
                <w:sz w:val="24"/>
                <w:szCs w:val="24"/>
              </w:rPr>
            </w:pPr>
            <w:r>
              <w:rPr>
                <w:sz w:val="24"/>
                <w:szCs w:val="24"/>
              </w:rPr>
              <w:t>2018</w:t>
            </w:r>
          </w:p>
        </w:tc>
        <w:tc>
          <w:tcPr>
            <w:tcW w:w="5475" w:type="dxa"/>
            <w:gridSpan w:val="2"/>
            <w:tcBorders>
              <w:left w:val="single" w:color="C00000" w:sz="6" w:space="0"/>
              <w:right w:val="single" w:color="C00000" w:sz="6" w:space="0"/>
            </w:tcBorders>
            <w:shd w:val="clear" w:color="auto" w:fill="FFFFFF" w:themeFill="background1"/>
            <w:tcMar/>
          </w:tcPr>
          <w:p w:rsidRPr="00136182" w:rsidR="006B72A5" w:rsidP="006B72A5" w:rsidRDefault="006B72A5" w14:paraId="3FA70D50" w14:textId="6CB6EAEC">
            <w:pPr>
              <w:rPr>
                <w:sz w:val="24"/>
                <w:szCs w:val="24"/>
              </w:rPr>
            </w:pPr>
            <w:r w:rsidRPr="008311A8">
              <w:rPr>
                <w:sz w:val="24"/>
                <w:szCs w:val="24"/>
              </w:rPr>
              <w:t>An Attachment Theory Perspective on the College Adjustment of International Students</w:t>
            </w:r>
          </w:p>
        </w:tc>
      </w:tr>
      <w:tr w:rsidRPr="00136182" w:rsidR="006B72A5" w:rsidTr="73C2BE9D" w14:paraId="3AEB2F0C" w14:textId="77777777">
        <w:trPr>
          <w:trHeight w:val="224"/>
        </w:trPr>
        <w:tc>
          <w:tcPr>
            <w:tcW w:w="2240" w:type="dxa"/>
            <w:gridSpan w:val="2"/>
            <w:tcBorders>
              <w:left w:val="single" w:color="C00000" w:sz="6" w:space="0"/>
              <w:right w:val="single" w:color="C00000" w:sz="6" w:space="0"/>
            </w:tcBorders>
            <w:shd w:val="clear" w:color="auto" w:fill="FFFFFF" w:themeFill="background1"/>
            <w:tcMar/>
          </w:tcPr>
          <w:p w:rsidR="006B72A5" w:rsidP="006B72A5" w:rsidRDefault="006B72A5" w14:paraId="6B9663C3" w14:textId="77777777">
            <w:pPr>
              <w:ind w:left="-89"/>
              <w:rPr>
                <w:sz w:val="24"/>
                <w:szCs w:val="24"/>
              </w:rPr>
            </w:pPr>
            <w:r w:rsidRPr="00136182">
              <w:rPr>
                <w:sz w:val="24"/>
                <w:szCs w:val="24"/>
              </w:rPr>
              <w:t xml:space="preserve"> Elizabeth Alexander</w:t>
            </w:r>
          </w:p>
          <w:p w:rsidRPr="00136182" w:rsidR="006B72A5" w:rsidP="006B72A5" w:rsidRDefault="006B72A5" w14:paraId="005A7902" w14:textId="69F15D55">
            <w:pPr>
              <w:ind w:left="-89"/>
              <w:rPr>
                <w:sz w:val="24"/>
                <w:szCs w:val="24"/>
              </w:rPr>
            </w:pPr>
          </w:p>
        </w:tc>
        <w:tc>
          <w:tcPr>
            <w:tcW w:w="1195" w:type="dxa"/>
            <w:gridSpan w:val="2"/>
            <w:tcBorders>
              <w:left w:val="single" w:color="C00000" w:sz="6" w:space="0"/>
              <w:right w:val="single" w:color="C00000" w:sz="6" w:space="0"/>
            </w:tcBorders>
            <w:shd w:val="clear" w:color="auto" w:fill="FFFFFF" w:themeFill="background1"/>
            <w:tcMar/>
          </w:tcPr>
          <w:p w:rsidRPr="00136182" w:rsidR="006B72A5" w:rsidP="006B72A5" w:rsidRDefault="006B72A5" w14:paraId="29E0E0AC" w14:textId="42969DF1">
            <w:pPr>
              <w:jc w:val="center"/>
              <w:rPr>
                <w:sz w:val="24"/>
                <w:szCs w:val="24"/>
              </w:rPr>
            </w:pPr>
            <w:r>
              <w:rPr>
                <w:sz w:val="24"/>
                <w:szCs w:val="24"/>
              </w:rPr>
              <w:t>2018</w:t>
            </w:r>
          </w:p>
        </w:tc>
        <w:tc>
          <w:tcPr>
            <w:tcW w:w="5475" w:type="dxa"/>
            <w:gridSpan w:val="2"/>
            <w:tcBorders>
              <w:left w:val="single" w:color="C00000" w:sz="6" w:space="0"/>
              <w:right w:val="single" w:color="C00000" w:sz="6" w:space="0"/>
            </w:tcBorders>
            <w:shd w:val="clear" w:color="auto" w:fill="FFFFFF" w:themeFill="background1"/>
            <w:tcMar/>
          </w:tcPr>
          <w:p w:rsidRPr="00136182" w:rsidR="006B72A5" w:rsidP="006B72A5" w:rsidRDefault="006B72A5" w14:paraId="33180100" w14:textId="7626467B">
            <w:pPr>
              <w:rPr>
                <w:sz w:val="24"/>
                <w:szCs w:val="24"/>
              </w:rPr>
            </w:pPr>
            <w:r w:rsidRPr="008311A8">
              <w:rPr>
                <w:sz w:val="24"/>
                <w:szCs w:val="24"/>
              </w:rPr>
              <w:t>Disparities in Psychology: An Analysis of Demographics by Race and Ethnicity at Multiple Stages of Professional Development</w:t>
            </w:r>
          </w:p>
        </w:tc>
      </w:tr>
      <w:tr w:rsidRPr="00136182" w:rsidR="006B72A5" w:rsidTr="73C2BE9D" w14:paraId="59C6B488" w14:textId="77777777">
        <w:trPr>
          <w:trHeight w:val="224"/>
        </w:trPr>
        <w:tc>
          <w:tcPr>
            <w:tcW w:w="2240" w:type="dxa"/>
            <w:gridSpan w:val="2"/>
            <w:tcBorders>
              <w:left w:val="single" w:color="C00000" w:sz="6" w:space="0"/>
              <w:right w:val="single" w:color="C00000" w:sz="6" w:space="0"/>
            </w:tcBorders>
            <w:shd w:val="clear" w:color="auto" w:fill="FFFFFF" w:themeFill="background1"/>
            <w:tcMar/>
          </w:tcPr>
          <w:p w:rsidR="006B72A5" w:rsidP="006B72A5" w:rsidRDefault="006B72A5" w14:paraId="3E5DC733" w14:textId="0EC4F618">
            <w:pPr>
              <w:ind w:left="-89"/>
              <w:rPr>
                <w:sz w:val="24"/>
                <w:szCs w:val="24"/>
              </w:rPr>
            </w:pPr>
            <w:r w:rsidRPr="00136182">
              <w:rPr>
                <w:sz w:val="24"/>
                <w:szCs w:val="24"/>
              </w:rPr>
              <w:t>Erika Fynn</w:t>
            </w:r>
            <w:r w:rsidR="00F5395C">
              <w:rPr>
                <w:sz w:val="24"/>
                <w:szCs w:val="24"/>
              </w:rPr>
              <w:t xml:space="preserve"> </w:t>
            </w:r>
            <w:r w:rsidRPr="00136182">
              <w:rPr>
                <w:sz w:val="24"/>
                <w:szCs w:val="24"/>
              </w:rPr>
              <w:t>Gonzalez</w:t>
            </w:r>
          </w:p>
          <w:p w:rsidRPr="00136182" w:rsidR="006B72A5" w:rsidP="006B72A5" w:rsidRDefault="006B72A5" w14:paraId="20698AC9" w14:textId="7528EECB">
            <w:pPr>
              <w:ind w:left="-89"/>
              <w:rPr>
                <w:sz w:val="24"/>
                <w:szCs w:val="24"/>
              </w:rPr>
            </w:pPr>
          </w:p>
        </w:tc>
        <w:tc>
          <w:tcPr>
            <w:tcW w:w="1195" w:type="dxa"/>
            <w:gridSpan w:val="2"/>
            <w:tcBorders>
              <w:left w:val="single" w:color="C00000" w:sz="6" w:space="0"/>
              <w:right w:val="single" w:color="C00000" w:sz="6" w:space="0"/>
            </w:tcBorders>
            <w:shd w:val="clear" w:color="auto" w:fill="FFFFFF" w:themeFill="background1"/>
            <w:tcMar/>
          </w:tcPr>
          <w:p w:rsidRPr="00136182" w:rsidR="006B72A5" w:rsidP="006B72A5" w:rsidRDefault="006B72A5" w14:paraId="0BFE0CA0" w14:textId="259DB923">
            <w:pPr>
              <w:rPr>
                <w:sz w:val="24"/>
                <w:szCs w:val="24"/>
              </w:rPr>
            </w:pPr>
            <w:r>
              <w:rPr>
                <w:sz w:val="24"/>
                <w:szCs w:val="24"/>
              </w:rPr>
              <w:t xml:space="preserve">    2016</w:t>
            </w:r>
          </w:p>
        </w:tc>
        <w:tc>
          <w:tcPr>
            <w:tcW w:w="5475" w:type="dxa"/>
            <w:gridSpan w:val="2"/>
            <w:tcBorders>
              <w:left w:val="single" w:color="C00000" w:sz="6" w:space="0"/>
              <w:right w:val="single" w:color="C00000" w:sz="6" w:space="0"/>
            </w:tcBorders>
            <w:shd w:val="clear" w:color="auto" w:fill="FFFFFF" w:themeFill="background1"/>
            <w:tcMar/>
          </w:tcPr>
          <w:p w:rsidRPr="00136182" w:rsidR="006B72A5" w:rsidP="006B72A5" w:rsidRDefault="006B72A5" w14:paraId="2C371FAB" w14:textId="77777777">
            <w:pPr>
              <w:rPr>
                <w:sz w:val="24"/>
                <w:szCs w:val="24"/>
              </w:rPr>
            </w:pPr>
          </w:p>
        </w:tc>
      </w:tr>
      <w:tr w:rsidRPr="00136182" w:rsidR="006B72A5" w:rsidTr="73C2BE9D" w14:paraId="6A89B393" w14:textId="77777777">
        <w:trPr>
          <w:trHeight w:val="224"/>
        </w:trPr>
        <w:tc>
          <w:tcPr>
            <w:tcW w:w="2240" w:type="dxa"/>
            <w:gridSpan w:val="2"/>
            <w:tcBorders>
              <w:left w:val="single" w:color="C00000" w:sz="6" w:space="0"/>
              <w:right w:val="single" w:color="C00000" w:sz="6" w:space="0"/>
            </w:tcBorders>
            <w:tcMar/>
          </w:tcPr>
          <w:p w:rsidRPr="00136182" w:rsidR="006B72A5" w:rsidP="006B72A5" w:rsidRDefault="006B72A5" w14:paraId="37089997" w14:textId="77777777">
            <w:pPr>
              <w:rPr>
                <w:sz w:val="24"/>
                <w:szCs w:val="24"/>
              </w:rPr>
            </w:pPr>
            <w:r w:rsidRPr="00136182">
              <w:rPr>
                <w:sz w:val="24"/>
                <w:szCs w:val="24"/>
              </w:rPr>
              <w:t>*Sonia Dutt</w:t>
            </w:r>
          </w:p>
        </w:tc>
        <w:tc>
          <w:tcPr>
            <w:tcW w:w="1195" w:type="dxa"/>
            <w:gridSpan w:val="2"/>
            <w:tcBorders>
              <w:left w:val="single" w:color="C00000" w:sz="6" w:space="0"/>
              <w:right w:val="single" w:color="C00000" w:sz="6" w:space="0"/>
            </w:tcBorders>
            <w:tcMar/>
          </w:tcPr>
          <w:p w:rsidRPr="00136182" w:rsidR="006B72A5" w:rsidP="006B72A5" w:rsidRDefault="006B72A5" w14:paraId="5FF8FF49" w14:textId="77777777">
            <w:pPr>
              <w:jc w:val="center"/>
              <w:rPr>
                <w:sz w:val="24"/>
                <w:szCs w:val="24"/>
              </w:rPr>
            </w:pPr>
            <w:r w:rsidRPr="00136182">
              <w:rPr>
                <w:sz w:val="24"/>
                <w:szCs w:val="24"/>
              </w:rPr>
              <w:t>2013</w:t>
            </w:r>
          </w:p>
        </w:tc>
        <w:tc>
          <w:tcPr>
            <w:tcW w:w="5475" w:type="dxa"/>
            <w:gridSpan w:val="2"/>
            <w:tcBorders>
              <w:left w:val="single" w:color="C00000" w:sz="6" w:space="0"/>
              <w:right w:val="single" w:color="C00000" w:sz="6" w:space="0"/>
            </w:tcBorders>
            <w:tcMar/>
          </w:tcPr>
          <w:p w:rsidRPr="00136182" w:rsidR="006B72A5" w:rsidP="006B72A5" w:rsidRDefault="006B72A5" w14:paraId="6E666DA8" w14:textId="77777777">
            <w:pPr>
              <w:rPr>
                <w:sz w:val="24"/>
                <w:szCs w:val="24"/>
              </w:rPr>
            </w:pPr>
            <w:r w:rsidRPr="00136182">
              <w:rPr>
                <w:sz w:val="24"/>
                <w:szCs w:val="24"/>
              </w:rPr>
              <w:t>Stages of Change and Parenting Relationship: Adolescent BMI</w:t>
            </w:r>
          </w:p>
        </w:tc>
      </w:tr>
      <w:tr w:rsidRPr="00136182" w:rsidR="006B72A5" w:rsidTr="73C2BE9D" w14:paraId="23386F36" w14:textId="77777777">
        <w:trPr>
          <w:trHeight w:val="224"/>
        </w:trPr>
        <w:tc>
          <w:tcPr>
            <w:tcW w:w="2240" w:type="dxa"/>
            <w:gridSpan w:val="2"/>
            <w:tcBorders>
              <w:left w:val="single" w:color="C00000" w:sz="6" w:space="0"/>
              <w:right w:val="single" w:color="C00000" w:sz="6" w:space="0"/>
            </w:tcBorders>
            <w:tcMar/>
          </w:tcPr>
          <w:p w:rsidRPr="00136182" w:rsidR="006B72A5" w:rsidP="006B72A5" w:rsidRDefault="006B72A5" w14:paraId="3FBAFDD2" w14:textId="77777777">
            <w:pPr>
              <w:rPr>
                <w:sz w:val="24"/>
                <w:szCs w:val="24"/>
              </w:rPr>
            </w:pPr>
            <w:r w:rsidRPr="00136182">
              <w:rPr>
                <w:sz w:val="24"/>
                <w:szCs w:val="24"/>
              </w:rPr>
              <w:t>*James Mahoney</w:t>
            </w:r>
          </w:p>
        </w:tc>
        <w:tc>
          <w:tcPr>
            <w:tcW w:w="1195" w:type="dxa"/>
            <w:gridSpan w:val="2"/>
            <w:tcBorders>
              <w:left w:val="single" w:color="C00000" w:sz="6" w:space="0"/>
              <w:right w:val="single" w:color="C00000" w:sz="6" w:space="0"/>
            </w:tcBorders>
            <w:tcMar/>
          </w:tcPr>
          <w:p w:rsidRPr="00136182" w:rsidR="006B72A5" w:rsidP="006B72A5" w:rsidRDefault="006B72A5" w14:paraId="03A83EF4" w14:textId="77777777">
            <w:pPr>
              <w:jc w:val="center"/>
              <w:rPr>
                <w:sz w:val="24"/>
                <w:szCs w:val="24"/>
              </w:rPr>
            </w:pPr>
            <w:r w:rsidRPr="00136182">
              <w:rPr>
                <w:sz w:val="24"/>
                <w:szCs w:val="24"/>
              </w:rPr>
              <w:t>2012</w:t>
            </w:r>
          </w:p>
        </w:tc>
        <w:tc>
          <w:tcPr>
            <w:tcW w:w="5475" w:type="dxa"/>
            <w:gridSpan w:val="2"/>
            <w:tcBorders>
              <w:left w:val="single" w:color="C00000" w:sz="6" w:space="0"/>
              <w:right w:val="single" w:color="C00000" w:sz="6" w:space="0"/>
            </w:tcBorders>
            <w:tcMar/>
          </w:tcPr>
          <w:p w:rsidRPr="00136182" w:rsidR="006B72A5" w:rsidP="006B72A5" w:rsidRDefault="006B72A5" w14:paraId="6883CC10" w14:textId="77777777">
            <w:pPr>
              <w:rPr>
                <w:sz w:val="24"/>
                <w:szCs w:val="24"/>
              </w:rPr>
            </w:pPr>
            <w:r w:rsidRPr="00136182">
              <w:rPr>
                <w:sz w:val="24"/>
                <w:szCs w:val="24"/>
              </w:rPr>
              <w:t>Pharmacological Approaches to Remediate Neurocognitive Impairment in Cocaine-Dependent Individuals</w:t>
            </w:r>
          </w:p>
        </w:tc>
      </w:tr>
      <w:tr w:rsidRPr="00136182" w:rsidR="006B72A5" w:rsidTr="73C2BE9D" w14:paraId="5E9BA931" w14:textId="77777777">
        <w:trPr>
          <w:trHeight w:val="224"/>
        </w:trPr>
        <w:tc>
          <w:tcPr>
            <w:tcW w:w="2240" w:type="dxa"/>
            <w:gridSpan w:val="2"/>
            <w:tcBorders>
              <w:left w:val="single" w:color="C00000" w:sz="6" w:space="0"/>
              <w:right w:val="single" w:color="C00000" w:sz="6" w:space="0"/>
            </w:tcBorders>
            <w:tcMar/>
          </w:tcPr>
          <w:p w:rsidRPr="00136182" w:rsidR="006B72A5" w:rsidP="006B72A5" w:rsidRDefault="006B72A5" w14:paraId="470F2596" w14:textId="77777777">
            <w:pPr>
              <w:rPr>
                <w:sz w:val="24"/>
                <w:szCs w:val="24"/>
              </w:rPr>
            </w:pPr>
            <w:r w:rsidRPr="00136182">
              <w:rPr>
                <w:sz w:val="24"/>
                <w:szCs w:val="24"/>
              </w:rPr>
              <w:t>*Kristen N. Petty</w:t>
            </w:r>
          </w:p>
        </w:tc>
        <w:tc>
          <w:tcPr>
            <w:tcW w:w="1195" w:type="dxa"/>
            <w:gridSpan w:val="2"/>
            <w:tcBorders>
              <w:left w:val="single" w:color="C00000" w:sz="6" w:space="0"/>
              <w:right w:val="single" w:color="C00000" w:sz="6" w:space="0"/>
            </w:tcBorders>
            <w:tcMar/>
          </w:tcPr>
          <w:p w:rsidRPr="00136182" w:rsidR="006B72A5" w:rsidP="006B72A5" w:rsidRDefault="006B72A5" w14:paraId="2B21C376" w14:textId="77777777">
            <w:pPr>
              <w:jc w:val="center"/>
              <w:rPr>
                <w:sz w:val="24"/>
                <w:szCs w:val="24"/>
              </w:rPr>
            </w:pPr>
            <w:r w:rsidRPr="00136182">
              <w:rPr>
                <w:sz w:val="24"/>
                <w:szCs w:val="24"/>
              </w:rPr>
              <w:t>2010</w:t>
            </w:r>
          </w:p>
        </w:tc>
        <w:tc>
          <w:tcPr>
            <w:tcW w:w="5475" w:type="dxa"/>
            <w:gridSpan w:val="2"/>
            <w:tcBorders>
              <w:left w:val="single" w:color="C00000" w:sz="6" w:space="0"/>
              <w:right w:val="single" w:color="C00000" w:sz="6" w:space="0"/>
            </w:tcBorders>
            <w:tcMar/>
          </w:tcPr>
          <w:p w:rsidRPr="00136182" w:rsidR="006B72A5" w:rsidP="006B72A5" w:rsidRDefault="006B72A5" w14:paraId="495442C9" w14:textId="77777777">
            <w:pPr>
              <w:pStyle w:val="WP9Title"/>
              <w:jc w:val="left"/>
              <w:rPr>
                <w:szCs w:val="24"/>
                <w:u w:val="none"/>
              </w:rPr>
            </w:pPr>
            <w:r w:rsidRPr="00136182">
              <w:rPr>
                <w:szCs w:val="24"/>
                <w:u w:val="none"/>
              </w:rPr>
              <w:t xml:space="preserve">Implicit Theories, Dissatisfaction, and Risk Behavior: </w:t>
            </w:r>
          </w:p>
          <w:p w:rsidRPr="00136182" w:rsidR="006B72A5" w:rsidP="006B72A5" w:rsidRDefault="006B72A5" w14:paraId="4092E659" w14:textId="77777777">
            <w:pPr>
              <w:rPr>
                <w:sz w:val="24"/>
                <w:szCs w:val="24"/>
              </w:rPr>
            </w:pPr>
            <w:r w:rsidRPr="00136182">
              <w:rPr>
                <w:sz w:val="24"/>
                <w:szCs w:val="24"/>
              </w:rPr>
              <w:t>A New Theoretical Approach to Body Image</w:t>
            </w:r>
          </w:p>
        </w:tc>
      </w:tr>
      <w:tr w:rsidRPr="00136182" w:rsidR="006B72A5" w:rsidTr="73C2BE9D" w14:paraId="1E87F44A" w14:textId="77777777">
        <w:trPr>
          <w:trHeight w:val="224"/>
        </w:trPr>
        <w:tc>
          <w:tcPr>
            <w:tcW w:w="2240" w:type="dxa"/>
            <w:gridSpan w:val="2"/>
            <w:tcBorders>
              <w:left w:val="single" w:color="C00000" w:sz="6" w:space="0"/>
              <w:right w:val="single" w:color="C00000" w:sz="6" w:space="0"/>
            </w:tcBorders>
            <w:tcMar/>
          </w:tcPr>
          <w:p w:rsidRPr="001847AF" w:rsidR="006B72A5" w:rsidP="006B72A5" w:rsidRDefault="006B72A5" w14:paraId="4483B9F4" w14:textId="709BC372">
            <w:pPr>
              <w:rPr>
                <w:sz w:val="24"/>
                <w:szCs w:val="24"/>
              </w:rPr>
            </w:pPr>
            <w:r>
              <w:rPr>
                <w:sz w:val="24"/>
                <w:szCs w:val="24"/>
              </w:rPr>
              <w:t>*</w:t>
            </w:r>
            <w:r w:rsidRPr="001847AF">
              <w:rPr>
                <w:sz w:val="24"/>
                <w:szCs w:val="24"/>
              </w:rPr>
              <w:t>Grammas, Debbie</w:t>
            </w:r>
          </w:p>
          <w:p w:rsidRPr="00136182" w:rsidR="006B72A5" w:rsidP="006B72A5" w:rsidRDefault="006B72A5" w14:paraId="509849F1" w14:textId="1A8B4A20">
            <w:pPr>
              <w:rPr>
                <w:sz w:val="24"/>
                <w:szCs w:val="24"/>
              </w:rPr>
            </w:pPr>
          </w:p>
        </w:tc>
        <w:tc>
          <w:tcPr>
            <w:tcW w:w="1195" w:type="dxa"/>
            <w:gridSpan w:val="2"/>
            <w:tcBorders>
              <w:left w:val="single" w:color="C00000" w:sz="6" w:space="0"/>
              <w:right w:val="single" w:color="C00000" w:sz="6" w:space="0"/>
            </w:tcBorders>
            <w:tcMar/>
          </w:tcPr>
          <w:p w:rsidRPr="00136182" w:rsidR="006B72A5" w:rsidP="006B72A5" w:rsidRDefault="006B72A5" w14:paraId="7D597664" w14:textId="7EB6F3F8">
            <w:pPr>
              <w:jc w:val="center"/>
              <w:rPr>
                <w:sz w:val="24"/>
                <w:szCs w:val="24"/>
              </w:rPr>
            </w:pPr>
            <w:r>
              <w:rPr>
                <w:sz w:val="24"/>
                <w:szCs w:val="24"/>
              </w:rPr>
              <w:t>2010</w:t>
            </w:r>
          </w:p>
        </w:tc>
        <w:tc>
          <w:tcPr>
            <w:tcW w:w="5475" w:type="dxa"/>
            <w:gridSpan w:val="2"/>
            <w:tcBorders>
              <w:left w:val="single" w:color="C00000" w:sz="6" w:space="0"/>
              <w:right w:val="single" w:color="C00000" w:sz="6" w:space="0"/>
            </w:tcBorders>
            <w:tcMar/>
          </w:tcPr>
          <w:p w:rsidRPr="00136182" w:rsidR="006B72A5" w:rsidP="006B72A5" w:rsidRDefault="006B72A5" w14:paraId="6C1FE458" w14:textId="4E498C97">
            <w:pPr>
              <w:pStyle w:val="WP9Title"/>
              <w:jc w:val="left"/>
              <w:rPr>
                <w:szCs w:val="24"/>
                <w:u w:val="none"/>
              </w:rPr>
            </w:pPr>
            <w:r w:rsidRPr="001847AF">
              <w:rPr>
                <w:szCs w:val="24"/>
                <w:u w:val="none"/>
              </w:rPr>
              <w:t>Perfectionism, Societal Messages, Gender and Race as Correlates of Male Body Image</w:t>
            </w:r>
          </w:p>
        </w:tc>
      </w:tr>
      <w:tr w:rsidRPr="00136182" w:rsidR="006B72A5" w:rsidTr="73C2BE9D" w14:paraId="4292B54D" w14:textId="77777777">
        <w:trPr>
          <w:trHeight w:val="224"/>
        </w:trPr>
        <w:tc>
          <w:tcPr>
            <w:tcW w:w="2240" w:type="dxa"/>
            <w:gridSpan w:val="2"/>
            <w:tcBorders>
              <w:left w:val="single" w:color="C00000" w:sz="6" w:space="0"/>
              <w:right w:val="single" w:color="C00000" w:sz="6" w:space="0"/>
            </w:tcBorders>
            <w:tcMar/>
          </w:tcPr>
          <w:p w:rsidRPr="00136182" w:rsidR="006B72A5" w:rsidP="006B72A5" w:rsidRDefault="006B72A5" w14:paraId="14B693DF" w14:textId="77777777">
            <w:pPr>
              <w:rPr>
                <w:sz w:val="24"/>
                <w:szCs w:val="24"/>
              </w:rPr>
            </w:pPr>
            <w:r w:rsidRPr="00136182">
              <w:rPr>
                <w:sz w:val="24"/>
                <w:szCs w:val="24"/>
              </w:rPr>
              <w:t>*Beatriz Munoz</w:t>
            </w:r>
          </w:p>
        </w:tc>
        <w:tc>
          <w:tcPr>
            <w:tcW w:w="1195" w:type="dxa"/>
            <w:gridSpan w:val="2"/>
            <w:tcBorders>
              <w:left w:val="single" w:color="C00000" w:sz="6" w:space="0"/>
              <w:right w:val="single" w:color="C00000" w:sz="6" w:space="0"/>
            </w:tcBorders>
            <w:tcMar/>
          </w:tcPr>
          <w:p w:rsidRPr="00136182" w:rsidR="006B72A5" w:rsidP="006B72A5" w:rsidRDefault="006B72A5" w14:paraId="3B538809" w14:textId="77777777">
            <w:pPr>
              <w:jc w:val="center"/>
              <w:rPr>
                <w:sz w:val="24"/>
                <w:szCs w:val="24"/>
              </w:rPr>
            </w:pPr>
            <w:r w:rsidRPr="00136182">
              <w:rPr>
                <w:sz w:val="24"/>
                <w:szCs w:val="24"/>
              </w:rPr>
              <w:t>2009</w:t>
            </w:r>
          </w:p>
        </w:tc>
        <w:tc>
          <w:tcPr>
            <w:tcW w:w="5475" w:type="dxa"/>
            <w:gridSpan w:val="2"/>
            <w:tcBorders>
              <w:left w:val="single" w:color="C00000" w:sz="6" w:space="0"/>
              <w:right w:val="single" w:color="C00000" w:sz="6" w:space="0"/>
            </w:tcBorders>
            <w:tcMar/>
          </w:tcPr>
          <w:p w:rsidRPr="00136182" w:rsidR="006B72A5" w:rsidP="006B72A5" w:rsidRDefault="006B72A5" w14:paraId="0E9699B0" w14:textId="77777777">
            <w:pPr>
              <w:rPr>
                <w:sz w:val="24"/>
                <w:szCs w:val="24"/>
              </w:rPr>
            </w:pPr>
            <w:r w:rsidRPr="00136182">
              <w:rPr>
                <w:sz w:val="24"/>
                <w:szCs w:val="24"/>
              </w:rPr>
              <w:t>Diet, Physical Activity, and Obesity among Latinas:  Exploring the Role of Acculturation</w:t>
            </w:r>
          </w:p>
        </w:tc>
      </w:tr>
      <w:tr w:rsidRPr="00136182" w:rsidR="006B72A5" w:rsidTr="73C2BE9D" w14:paraId="3990AB0C" w14:textId="77777777">
        <w:trPr>
          <w:trHeight w:val="224"/>
        </w:trPr>
        <w:tc>
          <w:tcPr>
            <w:tcW w:w="2240" w:type="dxa"/>
            <w:gridSpan w:val="2"/>
            <w:tcBorders>
              <w:left w:val="single" w:color="C00000" w:sz="6" w:space="0"/>
              <w:right w:val="single" w:color="C00000" w:sz="6" w:space="0"/>
            </w:tcBorders>
            <w:tcMar/>
          </w:tcPr>
          <w:p w:rsidRPr="00136182" w:rsidR="006B72A5" w:rsidP="006B72A5" w:rsidRDefault="006B72A5" w14:paraId="31B62F4C" w14:textId="77777777">
            <w:pPr>
              <w:rPr>
                <w:sz w:val="24"/>
                <w:szCs w:val="24"/>
              </w:rPr>
            </w:pPr>
            <w:r w:rsidRPr="00136182">
              <w:rPr>
                <w:sz w:val="24"/>
                <w:szCs w:val="24"/>
              </w:rPr>
              <w:t>*Emily Hiatt</w:t>
            </w:r>
          </w:p>
        </w:tc>
        <w:tc>
          <w:tcPr>
            <w:tcW w:w="1195" w:type="dxa"/>
            <w:gridSpan w:val="2"/>
            <w:tcBorders>
              <w:left w:val="single" w:color="C00000" w:sz="6" w:space="0"/>
              <w:right w:val="single" w:color="C00000" w:sz="6" w:space="0"/>
            </w:tcBorders>
            <w:tcMar/>
          </w:tcPr>
          <w:p w:rsidRPr="00136182" w:rsidR="006B72A5" w:rsidP="006B72A5" w:rsidRDefault="006B72A5" w14:paraId="3541388C" w14:textId="77777777">
            <w:pPr>
              <w:jc w:val="center"/>
              <w:rPr>
                <w:sz w:val="24"/>
                <w:szCs w:val="24"/>
              </w:rPr>
            </w:pPr>
            <w:r w:rsidRPr="00136182">
              <w:rPr>
                <w:sz w:val="24"/>
                <w:szCs w:val="24"/>
              </w:rPr>
              <w:t>2009</w:t>
            </w:r>
          </w:p>
        </w:tc>
        <w:tc>
          <w:tcPr>
            <w:tcW w:w="5475" w:type="dxa"/>
            <w:gridSpan w:val="2"/>
            <w:tcBorders>
              <w:left w:val="single" w:color="C00000" w:sz="6" w:space="0"/>
              <w:right w:val="single" w:color="C00000" w:sz="6" w:space="0"/>
            </w:tcBorders>
            <w:tcMar/>
          </w:tcPr>
          <w:p w:rsidRPr="00136182" w:rsidR="006B72A5" w:rsidP="006B72A5" w:rsidRDefault="006B72A5" w14:paraId="222326B5" w14:textId="77777777">
            <w:pPr>
              <w:rPr>
                <w:sz w:val="24"/>
                <w:szCs w:val="24"/>
              </w:rPr>
            </w:pPr>
            <w:r w:rsidRPr="00136182">
              <w:rPr>
                <w:sz w:val="24"/>
                <w:szCs w:val="24"/>
              </w:rPr>
              <w:t>Health Locus of Control and Relations to Depression and Perceived Recovery from Coronary Artery Bypass Surgery</w:t>
            </w:r>
          </w:p>
        </w:tc>
      </w:tr>
      <w:tr w:rsidRPr="00136182" w:rsidR="006B72A5" w:rsidTr="73C2BE9D" w14:paraId="0174E235" w14:textId="77777777">
        <w:trPr>
          <w:trHeight w:val="224"/>
        </w:trPr>
        <w:tc>
          <w:tcPr>
            <w:tcW w:w="2240" w:type="dxa"/>
            <w:gridSpan w:val="2"/>
            <w:tcBorders>
              <w:left w:val="single" w:color="C00000" w:sz="6" w:space="0"/>
              <w:right w:val="single" w:color="C00000" w:sz="6" w:space="0"/>
            </w:tcBorders>
            <w:tcMar/>
          </w:tcPr>
          <w:p w:rsidRPr="00136182" w:rsidR="006B72A5" w:rsidP="006B72A5" w:rsidRDefault="006B72A5" w14:paraId="7DFEB529" w14:textId="77777777">
            <w:pPr>
              <w:rPr>
                <w:sz w:val="24"/>
                <w:szCs w:val="24"/>
              </w:rPr>
            </w:pPr>
            <w:r w:rsidRPr="00136182">
              <w:rPr>
                <w:sz w:val="24"/>
                <w:szCs w:val="24"/>
              </w:rPr>
              <w:t>*Vanessa Avina</w:t>
            </w:r>
          </w:p>
        </w:tc>
        <w:tc>
          <w:tcPr>
            <w:tcW w:w="1195" w:type="dxa"/>
            <w:gridSpan w:val="2"/>
            <w:tcBorders>
              <w:left w:val="single" w:color="C00000" w:sz="6" w:space="0"/>
              <w:right w:val="single" w:color="C00000" w:sz="6" w:space="0"/>
            </w:tcBorders>
            <w:tcMar/>
          </w:tcPr>
          <w:p w:rsidRPr="00136182" w:rsidR="006B72A5" w:rsidP="006B72A5" w:rsidRDefault="006B72A5" w14:paraId="2F78E2E0" w14:textId="77777777">
            <w:pPr>
              <w:jc w:val="center"/>
              <w:rPr>
                <w:sz w:val="24"/>
                <w:szCs w:val="24"/>
              </w:rPr>
            </w:pPr>
            <w:r w:rsidRPr="00136182">
              <w:rPr>
                <w:sz w:val="24"/>
                <w:szCs w:val="24"/>
              </w:rPr>
              <w:t>2009</w:t>
            </w:r>
          </w:p>
        </w:tc>
        <w:tc>
          <w:tcPr>
            <w:tcW w:w="5475" w:type="dxa"/>
            <w:gridSpan w:val="2"/>
            <w:tcBorders>
              <w:left w:val="single" w:color="C00000" w:sz="6" w:space="0"/>
              <w:right w:val="single" w:color="C00000" w:sz="6" w:space="0"/>
            </w:tcBorders>
            <w:tcMar/>
          </w:tcPr>
          <w:p w:rsidRPr="00136182" w:rsidR="006B72A5" w:rsidP="006B72A5" w:rsidRDefault="006B72A5" w14:paraId="4BA48451" w14:textId="77777777">
            <w:pPr>
              <w:rPr>
                <w:sz w:val="24"/>
                <w:szCs w:val="24"/>
              </w:rPr>
            </w:pPr>
            <w:r w:rsidRPr="00136182">
              <w:rPr>
                <w:sz w:val="24"/>
                <w:szCs w:val="24"/>
              </w:rPr>
              <w:t>The Relation of Acculturation, Ideals for Thinness, and Eating Disorder Symptoms Among Hispanic College Women</w:t>
            </w:r>
          </w:p>
        </w:tc>
      </w:tr>
      <w:tr w:rsidRPr="00136182" w:rsidR="006B72A5" w:rsidTr="73C2BE9D" w14:paraId="56166BED" w14:textId="77777777">
        <w:trPr>
          <w:trHeight w:val="224"/>
        </w:trPr>
        <w:tc>
          <w:tcPr>
            <w:tcW w:w="2240" w:type="dxa"/>
            <w:gridSpan w:val="2"/>
            <w:tcBorders>
              <w:left w:val="single" w:color="C00000" w:sz="6" w:space="0"/>
              <w:right w:val="single" w:color="C00000" w:sz="6" w:space="0"/>
            </w:tcBorders>
            <w:tcMar/>
          </w:tcPr>
          <w:p w:rsidRPr="00136182" w:rsidR="006B72A5" w:rsidP="006B72A5" w:rsidRDefault="006B72A5" w14:paraId="7C16C95E" w14:textId="77777777">
            <w:pPr>
              <w:rPr>
                <w:sz w:val="24"/>
                <w:szCs w:val="24"/>
              </w:rPr>
            </w:pPr>
            <w:r w:rsidRPr="00136182">
              <w:rPr>
                <w:sz w:val="24"/>
                <w:szCs w:val="24"/>
              </w:rPr>
              <w:t>*Michael Barnett</w:t>
            </w:r>
          </w:p>
        </w:tc>
        <w:tc>
          <w:tcPr>
            <w:tcW w:w="1195" w:type="dxa"/>
            <w:gridSpan w:val="2"/>
            <w:tcBorders>
              <w:left w:val="single" w:color="C00000" w:sz="6" w:space="0"/>
              <w:right w:val="single" w:color="C00000" w:sz="6" w:space="0"/>
            </w:tcBorders>
            <w:tcMar/>
          </w:tcPr>
          <w:p w:rsidRPr="00136182" w:rsidR="006B72A5" w:rsidP="006B72A5" w:rsidRDefault="006B72A5" w14:paraId="11380B3F" w14:textId="77777777">
            <w:pPr>
              <w:jc w:val="center"/>
              <w:rPr>
                <w:sz w:val="24"/>
                <w:szCs w:val="24"/>
              </w:rPr>
            </w:pPr>
            <w:r w:rsidRPr="00136182">
              <w:rPr>
                <w:sz w:val="24"/>
                <w:szCs w:val="24"/>
              </w:rPr>
              <w:t>2009</w:t>
            </w:r>
          </w:p>
        </w:tc>
        <w:tc>
          <w:tcPr>
            <w:tcW w:w="5475" w:type="dxa"/>
            <w:gridSpan w:val="2"/>
            <w:tcBorders>
              <w:left w:val="single" w:color="C00000" w:sz="6" w:space="0"/>
              <w:right w:val="single" w:color="C00000" w:sz="6" w:space="0"/>
            </w:tcBorders>
            <w:tcMar/>
          </w:tcPr>
          <w:p w:rsidRPr="00136182" w:rsidR="006B72A5" w:rsidP="006B72A5" w:rsidRDefault="006B72A5" w14:paraId="2E1424B6" w14:textId="77777777">
            <w:pPr>
              <w:rPr>
                <w:sz w:val="24"/>
                <w:szCs w:val="24"/>
              </w:rPr>
            </w:pPr>
            <w:r w:rsidRPr="00136182">
              <w:rPr>
                <w:sz w:val="24"/>
                <w:szCs w:val="24"/>
              </w:rPr>
              <w:t>Future Expectations among Older Adults in</w:t>
            </w:r>
          </w:p>
          <w:p w:rsidRPr="00136182" w:rsidR="006B72A5" w:rsidP="006B72A5" w:rsidRDefault="006B72A5" w14:paraId="55D13621" w14:textId="77777777">
            <w:pPr>
              <w:rPr>
                <w:sz w:val="24"/>
                <w:szCs w:val="24"/>
              </w:rPr>
            </w:pPr>
            <w:r w:rsidRPr="00136182">
              <w:rPr>
                <w:sz w:val="24"/>
                <w:szCs w:val="24"/>
              </w:rPr>
              <w:t>Independent Living Retirement Communities</w:t>
            </w:r>
          </w:p>
        </w:tc>
      </w:tr>
      <w:tr w:rsidRPr="00136182" w:rsidR="006B72A5" w:rsidTr="73C2BE9D" w14:paraId="2B4C8F1C" w14:textId="77777777">
        <w:trPr>
          <w:trHeight w:val="224"/>
        </w:trPr>
        <w:tc>
          <w:tcPr>
            <w:tcW w:w="2240" w:type="dxa"/>
            <w:gridSpan w:val="2"/>
            <w:tcBorders>
              <w:left w:val="single" w:color="C00000" w:sz="6" w:space="0"/>
              <w:right w:val="single" w:color="C00000" w:sz="6" w:space="0"/>
            </w:tcBorders>
            <w:tcMar/>
          </w:tcPr>
          <w:p w:rsidRPr="00136182" w:rsidR="006B72A5" w:rsidP="006B72A5" w:rsidRDefault="006B72A5" w14:paraId="35373811" w14:textId="77777777">
            <w:pPr>
              <w:rPr>
                <w:sz w:val="24"/>
                <w:szCs w:val="24"/>
              </w:rPr>
            </w:pPr>
            <w:r w:rsidRPr="00136182">
              <w:rPr>
                <w:sz w:val="24"/>
                <w:szCs w:val="24"/>
              </w:rPr>
              <w:t>*Maribel Cordova</w:t>
            </w:r>
          </w:p>
        </w:tc>
        <w:tc>
          <w:tcPr>
            <w:tcW w:w="1195" w:type="dxa"/>
            <w:gridSpan w:val="2"/>
            <w:tcBorders>
              <w:left w:val="single" w:color="C00000" w:sz="6" w:space="0"/>
              <w:right w:val="single" w:color="C00000" w:sz="6" w:space="0"/>
            </w:tcBorders>
            <w:tcMar/>
          </w:tcPr>
          <w:p w:rsidRPr="00136182" w:rsidR="006B72A5" w:rsidP="006B72A5" w:rsidRDefault="006B72A5" w14:paraId="226EBD45" w14:textId="77777777">
            <w:pPr>
              <w:jc w:val="center"/>
              <w:rPr>
                <w:sz w:val="24"/>
                <w:szCs w:val="24"/>
              </w:rPr>
            </w:pPr>
            <w:r w:rsidRPr="00136182">
              <w:rPr>
                <w:sz w:val="24"/>
                <w:szCs w:val="24"/>
              </w:rPr>
              <w:t>2009</w:t>
            </w:r>
          </w:p>
        </w:tc>
        <w:tc>
          <w:tcPr>
            <w:tcW w:w="5475" w:type="dxa"/>
            <w:gridSpan w:val="2"/>
            <w:tcBorders>
              <w:left w:val="single" w:color="C00000" w:sz="6" w:space="0"/>
              <w:right w:val="single" w:color="C00000" w:sz="6" w:space="0"/>
            </w:tcBorders>
            <w:tcMar/>
          </w:tcPr>
          <w:p w:rsidRPr="00136182" w:rsidR="006B72A5" w:rsidP="006B72A5" w:rsidRDefault="006B72A5" w14:paraId="0D5FB26C" w14:textId="77777777">
            <w:pPr>
              <w:rPr>
                <w:sz w:val="24"/>
                <w:szCs w:val="24"/>
              </w:rPr>
            </w:pPr>
            <w:r w:rsidRPr="00136182">
              <w:rPr>
                <w:sz w:val="24"/>
                <w:szCs w:val="24"/>
              </w:rPr>
              <w:t xml:space="preserve">Predicting Duration of Psychotherapy in the Nursing Home: Influence of Initial Cognitive Status, </w:t>
            </w:r>
            <w:r w:rsidRPr="00136182">
              <w:rPr>
                <w:sz w:val="24"/>
                <w:szCs w:val="24"/>
              </w:rPr>
              <w:t xml:space="preserve">Comorbid Medical Burden, and History of Chronic Mental Disorder </w:t>
            </w:r>
          </w:p>
        </w:tc>
      </w:tr>
      <w:tr w:rsidRPr="00136182" w:rsidR="006B72A5" w:rsidTr="73C2BE9D" w14:paraId="1C4B5518" w14:textId="77777777">
        <w:trPr>
          <w:trHeight w:val="224"/>
        </w:trPr>
        <w:tc>
          <w:tcPr>
            <w:tcW w:w="2240" w:type="dxa"/>
            <w:gridSpan w:val="2"/>
            <w:tcBorders>
              <w:left w:val="single" w:color="C00000" w:sz="6" w:space="0"/>
              <w:right w:val="single" w:color="C00000" w:sz="6" w:space="0"/>
            </w:tcBorders>
            <w:tcMar/>
          </w:tcPr>
          <w:p w:rsidRPr="00136182" w:rsidR="006B72A5" w:rsidP="006B72A5" w:rsidRDefault="006B72A5" w14:paraId="331AEFA7" w14:textId="77777777">
            <w:pPr>
              <w:rPr>
                <w:sz w:val="24"/>
                <w:szCs w:val="24"/>
              </w:rPr>
            </w:pPr>
            <w:r w:rsidRPr="00136182">
              <w:rPr>
                <w:sz w:val="24"/>
                <w:szCs w:val="24"/>
              </w:rPr>
              <w:t>*Deborah Grammas</w:t>
            </w:r>
          </w:p>
        </w:tc>
        <w:tc>
          <w:tcPr>
            <w:tcW w:w="1195" w:type="dxa"/>
            <w:gridSpan w:val="2"/>
            <w:tcBorders>
              <w:left w:val="single" w:color="C00000" w:sz="6" w:space="0"/>
              <w:right w:val="single" w:color="C00000" w:sz="6" w:space="0"/>
            </w:tcBorders>
            <w:tcMar/>
          </w:tcPr>
          <w:p w:rsidRPr="00136182" w:rsidR="006B72A5" w:rsidP="006B72A5" w:rsidRDefault="006B72A5" w14:paraId="2B68A246" w14:textId="77777777">
            <w:pPr>
              <w:jc w:val="center"/>
              <w:rPr>
                <w:sz w:val="24"/>
                <w:szCs w:val="24"/>
              </w:rPr>
            </w:pPr>
            <w:r w:rsidRPr="00136182">
              <w:rPr>
                <w:sz w:val="24"/>
                <w:szCs w:val="24"/>
              </w:rPr>
              <w:t>2008</w:t>
            </w:r>
          </w:p>
        </w:tc>
        <w:tc>
          <w:tcPr>
            <w:tcW w:w="5475" w:type="dxa"/>
            <w:gridSpan w:val="2"/>
            <w:tcBorders>
              <w:left w:val="single" w:color="C00000" w:sz="6" w:space="0"/>
              <w:right w:val="single" w:color="C00000" w:sz="6" w:space="0"/>
            </w:tcBorders>
            <w:tcMar/>
          </w:tcPr>
          <w:p w:rsidRPr="00136182" w:rsidR="006B72A5" w:rsidP="006B72A5" w:rsidRDefault="006B72A5" w14:paraId="682631A4" w14:textId="77777777">
            <w:pPr>
              <w:rPr>
                <w:sz w:val="24"/>
                <w:szCs w:val="24"/>
              </w:rPr>
            </w:pPr>
            <w:r w:rsidRPr="00136182">
              <w:rPr>
                <w:sz w:val="24"/>
                <w:szCs w:val="24"/>
              </w:rPr>
              <w:t>Perfectionism, Societal Messages, Gender Role, and Race as Correlates of Male Body Image</w:t>
            </w:r>
          </w:p>
        </w:tc>
      </w:tr>
      <w:tr w:rsidRPr="00136182" w:rsidR="006B72A5" w:rsidTr="73C2BE9D" w14:paraId="40CB8C6B" w14:textId="77777777">
        <w:trPr>
          <w:trHeight w:val="224"/>
        </w:trPr>
        <w:tc>
          <w:tcPr>
            <w:tcW w:w="2240" w:type="dxa"/>
            <w:gridSpan w:val="2"/>
            <w:tcBorders>
              <w:left w:val="single" w:color="C00000" w:sz="6" w:space="0"/>
              <w:right w:val="single" w:color="C00000" w:sz="6" w:space="0"/>
            </w:tcBorders>
            <w:tcMar/>
          </w:tcPr>
          <w:p w:rsidRPr="00136182" w:rsidR="006B72A5" w:rsidP="006B72A5" w:rsidRDefault="006B72A5" w14:paraId="110C3E82" w14:textId="77777777">
            <w:pPr>
              <w:rPr>
                <w:sz w:val="24"/>
                <w:szCs w:val="24"/>
              </w:rPr>
            </w:pPr>
            <w:r w:rsidRPr="00136182">
              <w:rPr>
                <w:sz w:val="24"/>
                <w:szCs w:val="24"/>
              </w:rPr>
              <w:t>*Betty L. Brown</w:t>
            </w:r>
          </w:p>
        </w:tc>
        <w:tc>
          <w:tcPr>
            <w:tcW w:w="1195" w:type="dxa"/>
            <w:gridSpan w:val="2"/>
            <w:tcBorders>
              <w:left w:val="single" w:color="C00000" w:sz="6" w:space="0"/>
              <w:right w:val="single" w:color="C00000" w:sz="6" w:space="0"/>
            </w:tcBorders>
            <w:tcMar/>
          </w:tcPr>
          <w:p w:rsidRPr="00136182" w:rsidR="006B72A5" w:rsidP="006B72A5" w:rsidRDefault="006B72A5" w14:paraId="1DC6AAF7" w14:textId="77777777">
            <w:pPr>
              <w:jc w:val="center"/>
              <w:rPr>
                <w:sz w:val="24"/>
                <w:szCs w:val="24"/>
              </w:rPr>
            </w:pPr>
            <w:r w:rsidRPr="00136182">
              <w:rPr>
                <w:sz w:val="24"/>
                <w:szCs w:val="24"/>
              </w:rPr>
              <w:t>2007</w:t>
            </w:r>
          </w:p>
        </w:tc>
        <w:tc>
          <w:tcPr>
            <w:tcW w:w="5475" w:type="dxa"/>
            <w:gridSpan w:val="2"/>
            <w:tcBorders>
              <w:left w:val="single" w:color="C00000" w:sz="6" w:space="0"/>
              <w:right w:val="single" w:color="C00000" w:sz="6" w:space="0"/>
            </w:tcBorders>
            <w:tcMar/>
          </w:tcPr>
          <w:p w:rsidRPr="00136182" w:rsidR="006B72A5" w:rsidP="006B72A5" w:rsidRDefault="006B72A5" w14:paraId="69997FDF" w14:textId="77777777">
            <w:pPr>
              <w:rPr>
                <w:sz w:val="24"/>
                <w:szCs w:val="24"/>
              </w:rPr>
            </w:pPr>
            <w:r w:rsidRPr="00136182">
              <w:rPr>
                <w:bCs/>
                <w:sz w:val="24"/>
                <w:szCs w:val="24"/>
              </w:rPr>
              <w:t>Self-Compassion as a Moderating Factor in the Relation of Body-Image to Depression and Self-Esteem</w:t>
            </w:r>
          </w:p>
        </w:tc>
      </w:tr>
      <w:tr w:rsidRPr="00136182" w:rsidR="006B72A5" w:rsidTr="73C2BE9D" w14:paraId="580759BE" w14:textId="77777777">
        <w:trPr>
          <w:trHeight w:val="363"/>
        </w:trPr>
        <w:tc>
          <w:tcPr>
            <w:tcW w:w="2240" w:type="dxa"/>
            <w:gridSpan w:val="2"/>
            <w:tcBorders>
              <w:left w:val="single" w:color="C00000" w:sz="6" w:space="0"/>
              <w:right w:val="single" w:color="C00000" w:sz="6" w:space="0"/>
            </w:tcBorders>
            <w:tcMar/>
          </w:tcPr>
          <w:p w:rsidRPr="00136182" w:rsidR="006B72A5" w:rsidP="006B72A5" w:rsidRDefault="006B72A5" w14:paraId="5BD6A8C1" w14:textId="77777777">
            <w:pPr>
              <w:rPr>
                <w:sz w:val="24"/>
                <w:szCs w:val="24"/>
              </w:rPr>
            </w:pPr>
            <w:r w:rsidRPr="00136182">
              <w:rPr>
                <w:sz w:val="24"/>
                <w:szCs w:val="24"/>
              </w:rPr>
              <w:t>*Amy Acosta</w:t>
            </w:r>
          </w:p>
        </w:tc>
        <w:tc>
          <w:tcPr>
            <w:tcW w:w="1195" w:type="dxa"/>
            <w:gridSpan w:val="2"/>
            <w:tcBorders>
              <w:left w:val="single" w:color="C00000" w:sz="6" w:space="0"/>
              <w:right w:val="single" w:color="C00000" w:sz="6" w:space="0"/>
            </w:tcBorders>
            <w:tcMar/>
          </w:tcPr>
          <w:p w:rsidRPr="00136182" w:rsidR="006B72A5" w:rsidP="006B72A5" w:rsidRDefault="006B72A5" w14:paraId="5514E3AE" w14:textId="77777777">
            <w:pPr>
              <w:jc w:val="center"/>
              <w:rPr>
                <w:sz w:val="24"/>
                <w:szCs w:val="24"/>
              </w:rPr>
            </w:pPr>
            <w:r w:rsidRPr="00136182">
              <w:rPr>
                <w:sz w:val="24"/>
                <w:szCs w:val="24"/>
              </w:rPr>
              <w:t>2006</w:t>
            </w:r>
          </w:p>
        </w:tc>
        <w:tc>
          <w:tcPr>
            <w:tcW w:w="5475" w:type="dxa"/>
            <w:gridSpan w:val="2"/>
            <w:tcBorders>
              <w:left w:val="single" w:color="C00000" w:sz="6" w:space="0"/>
              <w:right w:val="single" w:color="C00000" w:sz="6" w:space="0"/>
            </w:tcBorders>
            <w:tcMar/>
          </w:tcPr>
          <w:p w:rsidRPr="00136182" w:rsidR="006B72A5" w:rsidP="006B72A5" w:rsidRDefault="006B72A5" w14:paraId="1D6F75CF" w14:textId="77777777">
            <w:pPr>
              <w:rPr>
                <w:sz w:val="24"/>
                <w:szCs w:val="24"/>
              </w:rPr>
            </w:pPr>
            <w:r w:rsidRPr="00136182">
              <w:rPr>
                <w:bCs/>
                <w:sz w:val="24"/>
                <w:szCs w:val="24"/>
              </w:rPr>
              <w:t>Gender Conflict and Depression</w:t>
            </w:r>
          </w:p>
        </w:tc>
      </w:tr>
      <w:tr w:rsidRPr="00136182" w:rsidR="006B72A5" w:rsidTr="73C2BE9D" w14:paraId="3F7711DE" w14:textId="77777777">
        <w:trPr>
          <w:trHeight w:val="237"/>
        </w:trPr>
        <w:tc>
          <w:tcPr>
            <w:tcW w:w="2240" w:type="dxa"/>
            <w:gridSpan w:val="2"/>
            <w:tcBorders>
              <w:left w:val="single" w:color="C00000" w:sz="6" w:space="0"/>
              <w:bottom w:val="single" w:color="000080" w:sz="6" w:space="0"/>
              <w:right w:val="single" w:color="C00000" w:sz="6" w:space="0"/>
            </w:tcBorders>
            <w:tcMar/>
          </w:tcPr>
          <w:p w:rsidRPr="00136182" w:rsidR="006B72A5" w:rsidP="006B72A5" w:rsidRDefault="006B72A5" w14:paraId="2D0ABC2B" w14:textId="77777777">
            <w:pPr>
              <w:rPr>
                <w:sz w:val="24"/>
                <w:szCs w:val="24"/>
              </w:rPr>
            </w:pPr>
            <w:r w:rsidRPr="00136182">
              <w:rPr>
                <w:sz w:val="24"/>
                <w:szCs w:val="24"/>
              </w:rPr>
              <w:t>*Blanca Hernandez</w:t>
            </w:r>
          </w:p>
        </w:tc>
        <w:tc>
          <w:tcPr>
            <w:tcW w:w="1195" w:type="dxa"/>
            <w:gridSpan w:val="2"/>
            <w:tcBorders>
              <w:left w:val="single" w:color="C00000" w:sz="6" w:space="0"/>
              <w:bottom w:val="single" w:color="000080" w:sz="6" w:space="0"/>
              <w:right w:val="single" w:color="C00000" w:sz="6" w:space="0"/>
            </w:tcBorders>
            <w:tcMar/>
          </w:tcPr>
          <w:p w:rsidRPr="00136182" w:rsidR="006B72A5" w:rsidP="006B72A5" w:rsidRDefault="006B72A5" w14:paraId="0FE197EA" w14:textId="77777777">
            <w:pPr>
              <w:jc w:val="center"/>
              <w:rPr>
                <w:sz w:val="24"/>
                <w:szCs w:val="24"/>
              </w:rPr>
            </w:pPr>
            <w:r w:rsidRPr="00136182">
              <w:rPr>
                <w:sz w:val="24"/>
                <w:szCs w:val="24"/>
              </w:rPr>
              <w:t>2006</w:t>
            </w:r>
          </w:p>
        </w:tc>
        <w:tc>
          <w:tcPr>
            <w:tcW w:w="5475" w:type="dxa"/>
            <w:gridSpan w:val="2"/>
            <w:tcBorders>
              <w:left w:val="single" w:color="C00000" w:sz="6" w:space="0"/>
              <w:bottom w:val="single" w:color="000080" w:sz="6" w:space="0"/>
              <w:right w:val="single" w:color="C00000" w:sz="6" w:space="0"/>
            </w:tcBorders>
            <w:tcMar/>
          </w:tcPr>
          <w:p w:rsidRPr="00136182" w:rsidR="006B72A5" w:rsidP="006B72A5" w:rsidRDefault="006B72A5" w14:paraId="5C8D9AC3" w14:textId="77777777">
            <w:pPr>
              <w:rPr>
                <w:sz w:val="24"/>
                <w:szCs w:val="24"/>
              </w:rPr>
            </w:pPr>
            <w:r w:rsidRPr="00136182">
              <w:rPr>
                <w:iCs/>
                <w:sz w:val="24"/>
                <w:szCs w:val="24"/>
              </w:rPr>
              <w:t>Acculturation Stress, Depression, Self-Esteem, and Family Functioning in Mexican American Eight Graders</w:t>
            </w:r>
          </w:p>
        </w:tc>
      </w:tr>
      <w:tr w:rsidRPr="00136182" w:rsidR="006B72A5" w:rsidTr="73C2BE9D" w14:paraId="1EB533B3" w14:textId="77777777">
        <w:trPr>
          <w:trHeight w:val="237"/>
        </w:trPr>
        <w:tc>
          <w:tcPr>
            <w:tcW w:w="2240" w:type="dxa"/>
            <w:gridSpan w:val="2"/>
            <w:tcBorders>
              <w:left w:val="single" w:color="C00000" w:sz="6" w:space="0"/>
              <w:bottom w:val="single" w:color="000080" w:sz="6" w:space="0"/>
              <w:right w:val="single" w:color="C00000" w:sz="6" w:space="0"/>
            </w:tcBorders>
            <w:tcMar/>
          </w:tcPr>
          <w:p w:rsidRPr="00136182" w:rsidR="006B72A5" w:rsidP="006B72A5" w:rsidRDefault="006B72A5" w14:paraId="55F5421F" w14:textId="77777777">
            <w:pPr>
              <w:rPr>
                <w:sz w:val="24"/>
                <w:szCs w:val="24"/>
              </w:rPr>
            </w:pPr>
            <w:r w:rsidRPr="00136182">
              <w:rPr>
                <w:sz w:val="24"/>
                <w:szCs w:val="24"/>
              </w:rPr>
              <w:t>Doreen Garza</w:t>
            </w:r>
          </w:p>
        </w:tc>
        <w:tc>
          <w:tcPr>
            <w:tcW w:w="1195" w:type="dxa"/>
            <w:gridSpan w:val="2"/>
            <w:tcBorders>
              <w:left w:val="single" w:color="C00000" w:sz="6" w:space="0"/>
              <w:bottom w:val="single" w:color="000080" w:sz="6" w:space="0"/>
              <w:right w:val="single" w:color="C00000" w:sz="6" w:space="0"/>
            </w:tcBorders>
            <w:tcMar/>
          </w:tcPr>
          <w:p w:rsidRPr="00136182" w:rsidR="006B72A5" w:rsidP="006B72A5" w:rsidRDefault="006B72A5" w14:paraId="3CF67C40" w14:textId="77777777">
            <w:pPr>
              <w:jc w:val="center"/>
              <w:rPr>
                <w:sz w:val="24"/>
                <w:szCs w:val="24"/>
              </w:rPr>
            </w:pPr>
            <w:r w:rsidRPr="00136182">
              <w:rPr>
                <w:sz w:val="24"/>
                <w:szCs w:val="24"/>
              </w:rPr>
              <w:t>Withdrew</w:t>
            </w:r>
          </w:p>
        </w:tc>
        <w:tc>
          <w:tcPr>
            <w:tcW w:w="5475" w:type="dxa"/>
            <w:gridSpan w:val="2"/>
            <w:tcBorders>
              <w:left w:val="single" w:color="C00000" w:sz="6" w:space="0"/>
              <w:bottom w:val="single" w:color="000080" w:sz="6" w:space="0"/>
              <w:right w:val="single" w:color="C00000" w:sz="6" w:space="0"/>
            </w:tcBorders>
            <w:tcMar/>
          </w:tcPr>
          <w:p w:rsidRPr="00136182" w:rsidR="006B72A5" w:rsidP="006B72A5" w:rsidRDefault="006B72A5" w14:paraId="570966AF" w14:textId="77777777">
            <w:pPr>
              <w:rPr>
                <w:iCs/>
                <w:sz w:val="24"/>
                <w:szCs w:val="24"/>
              </w:rPr>
            </w:pPr>
            <w:r w:rsidRPr="00136182">
              <w:rPr>
                <w:iCs/>
                <w:sz w:val="24"/>
                <w:szCs w:val="24"/>
              </w:rPr>
              <w:t>Elementary School Principal’s Perceptions of Childhood Obesity in the Rio Grande Valley of Texas</w:t>
            </w:r>
          </w:p>
        </w:tc>
      </w:tr>
      <w:tr w:rsidRPr="00136182" w:rsidR="006B72A5" w:rsidTr="73C2BE9D" w14:paraId="4E7B53AE" w14:textId="77777777">
        <w:trPr>
          <w:trHeight w:val="237"/>
        </w:trPr>
        <w:tc>
          <w:tcPr>
            <w:tcW w:w="8910" w:type="dxa"/>
            <w:gridSpan w:val="6"/>
            <w:tcBorders>
              <w:left w:val="single" w:color="C00000" w:sz="6" w:space="0"/>
              <w:bottom w:val="single" w:color="auto" w:sz="4" w:space="0"/>
              <w:right w:val="single" w:color="C00000" w:sz="6" w:space="0"/>
            </w:tcBorders>
            <w:tcMar/>
          </w:tcPr>
          <w:p w:rsidRPr="00136182" w:rsidR="006B72A5" w:rsidP="006B72A5" w:rsidRDefault="006B72A5" w14:paraId="72F98E5A" w14:textId="77777777">
            <w:pPr>
              <w:rPr>
                <w:b/>
                <w:smallCaps/>
                <w:sz w:val="24"/>
                <w:szCs w:val="24"/>
              </w:rPr>
            </w:pPr>
          </w:p>
          <w:p w:rsidRPr="00136182" w:rsidR="006B72A5" w:rsidP="006B72A5" w:rsidRDefault="006B72A5" w14:paraId="40E28E56" w14:textId="07357F18">
            <w:pPr>
              <w:rPr>
                <w:b/>
                <w:iCs/>
                <w:smallCaps/>
                <w:sz w:val="24"/>
                <w:szCs w:val="24"/>
              </w:rPr>
            </w:pPr>
            <w:r w:rsidRPr="00136182">
              <w:rPr>
                <w:b/>
                <w:smallCaps/>
                <w:sz w:val="24"/>
                <w:szCs w:val="24"/>
              </w:rPr>
              <w:t>Doctoral Comprehensive Examination</w:t>
            </w:r>
          </w:p>
        </w:tc>
      </w:tr>
      <w:tr w:rsidRPr="00136182" w:rsidR="006B72A5" w:rsidTr="73C2BE9D" w14:paraId="3A2DA6C2" w14:textId="77777777">
        <w:trPr>
          <w:trHeight w:val="237"/>
        </w:trPr>
        <w:tc>
          <w:tcPr>
            <w:tcW w:w="2240" w:type="dxa"/>
            <w:gridSpan w:val="2"/>
            <w:tcBorders>
              <w:left w:val="single" w:color="C00000" w:sz="6" w:space="0"/>
              <w:bottom w:val="single" w:color="auto" w:sz="4" w:space="0"/>
              <w:right w:val="single" w:color="C00000" w:sz="6" w:space="0"/>
            </w:tcBorders>
            <w:shd w:val="clear" w:color="auto" w:fill="F2F2F2" w:themeFill="background1" w:themeFillShade="F2"/>
            <w:tcMar/>
          </w:tcPr>
          <w:p w:rsidR="006B72A5" w:rsidP="006B72A5" w:rsidRDefault="006B72A5" w14:paraId="7016EACE" w14:textId="77777777">
            <w:pPr>
              <w:rPr>
                <w:b/>
                <w:i/>
                <w:sz w:val="24"/>
                <w:szCs w:val="24"/>
              </w:rPr>
            </w:pPr>
            <w:r w:rsidRPr="00136182">
              <w:rPr>
                <w:b/>
                <w:i/>
                <w:sz w:val="24"/>
                <w:szCs w:val="24"/>
              </w:rPr>
              <w:t xml:space="preserve">Student Name </w:t>
            </w:r>
          </w:p>
          <w:p w:rsidRPr="00136182" w:rsidR="006B72A5" w:rsidP="006B72A5" w:rsidRDefault="006B72A5" w14:paraId="3413097E" w14:textId="2E4A366E">
            <w:pPr>
              <w:rPr>
                <w:sz w:val="24"/>
                <w:szCs w:val="24"/>
              </w:rPr>
            </w:pPr>
          </w:p>
        </w:tc>
        <w:tc>
          <w:tcPr>
            <w:tcW w:w="1195" w:type="dxa"/>
            <w:gridSpan w:val="2"/>
            <w:tcBorders>
              <w:left w:val="single" w:color="C00000" w:sz="6" w:space="0"/>
              <w:bottom w:val="single" w:color="auto" w:sz="4" w:space="0"/>
              <w:right w:val="single" w:color="C00000" w:sz="6" w:space="0"/>
            </w:tcBorders>
            <w:shd w:val="clear" w:color="auto" w:fill="F2F2F2" w:themeFill="background1" w:themeFillShade="F2"/>
            <w:tcMar/>
          </w:tcPr>
          <w:p w:rsidRPr="00136182" w:rsidR="006B72A5" w:rsidP="006B72A5" w:rsidRDefault="006B72A5" w14:paraId="595FE6D6" w14:textId="3E30F2CF">
            <w:pPr>
              <w:jc w:val="center"/>
              <w:rPr>
                <w:sz w:val="24"/>
                <w:szCs w:val="24"/>
              </w:rPr>
            </w:pPr>
            <w:r w:rsidRPr="00136182">
              <w:rPr>
                <w:b/>
                <w:i/>
                <w:sz w:val="24"/>
                <w:szCs w:val="24"/>
              </w:rPr>
              <w:t>Year</w:t>
            </w:r>
          </w:p>
        </w:tc>
        <w:tc>
          <w:tcPr>
            <w:tcW w:w="5475" w:type="dxa"/>
            <w:gridSpan w:val="2"/>
            <w:tcBorders>
              <w:left w:val="single" w:color="C00000" w:sz="6" w:space="0"/>
              <w:bottom w:val="single" w:color="auto" w:sz="4" w:space="0"/>
              <w:right w:val="single" w:color="C00000" w:sz="6" w:space="0"/>
            </w:tcBorders>
            <w:shd w:val="clear" w:color="auto" w:fill="F2F2F2" w:themeFill="background1" w:themeFillShade="F2"/>
            <w:tcMar/>
          </w:tcPr>
          <w:p w:rsidRPr="00136182" w:rsidR="006B72A5" w:rsidP="006B72A5" w:rsidRDefault="006B72A5" w14:paraId="4F278532" w14:textId="76DFB63A">
            <w:pPr>
              <w:rPr>
                <w:iCs/>
                <w:sz w:val="24"/>
                <w:szCs w:val="24"/>
              </w:rPr>
            </w:pPr>
            <w:r w:rsidRPr="00136182">
              <w:rPr>
                <w:b/>
                <w:i/>
                <w:sz w:val="24"/>
                <w:szCs w:val="24"/>
              </w:rPr>
              <w:t>Department</w:t>
            </w:r>
          </w:p>
        </w:tc>
      </w:tr>
      <w:tr w:rsidRPr="00136182" w:rsidR="006B72A5" w:rsidTr="73C2BE9D" w14:paraId="005E5B41" w14:textId="77777777">
        <w:trPr>
          <w:trHeight w:val="237"/>
        </w:trPr>
        <w:tc>
          <w:tcPr>
            <w:tcW w:w="2240" w:type="dxa"/>
            <w:gridSpan w:val="2"/>
            <w:tcBorders>
              <w:left w:val="single" w:color="C00000" w:sz="6" w:space="0"/>
              <w:bottom w:val="single" w:color="auto" w:sz="4" w:space="0"/>
              <w:right w:val="single" w:color="C00000" w:sz="6" w:space="0"/>
            </w:tcBorders>
            <w:tcMar/>
          </w:tcPr>
          <w:p w:rsidRPr="00136182" w:rsidR="006B72A5" w:rsidP="006B72A5" w:rsidRDefault="006B72A5" w14:paraId="47683F33" w14:textId="7E7F6DC2">
            <w:pPr>
              <w:rPr>
                <w:sz w:val="24"/>
                <w:szCs w:val="24"/>
              </w:rPr>
            </w:pPr>
            <w:r w:rsidRPr="00136182">
              <w:rPr>
                <w:sz w:val="24"/>
                <w:szCs w:val="24"/>
              </w:rPr>
              <w:t>Qiangian Wong</w:t>
            </w:r>
          </w:p>
        </w:tc>
        <w:tc>
          <w:tcPr>
            <w:tcW w:w="1195" w:type="dxa"/>
            <w:gridSpan w:val="2"/>
            <w:tcBorders>
              <w:left w:val="single" w:color="C00000" w:sz="6" w:space="0"/>
              <w:bottom w:val="single" w:color="auto" w:sz="4" w:space="0"/>
              <w:right w:val="single" w:color="C00000" w:sz="6" w:space="0"/>
            </w:tcBorders>
            <w:tcMar/>
          </w:tcPr>
          <w:p w:rsidRPr="00136182" w:rsidR="006B72A5" w:rsidP="006B72A5" w:rsidRDefault="006B72A5" w14:paraId="054D53F5" w14:textId="79A2AD06">
            <w:pPr>
              <w:jc w:val="center"/>
              <w:rPr>
                <w:sz w:val="24"/>
                <w:szCs w:val="24"/>
              </w:rPr>
            </w:pPr>
            <w:r w:rsidRPr="00136182">
              <w:rPr>
                <w:sz w:val="24"/>
                <w:szCs w:val="24"/>
              </w:rPr>
              <w:t>2013</w:t>
            </w:r>
          </w:p>
        </w:tc>
        <w:tc>
          <w:tcPr>
            <w:tcW w:w="5475" w:type="dxa"/>
            <w:gridSpan w:val="2"/>
            <w:tcBorders>
              <w:left w:val="single" w:color="C00000" w:sz="6" w:space="0"/>
              <w:bottom w:val="single" w:color="auto" w:sz="4" w:space="0"/>
              <w:right w:val="single" w:color="C00000" w:sz="6" w:space="0"/>
            </w:tcBorders>
            <w:tcMar/>
          </w:tcPr>
          <w:p w:rsidRPr="00136182" w:rsidR="006B72A5" w:rsidP="006B72A5" w:rsidRDefault="006B72A5" w14:paraId="029A9BF9" w14:textId="4B9927F1">
            <w:pPr>
              <w:rPr>
                <w:iCs/>
                <w:sz w:val="24"/>
                <w:szCs w:val="24"/>
              </w:rPr>
            </w:pPr>
            <w:r w:rsidRPr="00136182">
              <w:rPr>
                <w:sz w:val="24"/>
                <w:szCs w:val="24"/>
              </w:rPr>
              <w:t>Psychological, Health, and Learning Sciences</w:t>
            </w:r>
          </w:p>
        </w:tc>
      </w:tr>
      <w:tr w:rsidRPr="00136182" w:rsidR="006B72A5" w:rsidTr="73C2BE9D" w14:paraId="266C9274" w14:textId="77777777">
        <w:trPr>
          <w:trHeight w:val="237"/>
        </w:trPr>
        <w:tc>
          <w:tcPr>
            <w:tcW w:w="2240" w:type="dxa"/>
            <w:gridSpan w:val="2"/>
            <w:tcBorders>
              <w:left w:val="single" w:color="C00000" w:sz="6" w:space="0"/>
              <w:bottom w:val="single" w:color="auto" w:sz="4" w:space="0"/>
              <w:right w:val="single" w:color="C00000" w:sz="6" w:space="0"/>
            </w:tcBorders>
            <w:tcMar/>
          </w:tcPr>
          <w:p w:rsidR="006B72A5" w:rsidP="006B72A5" w:rsidRDefault="006B72A5" w14:paraId="3C69EAB9" w14:textId="77777777">
            <w:pPr>
              <w:rPr>
                <w:sz w:val="24"/>
                <w:szCs w:val="24"/>
              </w:rPr>
            </w:pPr>
            <w:r w:rsidRPr="00136182">
              <w:rPr>
                <w:sz w:val="24"/>
                <w:szCs w:val="24"/>
              </w:rPr>
              <w:t>Fan Wu</w:t>
            </w:r>
          </w:p>
          <w:p w:rsidRPr="00136182" w:rsidR="006B72A5" w:rsidP="006B72A5" w:rsidRDefault="006B72A5" w14:paraId="464599A4" w14:textId="396A41C5">
            <w:pPr>
              <w:rPr>
                <w:sz w:val="24"/>
                <w:szCs w:val="24"/>
              </w:rPr>
            </w:pPr>
          </w:p>
        </w:tc>
        <w:tc>
          <w:tcPr>
            <w:tcW w:w="1195" w:type="dxa"/>
            <w:gridSpan w:val="2"/>
            <w:tcBorders>
              <w:left w:val="single" w:color="C00000" w:sz="6" w:space="0"/>
              <w:bottom w:val="single" w:color="auto" w:sz="4" w:space="0"/>
              <w:right w:val="single" w:color="C00000" w:sz="6" w:space="0"/>
            </w:tcBorders>
            <w:tcMar/>
          </w:tcPr>
          <w:p w:rsidRPr="00136182" w:rsidR="006B72A5" w:rsidP="006B72A5" w:rsidRDefault="006B72A5" w14:paraId="77240782" w14:textId="1E8B737D">
            <w:pPr>
              <w:jc w:val="center"/>
              <w:rPr>
                <w:sz w:val="24"/>
                <w:szCs w:val="24"/>
              </w:rPr>
            </w:pPr>
            <w:r w:rsidRPr="00136182">
              <w:rPr>
                <w:sz w:val="24"/>
                <w:szCs w:val="24"/>
              </w:rPr>
              <w:t>2013</w:t>
            </w:r>
          </w:p>
        </w:tc>
        <w:tc>
          <w:tcPr>
            <w:tcW w:w="5475" w:type="dxa"/>
            <w:gridSpan w:val="2"/>
            <w:tcBorders>
              <w:left w:val="single" w:color="C00000" w:sz="6" w:space="0"/>
              <w:bottom w:val="single" w:color="auto" w:sz="4" w:space="0"/>
              <w:right w:val="single" w:color="C00000" w:sz="6" w:space="0"/>
            </w:tcBorders>
            <w:tcMar/>
          </w:tcPr>
          <w:p w:rsidRPr="00136182" w:rsidR="006B72A5" w:rsidP="006B72A5" w:rsidRDefault="006B72A5" w14:paraId="3C410BC0" w14:textId="466F09F1">
            <w:pPr>
              <w:rPr>
                <w:iCs/>
                <w:sz w:val="24"/>
                <w:szCs w:val="24"/>
              </w:rPr>
            </w:pPr>
            <w:r w:rsidRPr="00136182">
              <w:rPr>
                <w:sz w:val="24"/>
                <w:szCs w:val="24"/>
              </w:rPr>
              <w:t>Psychological, Health, and Learning Sciences</w:t>
            </w:r>
          </w:p>
        </w:tc>
      </w:tr>
      <w:tr w:rsidRPr="00136182" w:rsidR="006B72A5" w:rsidTr="73C2BE9D" w14:paraId="28B8BCC0" w14:textId="77777777">
        <w:trPr>
          <w:trHeight w:val="237"/>
        </w:trPr>
        <w:tc>
          <w:tcPr>
            <w:tcW w:w="2240" w:type="dxa"/>
            <w:gridSpan w:val="2"/>
            <w:tcBorders>
              <w:left w:val="single" w:color="C00000" w:sz="6" w:space="0"/>
              <w:bottom w:val="single" w:color="auto" w:sz="4" w:space="0"/>
              <w:right w:val="single" w:color="C00000" w:sz="6" w:space="0"/>
            </w:tcBorders>
            <w:tcMar/>
          </w:tcPr>
          <w:p w:rsidR="006B72A5" w:rsidP="006B72A5" w:rsidRDefault="006B72A5" w14:paraId="582CEE6D" w14:textId="77777777">
            <w:pPr>
              <w:rPr>
                <w:sz w:val="24"/>
                <w:szCs w:val="24"/>
              </w:rPr>
            </w:pPr>
            <w:r w:rsidRPr="00136182">
              <w:rPr>
                <w:sz w:val="24"/>
                <w:szCs w:val="24"/>
              </w:rPr>
              <w:t>Kathleen Noonan</w:t>
            </w:r>
          </w:p>
          <w:p w:rsidRPr="00136182" w:rsidR="006B72A5" w:rsidP="006B72A5" w:rsidRDefault="006B72A5" w14:paraId="67FCC74A" w14:textId="2FD34C90">
            <w:pPr>
              <w:rPr>
                <w:sz w:val="24"/>
                <w:szCs w:val="24"/>
              </w:rPr>
            </w:pPr>
          </w:p>
        </w:tc>
        <w:tc>
          <w:tcPr>
            <w:tcW w:w="1195" w:type="dxa"/>
            <w:gridSpan w:val="2"/>
            <w:tcBorders>
              <w:left w:val="single" w:color="C00000" w:sz="6" w:space="0"/>
              <w:bottom w:val="single" w:color="auto" w:sz="4" w:space="0"/>
              <w:right w:val="single" w:color="C00000" w:sz="6" w:space="0"/>
            </w:tcBorders>
            <w:tcMar/>
          </w:tcPr>
          <w:p w:rsidRPr="00136182" w:rsidR="006B72A5" w:rsidP="006B72A5" w:rsidRDefault="006B72A5" w14:paraId="67765139" w14:textId="0B621980">
            <w:pPr>
              <w:jc w:val="center"/>
              <w:rPr>
                <w:sz w:val="24"/>
                <w:szCs w:val="24"/>
              </w:rPr>
            </w:pPr>
            <w:r w:rsidRPr="00136182">
              <w:rPr>
                <w:sz w:val="24"/>
                <w:szCs w:val="24"/>
              </w:rPr>
              <w:t>2014</w:t>
            </w:r>
          </w:p>
        </w:tc>
        <w:tc>
          <w:tcPr>
            <w:tcW w:w="5475" w:type="dxa"/>
            <w:gridSpan w:val="2"/>
            <w:tcBorders>
              <w:left w:val="single" w:color="C00000" w:sz="6" w:space="0"/>
              <w:bottom w:val="single" w:color="auto" w:sz="4" w:space="0"/>
              <w:right w:val="single" w:color="C00000" w:sz="6" w:space="0"/>
            </w:tcBorders>
            <w:tcMar/>
          </w:tcPr>
          <w:p w:rsidRPr="00136182" w:rsidR="006B72A5" w:rsidP="006B72A5" w:rsidRDefault="006B72A5" w14:paraId="4116F4C3" w14:textId="3C155483">
            <w:pPr>
              <w:rPr>
                <w:iCs/>
                <w:sz w:val="24"/>
                <w:szCs w:val="24"/>
              </w:rPr>
            </w:pPr>
            <w:r w:rsidRPr="00136182">
              <w:rPr>
                <w:sz w:val="24"/>
                <w:szCs w:val="24"/>
              </w:rPr>
              <w:t>Psychological, Health, and Learning Sciences</w:t>
            </w:r>
          </w:p>
        </w:tc>
      </w:tr>
      <w:tr w:rsidRPr="00136182" w:rsidR="006B72A5" w:rsidTr="73C2BE9D" w14:paraId="78F67678" w14:textId="77777777">
        <w:trPr>
          <w:trHeight w:val="237"/>
        </w:trPr>
        <w:tc>
          <w:tcPr>
            <w:tcW w:w="2240" w:type="dxa"/>
            <w:gridSpan w:val="2"/>
            <w:tcBorders>
              <w:left w:val="single" w:color="C00000" w:sz="6" w:space="0"/>
              <w:bottom w:val="single" w:color="auto" w:sz="4" w:space="0"/>
              <w:right w:val="single" w:color="C00000" w:sz="6" w:space="0"/>
            </w:tcBorders>
            <w:tcMar/>
          </w:tcPr>
          <w:p w:rsidR="006B72A5" w:rsidP="006B72A5" w:rsidRDefault="006B72A5" w14:paraId="248DE02B" w14:textId="77777777">
            <w:pPr>
              <w:rPr>
                <w:sz w:val="24"/>
                <w:szCs w:val="24"/>
              </w:rPr>
            </w:pPr>
            <w:r w:rsidRPr="00136182">
              <w:rPr>
                <w:sz w:val="24"/>
                <w:szCs w:val="24"/>
              </w:rPr>
              <w:t>Amber Mollhagen</w:t>
            </w:r>
          </w:p>
          <w:p w:rsidRPr="00136182" w:rsidR="006B72A5" w:rsidP="006B72A5" w:rsidRDefault="006B72A5" w14:paraId="4045F3B5" w14:textId="68C339D0">
            <w:pPr>
              <w:rPr>
                <w:sz w:val="24"/>
                <w:szCs w:val="24"/>
              </w:rPr>
            </w:pPr>
          </w:p>
        </w:tc>
        <w:tc>
          <w:tcPr>
            <w:tcW w:w="1195" w:type="dxa"/>
            <w:gridSpan w:val="2"/>
            <w:tcBorders>
              <w:left w:val="single" w:color="C00000" w:sz="6" w:space="0"/>
              <w:bottom w:val="single" w:color="auto" w:sz="4" w:space="0"/>
              <w:right w:val="single" w:color="C00000" w:sz="6" w:space="0"/>
            </w:tcBorders>
            <w:tcMar/>
          </w:tcPr>
          <w:p w:rsidRPr="00136182" w:rsidR="006B72A5" w:rsidP="006B72A5" w:rsidRDefault="006B72A5" w14:paraId="56A32A7D" w14:textId="6D6B2C11">
            <w:pPr>
              <w:jc w:val="center"/>
              <w:rPr>
                <w:sz w:val="24"/>
                <w:szCs w:val="24"/>
              </w:rPr>
            </w:pPr>
            <w:r w:rsidRPr="00136182">
              <w:rPr>
                <w:sz w:val="24"/>
                <w:szCs w:val="24"/>
              </w:rPr>
              <w:t>2014</w:t>
            </w:r>
          </w:p>
        </w:tc>
        <w:tc>
          <w:tcPr>
            <w:tcW w:w="5475" w:type="dxa"/>
            <w:gridSpan w:val="2"/>
            <w:tcBorders>
              <w:left w:val="single" w:color="C00000" w:sz="6" w:space="0"/>
              <w:bottom w:val="single" w:color="auto" w:sz="4" w:space="0"/>
              <w:right w:val="single" w:color="C00000" w:sz="6" w:space="0"/>
            </w:tcBorders>
            <w:tcMar/>
          </w:tcPr>
          <w:p w:rsidRPr="00136182" w:rsidR="006B72A5" w:rsidP="006B72A5" w:rsidRDefault="006B72A5" w14:paraId="4CA1DF0B" w14:textId="5FFD4FFC">
            <w:pPr>
              <w:rPr>
                <w:iCs/>
                <w:sz w:val="24"/>
                <w:szCs w:val="24"/>
              </w:rPr>
            </w:pPr>
            <w:r w:rsidRPr="00136182">
              <w:rPr>
                <w:sz w:val="24"/>
                <w:szCs w:val="24"/>
              </w:rPr>
              <w:t>Psychological, Health, and Learning Sciences</w:t>
            </w:r>
          </w:p>
        </w:tc>
      </w:tr>
      <w:tr w:rsidRPr="00136182" w:rsidR="006B72A5" w:rsidTr="73C2BE9D" w14:paraId="3DBCA1B4" w14:textId="77777777">
        <w:trPr>
          <w:trHeight w:val="237"/>
        </w:trPr>
        <w:tc>
          <w:tcPr>
            <w:tcW w:w="2240" w:type="dxa"/>
            <w:gridSpan w:val="2"/>
            <w:tcBorders>
              <w:left w:val="single" w:color="C00000" w:sz="6" w:space="0"/>
              <w:bottom w:val="single" w:color="auto" w:sz="4" w:space="0"/>
              <w:right w:val="single" w:color="C00000" w:sz="6" w:space="0"/>
            </w:tcBorders>
            <w:tcMar/>
          </w:tcPr>
          <w:p w:rsidR="006B72A5" w:rsidP="006B72A5" w:rsidRDefault="006B72A5" w14:paraId="5C4204B7" w14:textId="77777777">
            <w:pPr>
              <w:rPr>
                <w:sz w:val="24"/>
                <w:szCs w:val="24"/>
              </w:rPr>
            </w:pPr>
            <w:r w:rsidRPr="00136182">
              <w:rPr>
                <w:sz w:val="24"/>
                <w:szCs w:val="24"/>
              </w:rPr>
              <w:t>Laura Taylor</w:t>
            </w:r>
          </w:p>
          <w:p w:rsidRPr="00136182" w:rsidR="006B72A5" w:rsidP="006B72A5" w:rsidRDefault="006B72A5" w14:paraId="37F8DED6" w14:textId="618F9488">
            <w:pPr>
              <w:rPr>
                <w:sz w:val="24"/>
                <w:szCs w:val="24"/>
              </w:rPr>
            </w:pPr>
          </w:p>
        </w:tc>
        <w:tc>
          <w:tcPr>
            <w:tcW w:w="1195" w:type="dxa"/>
            <w:gridSpan w:val="2"/>
            <w:tcBorders>
              <w:left w:val="single" w:color="C00000" w:sz="6" w:space="0"/>
              <w:bottom w:val="single" w:color="auto" w:sz="4" w:space="0"/>
              <w:right w:val="single" w:color="C00000" w:sz="6" w:space="0"/>
            </w:tcBorders>
            <w:tcMar/>
          </w:tcPr>
          <w:p w:rsidRPr="00136182" w:rsidR="006B72A5" w:rsidP="006B72A5" w:rsidRDefault="006B72A5" w14:paraId="61898AD6" w14:textId="0008D12F">
            <w:pPr>
              <w:jc w:val="center"/>
              <w:rPr>
                <w:sz w:val="24"/>
                <w:szCs w:val="24"/>
              </w:rPr>
            </w:pPr>
            <w:r w:rsidRPr="00136182">
              <w:rPr>
                <w:sz w:val="24"/>
                <w:szCs w:val="24"/>
              </w:rPr>
              <w:t>2014</w:t>
            </w:r>
          </w:p>
        </w:tc>
        <w:tc>
          <w:tcPr>
            <w:tcW w:w="5475" w:type="dxa"/>
            <w:gridSpan w:val="2"/>
            <w:tcBorders>
              <w:left w:val="single" w:color="C00000" w:sz="6" w:space="0"/>
              <w:bottom w:val="single" w:color="auto" w:sz="4" w:space="0"/>
              <w:right w:val="single" w:color="C00000" w:sz="6" w:space="0"/>
            </w:tcBorders>
            <w:tcMar/>
          </w:tcPr>
          <w:p w:rsidRPr="00136182" w:rsidR="006B72A5" w:rsidP="006B72A5" w:rsidRDefault="006B72A5" w14:paraId="74A01E70" w14:textId="549AB9C3">
            <w:pPr>
              <w:rPr>
                <w:sz w:val="24"/>
                <w:szCs w:val="24"/>
              </w:rPr>
            </w:pPr>
            <w:r w:rsidRPr="00136182">
              <w:rPr>
                <w:sz w:val="24"/>
                <w:szCs w:val="24"/>
              </w:rPr>
              <w:t>Psychological, Health, and Learning Sciences</w:t>
            </w:r>
          </w:p>
        </w:tc>
      </w:tr>
      <w:tr w:rsidRPr="00136182" w:rsidR="006B72A5" w:rsidTr="73C2BE9D" w14:paraId="62141945" w14:textId="77777777">
        <w:trPr>
          <w:trHeight w:val="237"/>
        </w:trPr>
        <w:tc>
          <w:tcPr>
            <w:tcW w:w="2240" w:type="dxa"/>
            <w:gridSpan w:val="2"/>
            <w:tcBorders>
              <w:left w:val="single" w:color="C00000" w:sz="6" w:space="0"/>
              <w:bottom w:val="single" w:color="auto" w:sz="4" w:space="0"/>
              <w:right w:val="single" w:color="C00000" w:sz="6" w:space="0"/>
            </w:tcBorders>
            <w:tcMar/>
          </w:tcPr>
          <w:p w:rsidR="006B72A5" w:rsidP="006B72A5" w:rsidRDefault="006B72A5" w14:paraId="2366FADE" w14:textId="77777777">
            <w:pPr>
              <w:rPr>
                <w:sz w:val="24"/>
                <w:szCs w:val="24"/>
              </w:rPr>
            </w:pPr>
            <w:r w:rsidRPr="00136182">
              <w:rPr>
                <w:sz w:val="24"/>
                <w:szCs w:val="24"/>
              </w:rPr>
              <w:t>Patricia Rehak</w:t>
            </w:r>
          </w:p>
          <w:p w:rsidRPr="00136182" w:rsidR="006B72A5" w:rsidP="006B72A5" w:rsidRDefault="006B72A5" w14:paraId="15CCD237" w14:textId="0280D48E">
            <w:pPr>
              <w:rPr>
                <w:sz w:val="24"/>
                <w:szCs w:val="24"/>
              </w:rPr>
            </w:pPr>
          </w:p>
        </w:tc>
        <w:tc>
          <w:tcPr>
            <w:tcW w:w="1195" w:type="dxa"/>
            <w:gridSpan w:val="2"/>
            <w:tcBorders>
              <w:left w:val="single" w:color="C00000" w:sz="6" w:space="0"/>
              <w:bottom w:val="single" w:color="auto" w:sz="4" w:space="0"/>
              <w:right w:val="single" w:color="C00000" w:sz="6" w:space="0"/>
            </w:tcBorders>
            <w:tcMar/>
          </w:tcPr>
          <w:p w:rsidRPr="00136182" w:rsidR="006B72A5" w:rsidP="006B72A5" w:rsidRDefault="006B72A5" w14:paraId="6DA94A37" w14:textId="07F41626">
            <w:pPr>
              <w:jc w:val="center"/>
              <w:rPr>
                <w:sz w:val="24"/>
                <w:szCs w:val="24"/>
              </w:rPr>
            </w:pPr>
            <w:r w:rsidRPr="00136182">
              <w:rPr>
                <w:sz w:val="24"/>
                <w:szCs w:val="24"/>
              </w:rPr>
              <w:t>2014</w:t>
            </w:r>
          </w:p>
        </w:tc>
        <w:tc>
          <w:tcPr>
            <w:tcW w:w="5475" w:type="dxa"/>
            <w:gridSpan w:val="2"/>
            <w:tcBorders>
              <w:left w:val="single" w:color="C00000" w:sz="6" w:space="0"/>
              <w:bottom w:val="single" w:color="auto" w:sz="4" w:space="0"/>
              <w:right w:val="single" w:color="C00000" w:sz="6" w:space="0"/>
            </w:tcBorders>
            <w:tcMar/>
          </w:tcPr>
          <w:p w:rsidRPr="00136182" w:rsidR="006B72A5" w:rsidP="006B72A5" w:rsidRDefault="006B72A5" w14:paraId="12910FB4" w14:textId="682B845F">
            <w:pPr>
              <w:rPr>
                <w:sz w:val="24"/>
                <w:szCs w:val="24"/>
              </w:rPr>
            </w:pPr>
            <w:r w:rsidRPr="00136182">
              <w:rPr>
                <w:sz w:val="24"/>
                <w:szCs w:val="24"/>
              </w:rPr>
              <w:t>Psychological, Health, and Learning Sciences</w:t>
            </w:r>
          </w:p>
        </w:tc>
      </w:tr>
      <w:tr w:rsidRPr="00136182" w:rsidR="006B72A5" w:rsidTr="73C2BE9D" w14:paraId="58243F4E" w14:textId="77777777">
        <w:trPr>
          <w:trHeight w:val="237"/>
        </w:trPr>
        <w:tc>
          <w:tcPr>
            <w:tcW w:w="2240" w:type="dxa"/>
            <w:gridSpan w:val="2"/>
            <w:tcBorders>
              <w:left w:val="single" w:color="C00000" w:sz="6" w:space="0"/>
              <w:bottom w:val="single" w:color="auto" w:sz="4" w:space="0"/>
              <w:right w:val="single" w:color="C00000" w:sz="6" w:space="0"/>
            </w:tcBorders>
            <w:tcMar/>
          </w:tcPr>
          <w:p w:rsidR="006B72A5" w:rsidP="006B72A5" w:rsidRDefault="006B72A5" w14:paraId="3BE33017" w14:textId="77777777">
            <w:pPr>
              <w:rPr>
                <w:sz w:val="24"/>
                <w:szCs w:val="24"/>
              </w:rPr>
            </w:pPr>
            <w:r w:rsidRPr="00136182">
              <w:rPr>
                <w:sz w:val="24"/>
                <w:szCs w:val="24"/>
              </w:rPr>
              <w:t>Neely Kim</w:t>
            </w:r>
          </w:p>
          <w:p w:rsidRPr="00136182" w:rsidR="006B72A5" w:rsidP="006B72A5" w:rsidRDefault="006B72A5" w14:paraId="7EB05724" w14:textId="63A7EAAF">
            <w:pPr>
              <w:rPr>
                <w:sz w:val="24"/>
                <w:szCs w:val="24"/>
              </w:rPr>
            </w:pPr>
          </w:p>
        </w:tc>
        <w:tc>
          <w:tcPr>
            <w:tcW w:w="1195" w:type="dxa"/>
            <w:gridSpan w:val="2"/>
            <w:tcBorders>
              <w:left w:val="single" w:color="C00000" w:sz="6" w:space="0"/>
              <w:bottom w:val="single" w:color="auto" w:sz="4" w:space="0"/>
              <w:right w:val="single" w:color="C00000" w:sz="6" w:space="0"/>
            </w:tcBorders>
            <w:tcMar/>
          </w:tcPr>
          <w:p w:rsidRPr="00136182" w:rsidR="006B72A5" w:rsidP="006B72A5" w:rsidRDefault="006B72A5" w14:paraId="4E0C01A1" w14:textId="5C42C0C6">
            <w:pPr>
              <w:jc w:val="center"/>
              <w:rPr>
                <w:sz w:val="24"/>
                <w:szCs w:val="24"/>
              </w:rPr>
            </w:pPr>
            <w:r w:rsidRPr="00136182">
              <w:rPr>
                <w:sz w:val="24"/>
                <w:szCs w:val="24"/>
              </w:rPr>
              <w:t>2014</w:t>
            </w:r>
          </w:p>
        </w:tc>
        <w:tc>
          <w:tcPr>
            <w:tcW w:w="5475" w:type="dxa"/>
            <w:gridSpan w:val="2"/>
            <w:tcBorders>
              <w:left w:val="single" w:color="C00000" w:sz="6" w:space="0"/>
              <w:bottom w:val="single" w:color="auto" w:sz="4" w:space="0"/>
              <w:right w:val="single" w:color="C00000" w:sz="6" w:space="0"/>
            </w:tcBorders>
            <w:tcMar/>
          </w:tcPr>
          <w:p w:rsidRPr="00136182" w:rsidR="006B72A5" w:rsidP="006B72A5" w:rsidRDefault="006B72A5" w14:paraId="3DA75993" w14:textId="6249740B">
            <w:pPr>
              <w:rPr>
                <w:sz w:val="24"/>
                <w:szCs w:val="24"/>
              </w:rPr>
            </w:pPr>
            <w:r w:rsidRPr="00136182">
              <w:rPr>
                <w:sz w:val="24"/>
                <w:szCs w:val="24"/>
              </w:rPr>
              <w:t>Psychological, Health, and Learning Sciences</w:t>
            </w:r>
          </w:p>
        </w:tc>
      </w:tr>
      <w:tr w:rsidRPr="00136182" w:rsidR="006B72A5" w:rsidTr="73C2BE9D" w14:paraId="0350A0D1" w14:textId="77777777">
        <w:trPr>
          <w:trHeight w:val="237"/>
        </w:trPr>
        <w:tc>
          <w:tcPr>
            <w:tcW w:w="2240" w:type="dxa"/>
            <w:gridSpan w:val="2"/>
            <w:tcBorders>
              <w:left w:val="single" w:color="C00000" w:sz="6" w:space="0"/>
              <w:bottom w:val="single" w:color="auto" w:sz="4" w:space="0"/>
              <w:right w:val="single" w:color="C00000" w:sz="6" w:space="0"/>
            </w:tcBorders>
            <w:tcMar/>
          </w:tcPr>
          <w:p w:rsidR="006B72A5" w:rsidP="006B72A5" w:rsidRDefault="006B72A5" w14:paraId="256C9CB0" w14:textId="77777777">
            <w:pPr>
              <w:rPr>
                <w:sz w:val="24"/>
                <w:szCs w:val="24"/>
              </w:rPr>
            </w:pPr>
            <w:r w:rsidRPr="00136182">
              <w:rPr>
                <w:sz w:val="24"/>
                <w:szCs w:val="24"/>
              </w:rPr>
              <w:t>Scott Furtwengler</w:t>
            </w:r>
          </w:p>
          <w:p w:rsidRPr="00136182" w:rsidR="006B72A5" w:rsidP="006B72A5" w:rsidRDefault="006B72A5" w14:paraId="007D6078" w14:textId="7DE3C0E9">
            <w:pPr>
              <w:rPr>
                <w:sz w:val="24"/>
                <w:szCs w:val="24"/>
              </w:rPr>
            </w:pPr>
          </w:p>
        </w:tc>
        <w:tc>
          <w:tcPr>
            <w:tcW w:w="1195" w:type="dxa"/>
            <w:gridSpan w:val="2"/>
            <w:tcBorders>
              <w:left w:val="single" w:color="C00000" w:sz="6" w:space="0"/>
              <w:bottom w:val="single" w:color="auto" w:sz="4" w:space="0"/>
              <w:right w:val="single" w:color="C00000" w:sz="6" w:space="0"/>
            </w:tcBorders>
            <w:tcMar/>
          </w:tcPr>
          <w:p w:rsidRPr="00136182" w:rsidR="006B72A5" w:rsidP="006B72A5" w:rsidRDefault="006B72A5" w14:paraId="64EA903B" w14:textId="39AB924F">
            <w:pPr>
              <w:jc w:val="center"/>
              <w:rPr>
                <w:sz w:val="24"/>
                <w:szCs w:val="24"/>
              </w:rPr>
            </w:pPr>
            <w:r w:rsidRPr="00136182">
              <w:rPr>
                <w:sz w:val="24"/>
                <w:szCs w:val="24"/>
              </w:rPr>
              <w:t>2014</w:t>
            </w:r>
          </w:p>
        </w:tc>
        <w:tc>
          <w:tcPr>
            <w:tcW w:w="5475" w:type="dxa"/>
            <w:gridSpan w:val="2"/>
            <w:tcBorders>
              <w:left w:val="single" w:color="C00000" w:sz="6" w:space="0"/>
              <w:bottom w:val="single" w:color="auto" w:sz="4" w:space="0"/>
              <w:right w:val="single" w:color="C00000" w:sz="6" w:space="0"/>
            </w:tcBorders>
            <w:tcMar/>
          </w:tcPr>
          <w:p w:rsidRPr="00136182" w:rsidR="006B72A5" w:rsidP="006B72A5" w:rsidRDefault="006B72A5" w14:paraId="15AC0536" w14:textId="0B445BC4">
            <w:pPr>
              <w:rPr>
                <w:sz w:val="24"/>
                <w:szCs w:val="24"/>
              </w:rPr>
            </w:pPr>
            <w:r w:rsidRPr="00136182">
              <w:rPr>
                <w:sz w:val="24"/>
                <w:szCs w:val="24"/>
              </w:rPr>
              <w:t>Psychological, Health, and Learning Sciences</w:t>
            </w:r>
          </w:p>
        </w:tc>
      </w:tr>
      <w:tr w:rsidRPr="00136182" w:rsidR="006B72A5" w:rsidTr="73C2BE9D" w14:paraId="18EC2426" w14:textId="77777777">
        <w:trPr>
          <w:trHeight w:val="237"/>
        </w:trPr>
        <w:tc>
          <w:tcPr>
            <w:tcW w:w="8910" w:type="dxa"/>
            <w:gridSpan w:val="6"/>
            <w:tcBorders>
              <w:top w:val="single" w:color="auto" w:sz="4" w:space="0"/>
              <w:left w:val="single" w:color="C00000" w:sz="6" w:space="0"/>
              <w:bottom w:val="single" w:color="auto" w:sz="4" w:space="0"/>
              <w:right w:val="single" w:color="C00000" w:sz="6" w:space="0"/>
            </w:tcBorders>
            <w:tcMar/>
          </w:tcPr>
          <w:p w:rsidRPr="00136182" w:rsidR="006B72A5" w:rsidP="006B72A5" w:rsidRDefault="006B72A5" w14:paraId="288D11A0" w14:textId="77777777">
            <w:pPr>
              <w:rPr>
                <w:b/>
                <w:bCs/>
                <w:smallCaps/>
                <w:sz w:val="24"/>
                <w:szCs w:val="24"/>
              </w:rPr>
            </w:pPr>
          </w:p>
          <w:p w:rsidRPr="00136182" w:rsidR="006B72A5" w:rsidP="006B72A5" w:rsidRDefault="006B72A5" w14:paraId="3BF7F425" w14:textId="77777777">
            <w:pPr>
              <w:rPr>
                <w:b/>
                <w:bCs/>
                <w:smallCaps/>
                <w:sz w:val="24"/>
                <w:szCs w:val="24"/>
              </w:rPr>
            </w:pPr>
          </w:p>
          <w:p w:rsidRPr="00136182" w:rsidR="006B72A5" w:rsidP="006B72A5" w:rsidRDefault="006B72A5" w14:paraId="46E9F86C" w14:textId="77777777">
            <w:pPr>
              <w:rPr>
                <w:sz w:val="24"/>
                <w:szCs w:val="24"/>
              </w:rPr>
            </w:pPr>
            <w:r w:rsidRPr="00136182">
              <w:rPr>
                <w:b/>
                <w:bCs/>
                <w:smallCaps/>
                <w:sz w:val="24"/>
                <w:szCs w:val="24"/>
              </w:rPr>
              <w:t>candidacy paper chair (* completed, IP  In Progress)</w:t>
            </w:r>
          </w:p>
        </w:tc>
      </w:tr>
      <w:tr w:rsidRPr="00136182" w:rsidR="006B72A5" w:rsidTr="73C2BE9D" w14:paraId="7E0C7269" w14:textId="77777777">
        <w:trPr>
          <w:trHeight w:val="237"/>
        </w:trPr>
        <w:tc>
          <w:tcPr>
            <w:tcW w:w="2068" w:type="dxa"/>
            <w:tcBorders>
              <w:top w:val="single" w:color="auto" w:sz="4" w:space="0"/>
              <w:left w:val="single" w:color="C00000" w:sz="6" w:space="0"/>
              <w:right w:val="single" w:color="C00000" w:sz="6" w:space="0"/>
            </w:tcBorders>
            <w:shd w:val="clear" w:color="auto" w:fill="F2F2F2" w:themeFill="background1" w:themeFillShade="F2"/>
            <w:tcMar/>
          </w:tcPr>
          <w:p w:rsidR="006B72A5" w:rsidP="006B72A5" w:rsidRDefault="006B72A5" w14:paraId="67A0E1F2" w14:textId="77777777">
            <w:pPr>
              <w:rPr>
                <w:b/>
                <w:i/>
                <w:sz w:val="24"/>
                <w:szCs w:val="24"/>
              </w:rPr>
            </w:pPr>
            <w:r w:rsidRPr="00136182">
              <w:rPr>
                <w:b/>
                <w:i/>
                <w:sz w:val="24"/>
                <w:szCs w:val="24"/>
              </w:rPr>
              <w:t>Student Name</w:t>
            </w:r>
          </w:p>
          <w:p w:rsidRPr="00136182" w:rsidR="006B72A5" w:rsidP="006B72A5" w:rsidRDefault="006B72A5" w14:paraId="36338246" w14:textId="67349765">
            <w:pPr>
              <w:rPr>
                <w:b/>
                <w:i/>
                <w:sz w:val="24"/>
                <w:szCs w:val="24"/>
              </w:rPr>
            </w:pPr>
          </w:p>
        </w:tc>
        <w:tc>
          <w:tcPr>
            <w:tcW w:w="1117" w:type="dxa"/>
            <w:gridSpan w:val="2"/>
            <w:tcBorders>
              <w:top w:val="single" w:color="auto" w:sz="4" w:space="0"/>
              <w:left w:val="single" w:color="C00000" w:sz="6" w:space="0"/>
              <w:right w:val="single" w:color="C00000" w:sz="6" w:space="0"/>
            </w:tcBorders>
            <w:shd w:val="clear" w:color="auto" w:fill="F2F2F2" w:themeFill="background1" w:themeFillShade="F2"/>
            <w:tcMar/>
          </w:tcPr>
          <w:p w:rsidRPr="00136182" w:rsidR="006B72A5" w:rsidP="006B72A5" w:rsidRDefault="006B72A5" w14:paraId="7119814E" w14:textId="77777777">
            <w:pPr>
              <w:jc w:val="center"/>
              <w:rPr>
                <w:b/>
                <w:i/>
                <w:sz w:val="24"/>
                <w:szCs w:val="24"/>
              </w:rPr>
            </w:pPr>
            <w:r w:rsidRPr="00136182">
              <w:rPr>
                <w:b/>
                <w:i/>
                <w:sz w:val="24"/>
                <w:szCs w:val="24"/>
              </w:rPr>
              <w:t>Year</w:t>
            </w:r>
          </w:p>
        </w:tc>
        <w:tc>
          <w:tcPr>
            <w:tcW w:w="5725" w:type="dxa"/>
            <w:gridSpan w:val="3"/>
            <w:tcBorders>
              <w:top w:val="single" w:color="auto" w:sz="4" w:space="0"/>
              <w:left w:val="single" w:color="C00000" w:sz="6" w:space="0"/>
              <w:right w:val="single" w:color="C00000" w:sz="6" w:space="0"/>
            </w:tcBorders>
            <w:shd w:val="clear" w:color="auto" w:fill="F2F2F2" w:themeFill="background1" w:themeFillShade="F2"/>
            <w:tcMar/>
          </w:tcPr>
          <w:p w:rsidRPr="00136182" w:rsidR="006B72A5" w:rsidP="006B72A5" w:rsidRDefault="006B72A5" w14:paraId="7A829148" w14:textId="77777777">
            <w:pPr>
              <w:rPr>
                <w:b/>
                <w:i/>
                <w:sz w:val="24"/>
                <w:szCs w:val="24"/>
              </w:rPr>
            </w:pPr>
            <w:r w:rsidRPr="00136182">
              <w:rPr>
                <w:b/>
                <w:i/>
                <w:sz w:val="24"/>
                <w:szCs w:val="24"/>
              </w:rPr>
              <w:t>Department</w:t>
            </w:r>
          </w:p>
        </w:tc>
      </w:tr>
      <w:tr w:rsidRPr="00136182" w:rsidR="006B72A5" w:rsidTr="73C2BE9D" w14:paraId="31D5FF08" w14:textId="77777777">
        <w:trPr>
          <w:trHeight w:val="237"/>
        </w:trPr>
        <w:tc>
          <w:tcPr>
            <w:tcW w:w="2068" w:type="dxa"/>
            <w:tcBorders>
              <w:left w:val="single" w:color="C00000" w:sz="6" w:space="0"/>
              <w:bottom w:val="single" w:color="auto" w:sz="4" w:space="0"/>
              <w:right w:val="single" w:color="C00000" w:sz="6" w:space="0"/>
            </w:tcBorders>
            <w:tcMar/>
          </w:tcPr>
          <w:p w:rsidRPr="00136182" w:rsidR="006B72A5" w:rsidP="006B72A5" w:rsidRDefault="006B72A5" w14:paraId="4C0FF728" w14:textId="65AD0DF3">
            <w:pPr>
              <w:rPr>
                <w:sz w:val="24"/>
                <w:szCs w:val="24"/>
              </w:rPr>
            </w:pPr>
            <w:r w:rsidRPr="00136182">
              <w:rPr>
                <w:sz w:val="24"/>
                <w:szCs w:val="24"/>
              </w:rPr>
              <w:t>Madeline Rancine</w:t>
            </w:r>
          </w:p>
        </w:tc>
        <w:tc>
          <w:tcPr>
            <w:tcW w:w="1117" w:type="dxa"/>
            <w:gridSpan w:val="2"/>
            <w:tcBorders>
              <w:left w:val="single" w:color="C00000" w:sz="6" w:space="0"/>
              <w:bottom w:val="single" w:color="auto" w:sz="4" w:space="0"/>
              <w:right w:val="single" w:color="C00000" w:sz="6" w:space="0"/>
            </w:tcBorders>
            <w:tcMar/>
          </w:tcPr>
          <w:p w:rsidRPr="00136182" w:rsidR="006B72A5" w:rsidP="006B72A5" w:rsidRDefault="006B72A5" w14:paraId="1B899D43" w14:textId="5906BDE4">
            <w:pPr>
              <w:jc w:val="center"/>
              <w:rPr>
                <w:sz w:val="24"/>
                <w:szCs w:val="24"/>
              </w:rPr>
            </w:pPr>
            <w:r w:rsidRPr="00136182">
              <w:rPr>
                <w:sz w:val="24"/>
                <w:szCs w:val="24"/>
              </w:rPr>
              <w:t>201</w:t>
            </w:r>
            <w:r>
              <w:rPr>
                <w:sz w:val="24"/>
                <w:szCs w:val="24"/>
              </w:rPr>
              <w:t>7</w:t>
            </w:r>
          </w:p>
        </w:tc>
        <w:tc>
          <w:tcPr>
            <w:tcW w:w="5725" w:type="dxa"/>
            <w:gridSpan w:val="3"/>
            <w:tcBorders>
              <w:left w:val="single" w:color="C00000" w:sz="6" w:space="0"/>
              <w:bottom w:val="single" w:color="auto" w:sz="4" w:space="0"/>
              <w:right w:val="single" w:color="C00000" w:sz="6" w:space="0"/>
            </w:tcBorders>
            <w:tcMar/>
          </w:tcPr>
          <w:p w:rsidRPr="00136182" w:rsidR="006B72A5" w:rsidP="006B72A5" w:rsidRDefault="006B72A5" w14:paraId="0962E41E" w14:textId="287B57FF">
            <w:pPr>
              <w:rPr>
                <w:sz w:val="24"/>
                <w:szCs w:val="24"/>
              </w:rPr>
            </w:pPr>
            <w:r w:rsidRPr="00136182">
              <w:rPr>
                <w:sz w:val="24"/>
                <w:szCs w:val="24"/>
              </w:rPr>
              <w:t>Psychological, Health, and Learning Sciences, Individual Differences</w:t>
            </w:r>
          </w:p>
        </w:tc>
      </w:tr>
      <w:tr w:rsidRPr="00136182" w:rsidR="006B72A5" w:rsidTr="73C2BE9D" w14:paraId="57CC7875" w14:textId="77777777">
        <w:trPr>
          <w:trHeight w:val="237"/>
        </w:trPr>
        <w:tc>
          <w:tcPr>
            <w:tcW w:w="2068" w:type="dxa"/>
            <w:tcBorders>
              <w:left w:val="single" w:color="C00000" w:sz="6" w:space="0"/>
              <w:bottom w:val="single" w:color="auto" w:sz="4" w:space="0"/>
              <w:right w:val="single" w:color="C00000" w:sz="6" w:space="0"/>
            </w:tcBorders>
            <w:tcMar/>
          </w:tcPr>
          <w:p w:rsidR="006B72A5" w:rsidP="006B72A5" w:rsidRDefault="006B72A5" w14:paraId="1B5E4530" w14:textId="77777777">
            <w:pPr>
              <w:rPr>
                <w:sz w:val="24"/>
                <w:szCs w:val="24"/>
              </w:rPr>
            </w:pPr>
            <w:r w:rsidRPr="00136182">
              <w:rPr>
                <w:sz w:val="24"/>
                <w:szCs w:val="24"/>
              </w:rPr>
              <w:t>Camille Range</w:t>
            </w:r>
          </w:p>
          <w:p w:rsidRPr="00136182" w:rsidR="006B72A5" w:rsidP="006B72A5" w:rsidRDefault="006B72A5" w14:paraId="7DE7E245" w14:textId="657D84D8">
            <w:pPr>
              <w:rPr>
                <w:sz w:val="24"/>
                <w:szCs w:val="24"/>
              </w:rPr>
            </w:pPr>
          </w:p>
        </w:tc>
        <w:tc>
          <w:tcPr>
            <w:tcW w:w="1117" w:type="dxa"/>
            <w:gridSpan w:val="2"/>
            <w:tcBorders>
              <w:left w:val="single" w:color="C00000" w:sz="6" w:space="0"/>
              <w:bottom w:val="single" w:color="auto" w:sz="4" w:space="0"/>
              <w:right w:val="single" w:color="C00000" w:sz="6" w:space="0"/>
            </w:tcBorders>
            <w:tcMar/>
          </w:tcPr>
          <w:p w:rsidRPr="00136182" w:rsidR="006B72A5" w:rsidP="006B72A5" w:rsidRDefault="006B72A5" w14:paraId="43E067E7" w14:textId="5BF364C5">
            <w:pPr>
              <w:jc w:val="center"/>
              <w:rPr>
                <w:sz w:val="24"/>
                <w:szCs w:val="24"/>
              </w:rPr>
            </w:pPr>
            <w:r>
              <w:rPr>
                <w:sz w:val="24"/>
                <w:szCs w:val="24"/>
              </w:rPr>
              <w:t>2016</w:t>
            </w:r>
          </w:p>
        </w:tc>
        <w:tc>
          <w:tcPr>
            <w:tcW w:w="5725" w:type="dxa"/>
            <w:gridSpan w:val="3"/>
            <w:tcBorders>
              <w:left w:val="single" w:color="C00000" w:sz="6" w:space="0"/>
              <w:bottom w:val="single" w:color="auto" w:sz="4" w:space="0"/>
              <w:right w:val="single" w:color="C00000" w:sz="6" w:space="0"/>
            </w:tcBorders>
            <w:tcMar/>
          </w:tcPr>
          <w:p w:rsidRPr="00136182" w:rsidR="006B72A5" w:rsidP="006B72A5" w:rsidRDefault="006B72A5" w14:paraId="12FEE60F" w14:textId="016E1B87">
            <w:pPr>
              <w:rPr>
                <w:sz w:val="24"/>
                <w:szCs w:val="24"/>
              </w:rPr>
            </w:pPr>
            <w:r w:rsidRPr="00136182">
              <w:rPr>
                <w:sz w:val="24"/>
                <w:szCs w:val="24"/>
              </w:rPr>
              <w:t>University of Texas, School of Public Health</w:t>
            </w:r>
          </w:p>
        </w:tc>
      </w:tr>
      <w:tr w:rsidRPr="00136182" w:rsidR="006B72A5" w:rsidTr="73C2BE9D" w14:paraId="0222F88D" w14:textId="77777777">
        <w:trPr>
          <w:trHeight w:val="237"/>
        </w:trPr>
        <w:tc>
          <w:tcPr>
            <w:tcW w:w="2068" w:type="dxa"/>
            <w:tcBorders>
              <w:left w:val="single" w:color="C00000" w:sz="6" w:space="0"/>
              <w:bottom w:val="single" w:color="auto" w:sz="4" w:space="0"/>
              <w:right w:val="single" w:color="C00000" w:sz="6" w:space="0"/>
            </w:tcBorders>
            <w:tcMar/>
          </w:tcPr>
          <w:p w:rsidRPr="00136182" w:rsidR="006B72A5" w:rsidP="006B72A5" w:rsidRDefault="006B72A5" w14:paraId="3E8E1EB4" w14:textId="77777777">
            <w:pPr>
              <w:rPr>
                <w:sz w:val="24"/>
                <w:szCs w:val="24"/>
              </w:rPr>
            </w:pPr>
            <w:r w:rsidRPr="00136182">
              <w:rPr>
                <w:sz w:val="24"/>
                <w:szCs w:val="24"/>
              </w:rPr>
              <w:t>Rhonda Scherer</w:t>
            </w:r>
          </w:p>
        </w:tc>
        <w:tc>
          <w:tcPr>
            <w:tcW w:w="1117" w:type="dxa"/>
            <w:gridSpan w:val="2"/>
            <w:tcBorders>
              <w:left w:val="single" w:color="C00000" w:sz="6" w:space="0"/>
              <w:bottom w:val="single" w:color="auto" w:sz="4" w:space="0"/>
              <w:right w:val="single" w:color="C00000" w:sz="6" w:space="0"/>
            </w:tcBorders>
            <w:tcMar/>
          </w:tcPr>
          <w:p w:rsidRPr="00136182" w:rsidR="006B72A5" w:rsidP="006B72A5" w:rsidRDefault="006B72A5" w14:paraId="6D3CC345" w14:textId="77777777">
            <w:pPr>
              <w:jc w:val="center"/>
              <w:rPr>
                <w:sz w:val="24"/>
                <w:szCs w:val="24"/>
              </w:rPr>
            </w:pPr>
            <w:r w:rsidRPr="00136182">
              <w:rPr>
                <w:sz w:val="24"/>
                <w:szCs w:val="24"/>
              </w:rPr>
              <w:t>IP</w:t>
            </w:r>
          </w:p>
        </w:tc>
        <w:tc>
          <w:tcPr>
            <w:tcW w:w="5725" w:type="dxa"/>
            <w:gridSpan w:val="3"/>
            <w:tcBorders>
              <w:left w:val="single" w:color="C00000" w:sz="6" w:space="0"/>
              <w:bottom w:val="single" w:color="auto" w:sz="4" w:space="0"/>
              <w:right w:val="single" w:color="C00000" w:sz="6" w:space="0"/>
            </w:tcBorders>
            <w:tcMar/>
          </w:tcPr>
          <w:p w:rsidRPr="00136182" w:rsidR="006B72A5" w:rsidP="006B72A5" w:rsidRDefault="006B72A5" w14:paraId="4F1C0CC6" w14:textId="7000DED5">
            <w:pPr>
              <w:rPr>
                <w:sz w:val="24"/>
                <w:szCs w:val="24"/>
              </w:rPr>
            </w:pPr>
            <w:r w:rsidRPr="00136182">
              <w:rPr>
                <w:sz w:val="24"/>
                <w:szCs w:val="24"/>
              </w:rPr>
              <w:t>Psychological, Health, and Learning Sciences, Individual Differences</w:t>
            </w:r>
          </w:p>
        </w:tc>
      </w:tr>
      <w:tr w:rsidRPr="00136182" w:rsidR="006B72A5" w:rsidTr="73C2BE9D" w14:paraId="426D4663" w14:textId="77777777">
        <w:trPr>
          <w:trHeight w:val="237"/>
        </w:trPr>
        <w:tc>
          <w:tcPr>
            <w:tcW w:w="2068" w:type="dxa"/>
            <w:tcBorders>
              <w:left w:val="single" w:color="C00000" w:sz="6" w:space="0"/>
              <w:bottom w:val="single" w:color="auto" w:sz="4" w:space="0"/>
              <w:right w:val="single" w:color="C00000" w:sz="6" w:space="0"/>
            </w:tcBorders>
            <w:tcMar/>
          </w:tcPr>
          <w:p w:rsidRPr="00136182" w:rsidR="006B72A5" w:rsidP="006B72A5" w:rsidRDefault="006B72A5" w14:paraId="263A2B61" w14:textId="77777777">
            <w:pPr>
              <w:rPr>
                <w:sz w:val="24"/>
                <w:szCs w:val="24"/>
              </w:rPr>
            </w:pPr>
            <w:r w:rsidRPr="00136182">
              <w:rPr>
                <w:sz w:val="24"/>
                <w:szCs w:val="24"/>
              </w:rPr>
              <w:t>*Augusto Rodriguez</w:t>
            </w:r>
          </w:p>
        </w:tc>
        <w:tc>
          <w:tcPr>
            <w:tcW w:w="1117" w:type="dxa"/>
            <w:gridSpan w:val="2"/>
            <w:tcBorders>
              <w:left w:val="single" w:color="C00000" w:sz="6" w:space="0"/>
              <w:bottom w:val="single" w:color="auto" w:sz="4" w:space="0"/>
              <w:right w:val="single" w:color="C00000" w:sz="6" w:space="0"/>
            </w:tcBorders>
            <w:tcMar/>
          </w:tcPr>
          <w:p w:rsidRPr="00136182" w:rsidR="006B72A5" w:rsidP="006B72A5" w:rsidRDefault="006B72A5" w14:paraId="209EF9FD" w14:textId="77777777">
            <w:pPr>
              <w:jc w:val="center"/>
              <w:rPr>
                <w:sz w:val="24"/>
                <w:szCs w:val="24"/>
              </w:rPr>
            </w:pPr>
            <w:r w:rsidRPr="00136182">
              <w:rPr>
                <w:sz w:val="24"/>
                <w:szCs w:val="24"/>
              </w:rPr>
              <w:t>2007</w:t>
            </w:r>
          </w:p>
        </w:tc>
        <w:tc>
          <w:tcPr>
            <w:tcW w:w="5725" w:type="dxa"/>
            <w:gridSpan w:val="3"/>
            <w:tcBorders>
              <w:left w:val="single" w:color="C00000" w:sz="6" w:space="0"/>
              <w:bottom w:val="single" w:color="auto" w:sz="4" w:space="0"/>
              <w:right w:val="single" w:color="C00000" w:sz="6" w:space="0"/>
            </w:tcBorders>
            <w:tcMar/>
          </w:tcPr>
          <w:p w:rsidRPr="00136182" w:rsidR="006B72A5" w:rsidP="006B72A5" w:rsidRDefault="006B72A5" w14:paraId="0DE918E8" w14:textId="77777777">
            <w:pPr>
              <w:rPr>
                <w:sz w:val="24"/>
                <w:szCs w:val="24"/>
              </w:rPr>
            </w:pPr>
            <w:r w:rsidRPr="00136182">
              <w:rPr>
                <w:sz w:val="24"/>
                <w:szCs w:val="24"/>
              </w:rPr>
              <w:t>Health and Human Performance</w:t>
            </w:r>
          </w:p>
        </w:tc>
      </w:tr>
      <w:tr w:rsidRPr="00136182" w:rsidR="006B72A5" w:rsidTr="73C2BE9D" w14:paraId="488B57B3" w14:textId="77777777">
        <w:trPr>
          <w:trHeight w:val="237"/>
        </w:trPr>
        <w:tc>
          <w:tcPr>
            <w:tcW w:w="8910" w:type="dxa"/>
            <w:gridSpan w:val="6"/>
            <w:tcBorders>
              <w:top w:val="single" w:color="auto" w:sz="4" w:space="0"/>
              <w:left w:val="single" w:color="C00000" w:sz="6" w:space="0"/>
              <w:bottom w:val="single" w:color="auto" w:sz="4" w:space="0"/>
              <w:right w:val="single" w:color="C00000" w:sz="6" w:space="0"/>
            </w:tcBorders>
            <w:tcMar/>
          </w:tcPr>
          <w:p w:rsidRPr="00136182" w:rsidR="006B72A5" w:rsidP="006B72A5" w:rsidRDefault="006B72A5" w14:paraId="75321017" w14:textId="77777777">
            <w:pPr>
              <w:rPr>
                <w:b/>
                <w:sz w:val="24"/>
                <w:szCs w:val="24"/>
              </w:rPr>
            </w:pPr>
          </w:p>
          <w:p w:rsidRPr="00136182" w:rsidR="006B72A5" w:rsidP="006B72A5" w:rsidRDefault="006B72A5" w14:paraId="1CA0312D" w14:textId="77777777">
            <w:pPr>
              <w:rPr>
                <w:b/>
                <w:bCs/>
                <w:smallCaps/>
                <w:sz w:val="24"/>
                <w:szCs w:val="24"/>
              </w:rPr>
            </w:pPr>
            <w:r w:rsidRPr="00136182">
              <w:rPr>
                <w:b/>
                <w:bCs/>
                <w:smallCaps/>
                <w:sz w:val="24"/>
                <w:szCs w:val="24"/>
              </w:rPr>
              <w:t>candidacy paper committee member (* completed, IP  In Progress)</w:t>
            </w:r>
          </w:p>
        </w:tc>
      </w:tr>
      <w:tr w:rsidRPr="00136182" w:rsidR="006B72A5" w:rsidTr="73C2BE9D" w14:paraId="04C0CC78" w14:textId="77777777">
        <w:trPr>
          <w:trHeight w:val="237"/>
        </w:trPr>
        <w:tc>
          <w:tcPr>
            <w:tcW w:w="2068" w:type="dxa"/>
            <w:tcBorders>
              <w:top w:val="single" w:color="auto" w:sz="4" w:space="0"/>
              <w:left w:val="single" w:color="C00000" w:sz="6" w:space="0"/>
              <w:right w:val="single" w:color="C00000" w:sz="6" w:space="0"/>
            </w:tcBorders>
            <w:shd w:val="clear" w:color="auto" w:fill="F2F2F2" w:themeFill="background1" w:themeFillShade="F2"/>
            <w:tcMar/>
          </w:tcPr>
          <w:p w:rsidR="006B72A5" w:rsidP="006B72A5" w:rsidRDefault="006B72A5" w14:paraId="21832C82" w14:textId="77777777">
            <w:pPr>
              <w:rPr>
                <w:b/>
                <w:i/>
                <w:sz w:val="24"/>
                <w:szCs w:val="24"/>
              </w:rPr>
            </w:pPr>
            <w:r w:rsidRPr="00136182">
              <w:rPr>
                <w:b/>
                <w:i/>
                <w:sz w:val="24"/>
                <w:szCs w:val="24"/>
              </w:rPr>
              <w:t xml:space="preserve">Student Name </w:t>
            </w:r>
          </w:p>
          <w:p w:rsidRPr="00136182" w:rsidR="006B72A5" w:rsidP="006B72A5" w:rsidRDefault="006B72A5" w14:paraId="24B04B64" w14:textId="32DE9EE9">
            <w:pPr>
              <w:rPr>
                <w:b/>
                <w:i/>
                <w:sz w:val="24"/>
                <w:szCs w:val="24"/>
              </w:rPr>
            </w:pPr>
          </w:p>
        </w:tc>
        <w:tc>
          <w:tcPr>
            <w:tcW w:w="1117" w:type="dxa"/>
            <w:gridSpan w:val="2"/>
            <w:tcBorders>
              <w:top w:val="single" w:color="auto" w:sz="4" w:space="0"/>
              <w:left w:val="single" w:color="C00000" w:sz="6" w:space="0"/>
              <w:right w:val="single" w:color="C00000" w:sz="6" w:space="0"/>
            </w:tcBorders>
            <w:shd w:val="clear" w:color="auto" w:fill="F2F2F2" w:themeFill="background1" w:themeFillShade="F2"/>
            <w:tcMar/>
          </w:tcPr>
          <w:p w:rsidRPr="00136182" w:rsidR="006B72A5" w:rsidP="006B72A5" w:rsidRDefault="006B72A5" w14:paraId="1A48FB3F" w14:textId="77777777">
            <w:pPr>
              <w:jc w:val="center"/>
              <w:rPr>
                <w:b/>
                <w:i/>
                <w:sz w:val="24"/>
                <w:szCs w:val="24"/>
              </w:rPr>
            </w:pPr>
            <w:r w:rsidRPr="00136182">
              <w:rPr>
                <w:b/>
                <w:i/>
                <w:sz w:val="24"/>
                <w:szCs w:val="24"/>
              </w:rPr>
              <w:t>Year</w:t>
            </w:r>
          </w:p>
        </w:tc>
        <w:tc>
          <w:tcPr>
            <w:tcW w:w="5725" w:type="dxa"/>
            <w:gridSpan w:val="3"/>
            <w:tcBorders>
              <w:top w:val="single" w:color="auto" w:sz="4" w:space="0"/>
              <w:left w:val="single" w:color="C00000" w:sz="6" w:space="0"/>
              <w:right w:val="single" w:color="C00000" w:sz="6" w:space="0"/>
            </w:tcBorders>
            <w:shd w:val="clear" w:color="auto" w:fill="F2F2F2" w:themeFill="background1" w:themeFillShade="F2"/>
            <w:tcMar/>
          </w:tcPr>
          <w:p w:rsidRPr="00136182" w:rsidR="006B72A5" w:rsidP="006B72A5" w:rsidRDefault="006B72A5" w14:paraId="7CDB5109" w14:textId="77777777">
            <w:pPr>
              <w:rPr>
                <w:b/>
                <w:i/>
                <w:sz w:val="24"/>
                <w:szCs w:val="24"/>
              </w:rPr>
            </w:pPr>
            <w:r w:rsidRPr="00136182">
              <w:rPr>
                <w:b/>
                <w:i/>
                <w:sz w:val="24"/>
                <w:szCs w:val="24"/>
              </w:rPr>
              <w:t>Department</w:t>
            </w:r>
          </w:p>
        </w:tc>
      </w:tr>
      <w:tr w:rsidRPr="00136182" w:rsidR="006B72A5" w:rsidTr="73C2BE9D" w14:paraId="233DE578" w14:textId="77777777">
        <w:trPr>
          <w:trHeight w:val="237"/>
        </w:trPr>
        <w:tc>
          <w:tcPr>
            <w:tcW w:w="2068" w:type="dxa"/>
            <w:tcBorders>
              <w:left w:val="single" w:color="C00000" w:sz="6" w:space="0"/>
              <w:right w:val="single" w:color="C00000" w:sz="6" w:space="0"/>
            </w:tcBorders>
            <w:tcMar/>
          </w:tcPr>
          <w:p w:rsidRPr="00136182" w:rsidR="006B72A5" w:rsidP="006B72A5" w:rsidRDefault="006B72A5" w14:paraId="41F63199" w14:textId="5CBF3AB9">
            <w:pPr>
              <w:rPr>
                <w:sz w:val="24"/>
                <w:szCs w:val="24"/>
              </w:rPr>
            </w:pPr>
            <w:r w:rsidRPr="00136182">
              <w:rPr>
                <w:sz w:val="24"/>
                <w:szCs w:val="24"/>
              </w:rPr>
              <w:t>Madeline Racine</w:t>
            </w:r>
          </w:p>
        </w:tc>
        <w:tc>
          <w:tcPr>
            <w:tcW w:w="1117" w:type="dxa"/>
            <w:gridSpan w:val="2"/>
            <w:tcBorders>
              <w:left w:val="single" w:color="C00000" w:sz="6" w:space="0"/>
              <w:right w:val="single" w:color="C00000" w:sz="6" w:space="0"/>
            </w:tcBorders>
            <w:tcMar/>
          </w:tcPr>
          <w:p w:rsidRPr="00136182" w:rsidR="006B72A5" w:rsidP="006B72A5" w:rsidRDefault="00254920" w14:paraId="1CD99074" w14:textId="11AB81E5">
            <w:pPr>
              <w:jc w:val="center"/>
              <w:rPr>
                <w:sz w:val="24"/>
                <w:szCs w:val="24"/>
              </w:rPr>
            </w:pPr>
            <w:r>
              <w:rPr>
                <w:sz w:val="24"/>
                <w:szCs w:val="24"/>
              </w:rPr>
              <w:t>2016</w:t>
            </w:r>
          </w:p>
        </w:tc>
        <w:tc>
          <w:tcPr>
            <w:tcW w:w="5725" w:type="dxa"/>
            <w:gridSpan w:val="3"/>
            <w:tcBorders>
              <w:left w:val="single" w:color="C00000" w:sz="6" w:space="0"/>
              <w:right w:val="single" w:color="C00000" w:sz="6" w:space="0"/>
            </w:tcBorders>
            <w:tcMar/>
          </w:tcPr>
          <w:p w:rsidRPr="00136182" w:rsidR="006B72A5" w:rsidP="006B72A5" w:rsidRDefault="006B72A5" w14:paraId="61876BC2" w14:textId="49547853">
            <w:pPr>
              <w:rPr>
                <w:sz w:val="24"/>
                <w:szCs w:val="24"/>
              </w:rPr>
            </w:pPr>
            <w:r w:rsidRPr="00136182">
              <w:rPr>
                <w:sz w:val="24"/>
                <w:szCs w:val="24"/>
              </w:rPr>
              <w:t>Psychological, Health, and Learning Sciences, School Psychology</w:t>
            </w:r>
          </w:p>
        </w:tc>
      </w:tr>
      <w:tr w:rsidRPr="00136182" w:rsidR="006B72A5" w:rsidTr="73C2BE9D" w14:paraId="32B2B116" w14:textId="77777777">
        <w:trPr>
          <w:trHeight w:val="237"/>
        </w:trPr>
        <w:tc>
          <w:tcPr>
            <w:tcW w:w="2068" w:type="dxa"/>
            <w:tcBorders>
              <w:left w:val="single" w:color="C00000" w:sz="6" w:space="0"/>
              <w:right w:val="single" w:color="C00000" w:sz="6" w:space="0"/>
            </w:tcBorders>
            <w:tcMar/>
          </w:tcPr>
          <w:p w:rsidRPr="00136182" w:rsidR="006B72A5" w:rsidP="006B72A5" w:rsidRDefault="006B72A5" w14:paraId="77F522B0" w14:textId="77777777">
            <w:pPr>
              <w:rPr>
                <w:sz w:val="24"/>
                <w:szCs w:val="24"/>
              </w:rPr>
            </w:pPr>
            <w:r w:rsidRPr="00136182">
              <w:rPr>
                <w:sz w:val="24"/>
                <w:szCs w:val="24"/>
              </w:rPr>
              <w:t>Nadia Damani-Khoja</w:t>
            </w:r>
          </w:p>
        </w:tc>
        <w:tc>
          <w:tcPr>
            <w:tcW w:w="1117" w:type="dxa"/>
            <w:gridSpan w:val="2"/>
            <w:tcBorders>
              <w:left w:val="single" w:color="C00000" w:sz="6" w:space="0"/>
              <w:right w:val="single" w:color="C00000" w:sz="6" w:space="0"/>
            </w:tcBorders>
            <w:tcMar/>
          </w:tcPr>
          <w:p w:rsidRPr="00136182" w:rsidR="006B72A5" w:rsidP="006B72A5" w:rsidRDefault="006B72A5" w14:paraId="1240A9BC" w14:textId="1BEC19BE">
            <w:pPr>
              <w:jc w:val="center"/>
              <w:rPr>
                <w:sz w:val="24"/>
                <w:szCs w:val="24"/>
              </w:rPr>
            </w:pPr>
            <w:r w:rsidRPr="00136182">
              <w:rPr>
                <w:sz w:val="24"/>
                <w:szCs w:val="24"/>
              </w:rPr>
              <w:t>2015</w:t>
            </w:r>
          </w:p>
        </w:tc>
        <w:tc>
          <w:tcPr>
            <w:tcW w:w="5725" w:type="dxa"/>
            <w:gridSpan w:val="3"/>
            <w:tcBorders>
              <w:left w:val="single" w:color="C00000" w:sz="6" w:space="0"/>
              <w:right w:val="single" w:color="C00000" w:sz="6" w:space="0"/>
            </w:tcBorders>
            <w:tcMar/>
          </w:tcPr>
          <w:p w:rsidRPr="00136182" w:rsidR="006B72A5" w:rsidP="006B72A5" w:rsidRDefault="006B72A5" w14:paraId="55BC4512" w14:textId="23D1010C">
            <w:pPr>
              <w:rPr>
                <w:sz w:val="24"/>
                <w:szCs w:val="24"/>
              </w:rPr>
            </w:pPr>
            <w:r w:rsidRPr="00136182">
              <w:rPr>
                <w:sz w:val="24"/>
                <w:szCs w:val="24"/>
              </w:rPr>
              <w:t>Psychological, Health, and Learning Sciences</w:t>
            </w:r>
          </w:p>
        </w:tc>
      </w:tr>
      <w:tr w:rsidRPr="00136182" w:rsidR="006B72A5" w:rsidTr="73C2BE9D" w14:paraId="255613F0" w14:textId="77777777">
        <w:trPr>
          <w:trHeight w:val="237"/>
        </w:trPr>
        <w:tc>
          <w:tcPr>
            <w:tcW w:w="2068" w:type="dxa"/>
            <w:tcBorders>
              <w:left w:val="single" w:color="C00000" w:sz="6" w:space="0"/>
              <w:right w:val="single" w:color="C00000" w:sz="6" w:space="0"/>
            </w:tcBorders>
            <w:tcMar/>
          </w:tcPr>
          <w:p w:rsidRPr="00136182" w:rsidR="006B72A5" w:rsidP="006B72A5" w:rsidRDefault="006B72A5" w14:paraId="0C4061E7" w14:textId="77777777">
            <w:pPr>
              <w:ind w:hanging="89"/>
              <w:rPr>
                <w:sz w:val="24"/>
                <w:szCs w:val="24"/>
              </w:rPr>
            </w:pPr>
            <w:r w:rsidRPr="00136182">
              <w:rPr>
                <w:sz w:val="24"/>
                <w:szCs w:val="24"/>
              </w:rPr>
              <w:t>*Angelica Roncancio</w:t>
            </w:r>
          </w:p>
        </w:tc>
        <w:tc>
          <w:tcPr>
            <w:tcW w:w="1117" w:type="dxa"/>
            <w:gridSpan w:val="2"/>
            <w:tcBorders>
              <w:left w:val="single" w:color="C00000" w:sz="6" w:space="0"/>
              <w:right w:val="single" w:color="C00000" w:sz="6" w:space="0"/>
            </w:tcBorders>
            <w:tcMar/>
          </w:tcPr>
          <w:p w:rsidRPr="00136182" w:rsidR="006B72A5" w:rsidP="006B72A5" w:rsidRDefault="006B72A5" w14:paraId="1CF88448" w14:textId="77777777">
            <w:pPr>
              <w:jc w:val="center"/>
              <w:rPr>
                <w:sz w:val="24"/>
                <w:szCs w:val="24"/>
              </w:rPr>
            </w:pPr>
            <w:r w:rsidRPr="00136182">
              <w:rPr>
                <w:sz w:val="24"/>
                <w:szCs w:val="24"/>
              </w:rPr>
              <w:t>2007</w:t>
            </w:r>
          </w:p>
        </w:tc>
        <w:tc>
          <w:tcPr>
            <w:tcW w:w="5725" w:type="dxa"/>
            <w:gridSpan w:val="3"/>
            <w:tcBorders>
              <w:left w:val="single" w:color="C00000" w:sz="6" w:space="0"/>
              <w:right w:val="single" w:color="C00000" w:sz="6" w:space="0"/>
            </w:tcBorders>
            <w:tcMar/>
          </w:tcPr>
          <w:p w:rsidRPr="00136182" w:rsidR="006B72A5" w:rsidP="006B72A5" w:rsidRDefault="006B72A5" w14:paraId="04F77BD3" w14:textId="77777777">
            <w:pPr>
              <w:rPr>
                <w:sz w:val="24"/>
                <w:szCs w:val="24"/>
              </w:rPr>
            </w:pPr>
            <w:r w:rsidRPr="00136182">
              <w:rPr>
                <w:sz w:val="24"/>
                <w:szCs w:val="24"/>
              </w:rPr>
              <w:t>Psychology</w:t>
            </w:r>
          </w:p>
        </w:tc>
      </w:tr>
      <w:tr w:rsidRPr="00136182" w:rsidR="006B72A5" w:rsidTr="73C2BE9D" w14:paraId="0252AB43" w14:textId="77777777">
        <w:trPr>
          <w:trHeight w:val="237"/>
        </w:trPr>
        <w:tc>
          <w:tcPr>
            <w:tcW w:w="2068" w:type="dxa"/>
            <w:tcBorders>
              <w:left w:val="single" w:color="C00000" w:sz="6" w:space="0"/>
              <w:right w:val="single" w:color="C00000" w:sz="6" w:space="0"/>
            </w:tcBorders>
            <w:tcMar/>
          </w:tcPr>
          <w:p w:rsidR="006B72A5" w:rsidP="006B72A5" w:rsidRDefault="006B72A5" w14:paraId="18095194" w14:textId="77777777">
            <w:pPr>
              <w:rPr>
                <w:sz w:val="24"/>
                <w:szCs w:val="24"/>
              </w:rPr>
            </w:pPr>
            <w:r w:rsidRPr="00136182">
              <w:rPr>
                <w:sz w:val="24"/>
                <w:szCs w:val="24"/>
              </w:rPr>
              <w:t>*Carolina Jimenez</w:t>
            </w:r>
          </w:p>
          <w:p w:rsidRPr="00136182" w:rsidR="006B72A5" w:rsidP="006B72A5" w:rsidRDefault="006B72A5" w14:paraId="7247A032" w14:textId="2379F06D">
            <w:pPr>
              <w:rPr>
                <w:sz w:val="24"/>
                <w:szCs w:val="24"/>
              </w:rPr>
            </w:pPr>
          </w:p>
        </w:tc>
        <w:tc>
          <w:tcPr>
            <w:tcW w:w="1117" w:type="dxa"/>
            <w:gridSpan w:val="2"/>
            <w:tcBorders>
              <w:left w:val="single" w:color="C00000" w:sz="6" w:space="0"/>
              <w:right w:val="single" w:color="C00000" w:sz="6" w:space="0"/>
            </w:tcBorders>
            <w:tcMar/>
          </w:tcPr>
          <w:p w:rsidRPr="00136182" w:rsidR="006B72A5" w:rsidP="006B72A5" w:rsidRDefault="006B72A5" w14:paraId="40D99F57" w14:textId="77777777">
            <w:pPr>
              <w:jc w:val="center"/>
              <w:rPr>
                <w:sz w:val="24"/>
                <w:szCs w:val="24"/>
              </w:rPr>
            </w:pPr>
            <w:r w:rsidRPr="00136182">
              <w:rPr>
                <w:sz w:val="24"/>
                <w:szCs w:val="24"/>
              </w:rPr>
              <w:t>2006</w:t>
            </w:r>
          </w:p>
        </w:tc>
        <w:tc>
          <w:tcPr>
            <w:tcW w:w="5725" w:type="dxa"/>
            <w:gridSpan w:val="3"/>
            <w:tcBorders>
              <w:left w:val="single" w:color="C00000" w:sz="6" w:space="0"/>
              <w:right w:val="single" w:color="C00000" w:sz="6" w:space="0"/>
            </w:tcBorders>
            <w:tcMar/>
          </w:tcPr>
          <w:p w:rsidRPr="00136182" w:rsidR="006B72A5" w:rsidP="006B72A5" w:rsidRDefault="006B72A5" w14:paraId="77C2AC23" w14:textId="4238CE61">
            <w:pPr>
              <w:rPr>
                <w:sz w:val="24"/>
                <w:szCs w:val="24"/>
              </w:rPr>
            </w:pPr>
            <w:r w:rsidRPr="00136182">
              <w:rPr>
                <w:sz w:val="24"/>
                <w:szCs w:val="24"/>
              </w:rPr>
              <w:t>Psychological, Health, and Learning Sciences</w:t>
            </w:r>
          </w:p>
        </w:tc>
      </w:tr>
      <w:tr w:rsidRPr="00136182" w:rsidR="006B72A5" w:rsidTr="73C2BE9D" w14:paraId="4AAEBA23" w14:textId="77777777">
        <w:trPr>
          <w:trHeight w:val="237"/>
        </w:trPr>
        <w:tc>
          <w:tcPr>
            <w:tcW w:w="2068" w:type="dxa"/>
            <w:tcBorders>
              <w:left w:val="single" w:color="C00000" w:sz="6" w:space="0"/>
              <w:bottom w:val="single" w:color="auto" w:sz="4" w:space="0"/>
              <w:right w:val="single" w:color="C00000" w:sz="6" w:space="0"/>
            </w:tcBorders>
            <w:tcMar/>
          </w:tcPr>
          <w:p w:rsidR="006B72A5" w:rsidP="006B72A5" w:rsidRDefault="006B72A5" w14:paraId="2CD47FB7" w14:textId="77777777">
            <w:pPr>
              <w:rPr>
                <w:sz w:val="24"/>
                <w:szCs w:val="24"/>
              </w:rPr>
            </w:pPr>
            <w:r w:rsidRPr="00136182">
              <w:rPr>
                <w:sz w:val="24"/>
                <w:szCs w:val="24"/>
              </w:rPr>
              <w:t>*Heidi Y. Perkins</w:t>
            </w:r>
          </w:p>
          <w:p w:rsidRPr="00136182" w:rsidR="006B72A5" w:rsidP="006B72A5" w:rsidRDefault="006B72A5" w14:paraId="3880D639" w14:textId="1F481EDB">
            <w:pPr>
              <w:rPr>
                <w:sz w:val="24"/>
                <w:szCs w:val="24"/>
              </w:rPr>
            </w:pPr>
          </w:p>
        </w:tc>
        <w:tc>
          <w:tcPr>
            <w:tcW w:w="1117" w:type="dxa"/>
            <w:gridSpan w:val="2"/>
            <w:tcBorders>
              <w:left w:val="single" w:color="C00000" w:sz="6" w:space="0"/>
              <w:bottom w:val="single" w:color="auto" w:sz="4" w:space="0"/>
              <w:right w:val="single" w:color="C00000" w:sz="6" w:space="0"/>
            </w:tcBorders>
            <w:tcMar/>
          </w:tcPr>
          <w:p w:rsidRPr="00136182" w:rsidR="006B72A5" w:rsidP="006B72A5" w:rsidRDefault="006B72A5" w14:paraId="41A71AFB" w14:textId="77777777">
            <w:pPr>
              <w:jc w:val="center"/>
              <w:rPr>
                <w:sz w:val="24"/>
                <w:szCs w:val="24"/>
              </w:rPr>
            </w:pPr>
            <w:r w:rsidRPr="00136182">
              <w:rPr>
                <w:sz w:val="24"/>
                <w:szCs w:val="24"/>
              </w:rPr>
              <w:t>2005</w:t>
            </w:r>
          </w:p>
        </w:tc>
        <w:tc>
          <w:tcPr>
            <w:tcW w:w="5725" w:type="dxa"/>
            <w:gridSpan w:val="3"/>
            <w:tcBorders>
              <w:left w:val="single" w:color="C00000" w:sz="6" w:space="0"/>
              <w:bottom w:val="single" w:color="auto" w:sz="4" w:space="0"/>
              <w:right w:val="single" w:color="C00000" w:sz="6" w:space="0"/>
            </w:tcBorders>
            <w:tcMar/>
          </w:tcPr>
          <w:p w:rsidRPr="00136182" w:rsidR="006B72A5" w:rsidP="006B72A5" w:rsidRDefault="006B72A5" w14:paraId="42C2EA99" w14:textId="77777777">
            <w:pPr>
              <w:rPr>
                <w:sz w:val="24"/>
                <w:szCs w:val="24"/>
              </w:rPr>
            </w:pPr>
            <w:r w:rsidRPr="00136182">
              <w:rPr>
                <w:sz w:val="24"/>
                <w:szCs w:val="24"/>
              </w:rPr>
              <w:t>Health and Human Performance</w:t>
            </w:r>
          </w:p>
        </w:tc>
      </w:tr>
      <w:tr w:rsidRPr="00136182" w:rsidR="006B72A5" w:rsidTr="73C2BE9D" w14:paraId="4C27A158" w14:textId="77777777">
        <w:trPr>
          <w:trHeight w:val="237"/>
        </w:trPr>
        <w:tc>
          <w:tcPr>
            <w:tcW w:w="8910" w:type="dxa"/>
            <w:gridSpan w:val="6"/>
            <w:tcBorders>
              <w:top w:val="single" w:color="auto" w:sz="4" w:space="0"/>
              <w:left w:val="single" w:color="C00000" w:sz="6" w:space="0"/>
              <w:bottom w:val="single" w:color="auto" w:sz="4" w:space="0"/>
              <w:right w:val="single" w:color="C00000" w:sz="6" w:space="0"/>
            </w:tcBorders>
            <w:tcMar/>
          </w:tcPr>
          <w:p w:rsidRPr="00136182" w:rsidR="006B72A5" w:rsidP="006B72A5" w:rsidRDefault="006B72A5" w14:paraId="2C27A04A" w14:textId="77777777">
            <w:pPr>
              <w:rPr>
                <w:b/>
                <w:bCs/>
                <w:smallCaps/>
                <w:sz w:val="24"/>
                <w:szCs w:val="24"/>
              </w:rPr>
            </w:pPr>
          </w:p>
          <w:p w:rsidRPr="00136182" w:rsidR="006B72A5" w:rsidP="006B72A5" w:rsidRDefault="006B72A5" w14:paraId="073D0CFB" w14:textId="77777777">
            <w:pPr>
              <w:rPr>
                <w:b/>
                <w:bCs/>
                <w:smallCaps/>
                <w:sz w:val="24"/>
                <w:szCs w:val="24"/>
              </w:rPr>
            </w:pPr>
            <w:r w:rsidRPr="00136182">
              <w:rPr>
                <w:b/>
                <w:bCs/>
                <w:smallCaps/>
                <w:sz w:val="24"/>
                <w:szCs w:val="24"/>
              </w:rPr>
              <w:t>master’s thesis chair (* completed, IP  In Progress)</w:t>
            </w:r>
          </w:p>
        </w:tc>
      </w:tr>
      <w:tr w:rsidRPr="00136182" w:rsidR="006B72A5" w:rsidTr="73C2BE9D" w14:paraId="1BF13B08" w14:textId="77777777">
        <w:trPr>
          <w:trHeight w:val="237"/>
        </w:trPr>
        <w:tc>
          <w:tcPr>
            <w:tcW w:w="2068" w:type="dxa"/>
            <w:tcBorders>
              <w:top w:val="single" w:color="auto" w:sz="4" w:space="0"/>
              <w:left w:val="single" w:color="C00000" w:sz="6" w:space="0"/>
              <w:right w:val="single" w:color="C00000" w:sz="6" w:space="0"/>
            </w:tcBorders>
            <w:shd w:val="clear" w:color="auto" w:fill="F2F2F2" w:themeFill="background1" w:themeFillShade="F2"/>
            <w:tcMar/>
          </w:tcPr>
          <w:p w:rsidRPr="00136182" w:rsidR="006B72A5" w:rsidP="006B72A5" w:rsidRDefault="006B72A5" w14:paraId="27659499" w14:textId="77777777">
            <w:pPr>
              <w:rPr>
                <w:b/>
                <w:i/>
                <w:color w:val="000000" w:themeColor="text1"/>
                <w:sz w:val="24"/>
                <w:szCs w:val="24"/>
              </w:rPr>
            </w:pPr>
            <w:r w:rsidRPr="00136182">
              <w:rPr>
                <w:b/>
                <w:i/>
                <w:color w:val="000000" w:themeColor="text1"/>
                <w:sz w:val="24"/>
                <w:szCs w:val="24"/>
              </w:rPr>
              <w:t>Student Name</w:t>
            </w:r>
          </w:p>
        </w:tc>
        <w:tc>
          <w:tcPr>
            <w:tcW w:w="1117" w:type="dxa"/>
            <w:gridSpan w:val="2"/>
            <w:tcBorders>
              <w:top w:val="single" w:color="auto" w:sz="4" w:space="0"/>
              <w:left w:val="single" w:color="C00000" w:sz="6" w:space="0"/>
              <w:right w:val="single" w:color="C00000" w:sz="6" w:space="0"/>
            </w:tcBorders>
            <w:shd w:val="clear" w:color="auto" w:fill="F2F2F2" w:themeFill="background1" w:themeFillShade="F2"/>
            <w:tcMar/>
          </w:tcPr>
          <w:p w:rsidRPr="00136182" w:rsidR="006B72A5" w:rsidP="006B72A5" w:rsidRDefault="006B72A5" w14:paraId="7F026D12" w14:textId="77777777">
            <w:pPr>
              <w:jc w:val="center"/>
              <w:rPr>
                <w:b/>
                <w:i/>
                <w:color w:val="000000" w:themeColor="text1"/>
                <w:sz w:val="24"/>
                <w:szCs w:val="24"/>
              </w:rPr>
            </w:pPr>
            <w:r w:rsidRPr="00136182">
              <w:rPr>
                <w:b/>
                <w:i/>
                <w:color w:val="000000" w:themeColor="text1"/>
                <w:sz w:val="24"/>
                <w:szCs w:val="24"/>
              </w:rPr>
              <w:t>Year</w:t>
            </w:r>
          </w:p>
        </w:tc>
        <w:tc>
          <w:tcPr>
            <w:tcW w:w="5725" w:type="dxa"/>
            <w:gridSpan w:val="3"/>
            <w:tcBorders>
              <w:top w:val="single" w:color="auto" w:sz="4" w:space="0"/>
              <w:left w:val="single" w:color="C00000" w:sz="6" w:space="0"/>
              <w:right w:val="single" w:color="C00000" w:sz="6" w:space="0"/>
            </w:tcBorders>
            <w:shd w:val="clear" w:color="auto" w:fill="F2F2F2" w:themeFill="background1" w:themeFillShade="F2"/>
            <w:tcMar/>
          </w:tcPr>
          <w:p w:rsidRPr="00136182" w:rsidR="006B72A5" w:rsidP="006B72A5" w:rsidRDefault="006B72A5" w14:paraId="1B1F5449" w14:textId="77777777">
            <w:pPr>
              <w:rPr>
                <w:b/>
                <w:i/>
                <w:color w:val="000000" w:themeColor="text1"/>
                <w:sz w:val="24"/>
                <w:szCs w:val="24"/>
              </w:rPr>
            </w:pPr>
            <w:r w:rsidRPr="00136182">
              <w:rPr>
                <w:b/>
                <w:i/>
                <w:color w:val="000000" w:themeColor="text1"/>
                <w:sz w:val="24"/>
                <w:szCs w:val="24"/>
              </w:rPr>
              <w:t>Thesis Title</w:t>
            </w:r>
          </w:p>
        </w:tc>
      </w:tr>
      <w:tr w:rsidRPr="00136182" w:rsidR="006B72A5" w:rsidTr="73C2BE9D" w14:paraId="72433E9B" w14:textId="77777777">
        <w:trPr>
          <w:trHeight w:val="237"/>
        </w:trPr>
        <w:tc>
          <w:tcPr>
            <w:tcW w:w="2068" w:type="dxa"/>
            <w:tcBorders>
              <w:left w:val="single" w:color="C00000" w:sz="6" w:space="0"/>
              <w:right w:val="single" w:color="C00000" w:sz="6" w:space="0"/>
            </w:tcBorders>
            <w:shd w:val="clear" w:color="auto" w:fill="FFFFFF" w:themeFill="background1"/>
            <w:tcMar/>
          </w:tcPr>
          <w:p w:rsidRPr="00136182" w:rsidR="006B72A5" w:rsidP="006B72A5" w:rsidRDefault="006B72A5" w14:paraId="10725277" w14:textId="77777777">
            <w:pPr>
              <w:rPr>
                <w:color w:val="000000" w:themeColor="text1"/>
                <w:sz w:val="24"/>
                <w:szCs w:val="24"/>
              </w:rPr>
            </w:pPr>
            <w:r w:rsidRPr="00136182">
              <w:rPr>
                <w:color w:val="000000" w:themeColor="text1"/>
                <w:sz w:val="24"/>
                <w:szCs w:val="24"/>
              </w:rPr>
              <w:t>*Samoya Copeland</w:t>
            </w:r>
          </w:p>
        </w:tc>
        <w:tc>
          <w:tcPr>
            <w:tcW w:w="1117" w:type="dxa"/>
            <w:gridSpan w:val="2"/>
            <w:tcBorders>
              <w:left w:val="single" w:color="C00000" w:sz="6" w:space="0"/>
              <w:right w:val="single" w:color="C00000" w:sz="6" w:space="0"/>
            </w:tcBorders>
            <w:shd w:val="clear" w:color="auto" w:fill="FFFFFF" w:themeFill="background1"/>
            <w:tcMar/>
          </w:tcPr>
          <w:p w:rsidRPr="00136182" w:rsidR="006B72A5" w:rsidP="006B72A5" w:rsidRDefault="006B72A5" w14:paraId="0CD24752" w14:textId="77777777">
            <w:pPr>
              <w:jc w:val="center"/>
              <w:rPr>
                <w:color w:val="000000" w:themeColor="text1"/>
                <w:sz w:val="24"/>
                <w:szCs w:val="24"/>
              </w:rPr>
            </w:pPr>
            <w:r w:rsidRPr="00136182">
              <w:rPr>
                <w:color w:val="000000" w:themeColor="text1"/>
                <w:sz w:val="24"/>
                <w:szCs w:val="24"/>
              </w:rPr>
              <w:t>2013</w:t>
            </w:r>
          </w:p>
        </w:tc>
        <w:tc>
          <w:tcPr>
            <w:tcW w:w="5725" w:type="dxa"/>
            <w:gridSpan w:val="3"/>
            <w:tcBorders>
              <w:left w:val="single" w:color="C00000" w:sz="6" w:space="0"/>
              <w:right w:val="single" w:color="C00000" w:sz="6" w:space="0"/>
            </w:tcBorders>
            <w:shd w:val="clear" w:color="auto" w:fill="FFFFFF" w:themeFill="background1"/>
            <w:tcMar/>
          </w:tcPr>
          <w:p w:rsidRPr="00136182" w:rsidR="006B72A5" w:rsidP="006B72A5" w:rsidRDefault="006B72A5" w14:paraId="7A06CF14" w14:textId="77777777">
            <w:pPr>
              <w:rPr>
                <w:color w:val="000000" w:themeColor="text1"/>
                <w:sz w:val="24"/>
                <w:szCs w:val="24"/>
              </w:rPr>
            </w:pPr>
            <w:r w:rsidRPr="00136182">
              <w:rPr>
                <w:rFonts w:eastAsia="Calibri"/>
                <w:color w:val="000000" w:themeColor="text1"/>
                <w:sz w:val="24"/>
                <w:szCs w:val="24"/>
              </w:rPr>
              <w:t xml:space="preserve">Demographic, Cultural, and Environmental Correlates of Physical Activity in Hispanic Females </w:t>
            </w:r>
          </w:p>
        </w:tc>
      </w:tr>
      <w:tr w:rsidRPr="00136182" w:rsidR="006B72A5" w:rsidTr="73C2BE9D" w14:paraId="60D9CE89" w14:textId="77777777">
        <w:trPr>
          <w:trHeight w:val="237"/>
        </w:trPr>
        <w:tc>
          <w:tcPr>
            <w:tcW w:w="2068" w:type="dxa"/>
            <w:tcBorders>
              <w:left w:val="single" w:color="C00000" w:sz="6" w:space="0"/>
              <w:right w:val="single" w:color="C00000" w:sz="6" w:space="0"/>
            </w:tcBorders>
            <w:shd w:val="clear" w:color="auto" w:fill="FFFFFF" w:themeFill="background1"/>
            <w:tcMar/>
          </w:tcPr>
          <w:p w:rsidRPr="00136182" w:rsidR="006B72A5" w:rsidP="006B72A5" w:rsidRDefault="006B72A5" w14:paraId="18C5A264" w14:textId="77777777">
            <w:pPr>
              <w:rPr>
                <w:color w:val="000000" w:themeColor="text1"/>
                <w:sz w:val="24"/>
                <w:szCs w:val="24"/>
              </w:rPr>
            </w:pPr>
            <w:r w:rsidRPr="00136182">
              <w:rPr>
                <w:color w:val="000000" w:themeColor="text1"/>
                <w:sz w:val="24"/>
                <w:szCs w:val="24"/>
              </w:rPr>
              <w:t>*Jennifer Roberts Markesino</w:t>
            </w:r>
          </w:p>
        </w:tc>
        <w:tc>
          <w:tcPr>
            <w:tcW w:w="1117" w:type="dxa"/>
            <w:gridSpan w:val="2"/>
            <w:tcBorders>
              <w:left w:val="single" w:color="C00000" w:sz="6" w:space="0"/>
              <w:right w:val="single" w:color="C00000" w:sz="6" w:space="0"/>
            </w:tcBorders>
            <w:shd w:val="clear" w:color="auto" w:fill="FFFFFF" w:themeFill="background1"/>
            <w:tcMar/>
          </w:tcPr>
          <w:p w:rsidRPr="00136182" w:rsidR="006B72A5" w:rsidP="006B72A5" w:rsidRDefault="006B72A5" w14:paraId="70F3A753" w14:textId="77777777">
            <w:pPr>
              <w:jc w:val="center"/>
              <w:rPr>
                <w:color w:val="000000" w:themeColor="text1"/>
                <w:sz w:val="24"/>
                <w:szCs w:val="24"/>
              </w:rPr>
            </w:pPr>
            <w:r w:rsidRPr="00136182">
              <w:rPr>
                <w:color w:val="000000" w:themeColor="text1"/>
                <w:sz w:val="24"/>
                <w:szCs w:val="24"/>
              </w:rPr>
              <w:t>2012</w:t>
            </w:r>
          </w:p>
        </w:tc>
        <w:tc>
          <w:tcPr>
            <w:tcW w:w="5725" w:type="dxa"/>
            <w:gridSpan w:val="3"/>
            <w:tcBorders>
              <w:left w:val="single" w:color="C00000" w:sz="6" w:space="0"/>
              <w:right w:val="single" w:color="C00000" w:sz="6" w:space="0"/>
            </w:tcBorders>
            <w:shd w:val="clear" w:color="auto" w:fill="FFFFFF" w:themeFill="background1"/>
            <w:tcMar/>
          </w:tcPr>
          <w:p w:rsidRPr="00136182" w:rsidR="006B72A5" w:rsidP="006B72A5" w:rsidRDefault="006B72A5" w14:paraId="4E67028E" w14:textId="77777777">
            <w:pPr>
              <w:rPr>
                <w:color w:val="000000" w:themeColor="text1"/>
                <w:sz w:val="24"/>
                <w:szCs w:val="24"/>
              </w:rPr>
            </w:pPr>
            <w:r w:rsidRPr="00136182">
              <w:rPr>
                <w:rFonts w:cs="Arial"/>
                <w:color w:val="000000" w:themeColor="text1"/>
                <w:sz w:val="24"/>
                <w:szCs w:val="24"/>
              </w:rPr>
              <w:t>C.H.A.S.E:  A Family-Based Intervention to Reduce Metabolic Syndrome Risk Factors in Hispanic Youth</w:t>
            </w:r>
          </w:p>
        </w:tc>
      </w:tr>
      <w:tr w:rsidRPr="00136182" w:rsidR="006B72A5" w:rsidTr="73C2BE9D" w14:paraId="41889A38" w14:textId="77777777">
        <w:trPr>
          <w:trHeight w:val="237"/>
        </w:trPr>
        <w:tc>
          <w:tcPr>
            <w:tcW w:w="2068" w:type="dxa"/>
            <w:tcBorders>
              <w:left w:val="single" w:color="C00000" w:sz="6" w:space="0"/>
              <w:right w:val="single" w:color="C00000" w:sz="6" w:space="0"/>
            </w:tcBorders>
            <w:shd w:val="clear" w:color="auto" w:fill="FFFFFF" w:themeFill="background1"/>
            <w:tcMar/>
          </w:tcPr>
          <w:p w:rsidRPr="00136182" w:rsidR="006B72A5" w:rsidP="006B72A5" w:rsidRDefault="006B72A5" w14:paraId="1ED54C84" w14:textId="77777777">
            <w:pPr>
              <w:rPr>
                <w:color w:val="000000" w:themeColor="text1"/>
                <w:sz w:val="24"/>
                <w:szCs w:val="24"/>
              </w:rPr>
            </w:pPr>
            <w:r w:rsidRPr="00136182">
              <w:rPr>
                <w:color w:val="000000" w:themeColor="text1"/>
                <w:sz w:val="24"/>
                <w:szCs w:val="24"/>
              </w:rPr>
              <w:t>*Stephanie Kellam</w:t>
            </w:r>
          </w:p>
        </w:tc>
        <w:tc>
          <w:tcPr>
            <w:tcW w:w="1117" w:type="dxa"/>
            <w:gridSpan w:val="2"/>
            <w:tcBorders>
              <w:left w:val="single" w:color="C00000" w:sz="6" w:space="0"/>
              <w:right w:val="single" w:color="C00000" w:sz="6" w:space="0"/>
            </w:tcBorders>
            <w:shd w:val="clear" w:color="auto" w:fill="FFFFFF" w:themeFill="background1"/>
            <w:tcMar/>
          </w:tcPr>
          <w:p w:rsidRPr="00136182" w:rsidR="006B72A5" w:rsidP="006B72A5" w:rsidRDefault="006B72A5" w14:paraId="77E52942" w14:textId="77777777">
            <w:pPr>
              <w:jc w:val="center"/>
              <w:rPr>
                <w:color w:val="000000" w:themeColor="text1"/>
                <w:sz w:val="24"/>
                <w:szCs w:val="24"/>
              </w:rPr>
            </w:pPr>
            <w:r w:rsidRPr="00136182">
              <w:rPr>
                <w:color w:val="000000" w:themeColor="text1"/>
                <w:sz w:val="24"/>
                <w:szCs w:val="24"/>
              </w:rPr>
              <w:t>2010</w:t>
            </w:r>
          </w:p>
        </w:tc>
        <w:tc>
          <w:tcPr>
            <w:tcW w:w="5725" w:type="dxa"/>
            <w:gridSpan w:val="3"/>
            <w:tcBorders>
              <w:left w:val="single" w:color="C00000" w:sz="6" w:space="0"/>
              <w:right w:val="single" w:color="C00000" w:sz="6" w:space="0"/>
            </w:tcBorders>
            <w:shd w:val="clear" w:color="auto" w:fill="FFFFFF" w:themeFill="background1"/>
            <w:tcMar/>
          </w:tcPr>
          <w:p w:rsidRPr="00136182" w:rsidR="006B72A5" w:rsidP="006B72A5" w:rsidRDefault="006B72A5" w14:paraId="2D6CC9DB" w14:textId="77777777">
            <w:pPr>
              <w:rPr>
                <w:rFonts w:cs="Arial"/>
                <w:color w:val="000000" w:themeColor="text1"/>
                <w:sz w:val="24"/>
                <w:szCs w:val="24"/>
              </w:rPr>
            </w:pPr>
            <w:r w:rsidRPr="00136182">
              <w:rPr>
                <w:color w:val="000000" w:themeColor="text1"/>
                <w:sz w:val="24"/>
                <w:szCs w:val="24"/>
              </w:rPr>
              <w:t>Exercise Dosage Required to Meet Physical Activity Recommendations and Reduce Adiposity Indicators in Minority Girls</w:t>
            </w:r>
          </w:p>
        </w:tc>
      </w:tr>
      <w:tr w:rsidRPr="00136182" w:rsidR="006B72A5" w:rsidTr="73C2BE9D" w14:paraId="45AC56C0" w14:textId="77777777">
        <w:trPr>
          <w:trHeight w:val="237"/>
        </w:trPr>
        <w:tc>
          <w:tcPr>
            <w:tcW w:w="2068" w:type="dxa"/>
            <w:tcBorders>
              <w:left w:val="single" w:color="C00000" w:sz="6" w:space="0"/>
              <w:right w:val="single" w:color="C00000" w:sz="6" w:space="0"/>
            </w:tcBorders>
            <w:shd w:val="clear" w:color="auto" w:fill="FFFFFF" w:themeFill="background1"/>
            <w:tcMar/>
          </w:tcPr>
          <w:p w:rsidRPr="00136182" w:rsidR="006B72A5" w:rsidP="006B72A5" w:rsidRDefault="006B72A5" w14:paraId="30913102" w14:textId="77777777">
            <w:pPr>
              <w:rPr>
                <w:color w:val="000000" w:themeColor="text1"/>
                <w:sz w:val="24"/>
                <w:szCs w:val="24"/>
              </w:rPr>
            </w:pPr>
            <w:r w:rsidRPr="00136182">
              <w:rPr>
                <w:color w:val="000000" w:themeColor="text1"/>
                <w:sz w:val="24"/>
                <w:szCs w:val="24"/>
              </w:rPr>
              <w:t>*Jessica McLeod</w:t>
            </w:r>
          </w:p>
        </w:tc>
        <w:tc>
          <w:tcPr>
            <w:tcW w:w="1117" w:type="dxa"/>
            <w:gridSpan w:val="2"/>
            <w:tcBorders>
              <w:left w:val="single" w:color="C00000" w:sz="6" w:space="0"/>
              <w:right w:val="single" w:color="C00000" w:sz="6" w:space="0"/>
            </w:tcBorders>
            <w:shd w:val="clear" w:color="auto" w:fill="FFFFFF" w:themeFill="background1"/>
            <w:tcMar/>
          </w:tcPr>
          <w:p w:rsidRPr="00136182" w:rsidR="006B72A5" w:rsidP="006B72A5" w:rsidRDefault="006B72A5" w14:paraId="4D11EB53" w14:textId="77777777">
            <w:pPr>
              <w:jc w:val="center"/>
              <w:rPr>
                <w:color w:val="000000" w:themeColor="text1"/>
                <w:sz w:val="24"/>
                <w:szCs w:val="24"/>
              </w:rPr>
            </w:pPr>
            <w:r w:rsidRPr="00136182">
              <w:rPr>
                <w:color w:val="000000" w:themeColor="text1"/>
                <w:sz w:val="24"/>
                <w:szCs w:val="24"/>
              </w:rPr>
              <w:t>2010</w:t>
            </w:r>
          </w:p>
        </w:tc>
        <w:tc>
          <w:tcPr>
            <w:tcW w:w="5725" w:type="dxa"/>
            <w:gridSpan w:val="3"/>
            <w:tcBorders>
              <w:left w:val="single" w:color="C00000" w:sz="6" w:space="0"/>
              <w:right w:val="single" w:color="C00000" w:sz="6" w:space="0"/>
            </w:tcBorders>
            <w:shd w:val="clear" w:color="auto" w:fill="FFFFFF" w:themeFill="background1"/>
            <w:tcMar/>
          </w:tcPr>
          <w:p w:rsidRPr="00136182" w:rsidR="006B72A5" w:rsidP="006B72A5" w:rsidRDefault="006B72A5" w14:paraId="437DA193" w14:textId="77777777">
            <w:pPr>
              <w:pStyle w:val="Header"/>
              <w:rPr>
                <w:color w:val="000000" w:themeColor="text1"/>
                <w:sz w:val="24"/>
                <w:szCs w:val="24"/>
              </w:rPr>
            </w:pPr>
            <w:r w:rsidRPr="00136182">
              <w:rPr>
                <w:color w:val="000000" w:themeColor="text1"/>
                <w:sz w:val="24"/>
                <w:szCs w:val="24"/>
              </w:rPr>
              <w:t>Effectiveness of Various Structured Physical Activities to Elicit Moderate to Vigorous Physical Activity in Overweight Minority Girls</w:t>
            </w:r>
          </w:p>
        </w:tc>
      </w:tr>
      <w:tr w:rsidRPr="00136182" w:rsidR="006B72A5" w:rsidTr="73C2BE9D" w14:paraId="7BE6F048" w14:textId="77777777">
        <w:trPr>
          <w:trHeight w:val="237"/>
        </w:trPr>
        <w:tc>
          <w:tcPr>
            <w:tcW w:w="2068" w:type="dxa"/>
            <w:tcBorders>
              <w:left w:val="single" w:color="C00000" w:sz="6" w:space="0"/>
              <w:bottom w:val="single" w:color="auto" w:sz="4" w:space="0"/>
              <w:right w:val="single" w:color="C00000" w:sz="6" w:space="0"/>
            </w:tcBorders>
            <w:shd w:val="clear" w:color="auto" w:fill="FFFFFF" w:themeFill="background1"/>
            <w:tcMar/>
          </w:tcPr>
          <w:p w:rsidRPr="00136182" w:rsidR="006B72A5" w:rsidP="006B72A5" w:rsidRDefault="006B72A5" w14:paraId="7F88CF20" w14:textId="77777777">
            <w:pPr>
              <w:rPr>
                <w:color w:val="000000" w:themeColor="text1"/>
                <w:sz w:val="24"/>
                <w:szCs w:val="24"/>
              </w:rPr>
            </w:pPr>
            <w:r w:rsidRPr="00136182">
              <w:rPr>
                <w:color w:val="000000" w:themeColor="text1"/>
                <w:sz w:val="24"/>
                <w:szCs w:val="24"/>
              </w:rPr>
              <w:t>*Mary Hart</w:t>
            </w:r>
          </w:p>
        </w:tc>
        <w:tc>
          <w:tcPr>
            <w:tcW w:w="1117" w:type="dxa"/>
            <w:gridSpan w:val="2"/>
            <w:tcBorders>
              <w:left w:val="single" w:color="C00000" w:sz="6" w:space="0"/>
              <w:bottom w:val="single" w:color="auto" w:sz="4" w:space="0"/>
              <w:right w:val="single" w:color="C00000" w:sz="6" w:space="0"/>
            </w:tcBorders>
            <w:shd w:val="clear" w:color="auto" w:fill="FFFFFF" w:themeFill="background1"/>
            <w:tcMar/>
          </w:tcPr>
          <w:p w:rsidRPr="00136182" w:rsidR="006B72A5" w:rsidP="006B72A5" w:rsidRDefault="006B72A5" w14:paraId="3E7EF47D" w14:textId="77777777">
            <w:pPr>
              <w:jc w:val="center"/>
              <w:rPr>
                <w:color w:val="000000" w:themeColor="text1"/>
                <w:sz w:val="24"/>
                <w:szCs w:val="24"/>
              </w:rPr>
            </w:pPr>
            <w:r w:rsidRPr="00136182">
              <w:rPr>
                <w:color w:val="000000" w:themeColor="text1"/>
                <w:sz w:val="24"/>
                <w:szCs w:val="24"/>
              </w:rPr>
              <w:t>2005</w:t>
            </w:r>
          </w:p>
        </w:tc>
        <w:tc>
          <w:tcPr>
            <w:tcW w:w="5725" w:type="dxa"/>
            <w:gridSpan w:val="3"/>
            <w:tcBorders>
              <w:left w:val="single" w:color="C00000" w:sz="6" w:space="0"/>
              <w:bottom w:val="single" w:color="auto" w:sz="4" w:space="0"/>
              <w:right w:val="single" w:color="C00000" w:sz="6" w:space="0"/>
            </w:tcBorders>
            <w:shd w:val="clear" w:color="auto" w:fill="FFFFFF" w:themeFill="background1"/>
            <w:tcMar/>
          </w:tcPr>
          <w:p w:rsidRPr="00136182" w:rsidR="006B72A5" w:rsidP="006B72A5" w:rsidRDefault="006B72A5" w14:paraId="27762E9C" w14:textId="77777777">
            <w:pPr>
              <w:rPr>
                <w:color w:val="000000" w:themeColor="text1"/>
                <w:sz w:val="24"/>
                <w:szCs w:val="24"/>
              </w:rPr>
            </w:pPr>
            <w:r w:rsidRPr="00136182">
              <w:rPr>
                <w:color w:val="000000" w:themeColor="text1"/>
                <w:sz w:val="24"/>
                <w:szCs w:val="24"/>
              </w:rPr>
              <w:t>Accuracy of BMI in Predicting Body Density in Hispanic Women</w:t>
            </w:r>
          </w:p>
        </w:tc>
      </w:tr>
      <w:tr w:rsidRPr="00136182" w:rsidR="006B72A5" w:rsidTr="73C2BE9D" w14:paraId="03AD356D" w14:textId="77777777">
        <w:trPr>
          <w:trHeight w:val="237"/>
        </w:trPr>
        <w:tc>
          <w:tcPr>
            <w:tcW w:w="8910" w:type="dxa"/>
            <w:gridSpan w:val="6"/>
            <w:tcBorders>
              <w:top w:val="single" w:color="auto" w:sz="4" w:space="0"/>
              <w:left w:val="single" w:color="C00000" w:sz="6" w:space="0"/>
              <w:bottom w:val="single" w:color="auto" w:sz="4" w:space="0"/>
              <w:right w:val="single" w:color="C00000" w:sz="6" w:space="0"/>
            </w:tcBorders>
            <w:shd w:val="clear" w:color="auto" w:fill="FFFFFF" w:themeFill="background1"/>
            <w:tcMar/>
          </w:tcPr>
          <w:p w:rsidRPr="00136182" w:rsidR="006B72A5" w:rsidP="006B72A5" w:rsidRDefault="006B72A5" w14:paraId="659D03A6" w14:textId="77777777">
            <w:pPr>
              <w:rPr>
                <w:b/>
                <w:bCs/>
                <w:smallCaps/>
                <w:color w:val="000000" w:themeColor="text1"/>
                <w:sz w:val="24"/>
                <w:szCs w:val="24"/>
              </w:rPr>
            </w:pPr>
          </w:p>
          <w:p w:rsidRPr="00136182" w:rsidR="006B72A5" w:rsidP="006B72A5" w:rsidRDefault="006B72A5" w14:paraId="53A1DD22" w14:textId="77777777">
            <w:pPr>
              <w:rPr>
                <w:color w:val="000000" w:themeColor="text1"/>
                <w:sz w:val="24"/>
                <w:szCs w:val="24"/>
              </w:rPr>
            </w:pPr>
            <w:r w:rsidRPr="00136182">
              <w:rPr>
                <w:b/>
                <w:bCs/>
                <w:smallCaps/>
                <w:color w:val="000000" w:themeColor="text1"/>
                <w:sz w:val="24"/>
                <w:szCs w:val="24"/>
              </w:rPr>
              <w:t xml:space="preserve">master’s thesis committee member </w:t>
            </w:r>
            <w:r w:rsidRPr="00136182">
              <w:rPr>
                <w:b/>
                <w:bCs/>
                <w:smallCaps/>
                <w:sz w:val="24"/>
                <w:szCs w:val="24"/>
              </w:rPr>
              <w:t>(* completed, IP  In Progress)</w:t>
            </w:r>
          </w:p>
        </w:tc>
      </w:tr>
      <w:tr w:rsidRPr="00136182" w:rsidR="006B72A5" w:rsidTr="73C2BE9D" w14:paraId="6BD19149" w14:textId="77777777">
        <w:trPr>
          <w:trHeight w:val="237"/>
        </w:trPr>
        <w:tc>
          <w:tcPr>
            <w:tcW w:w="2068" w:type="dxa"/>
            <w:tcBorders>
              <w:top w:val="single" w:color="auto" w:sz="4" w:space="0"/>
              <w:left w:val="single" w:color="C00000" w:sz="6" w:space="0"/>
              <w:right w:val="single" w:color="C00000" w:sz="6" w:space="0"/>
            </w:tcBorders>
            <w:shd w:val="clear" w:color="auto" w:fill="F2F2F2" w:themeFill="background1" w:themeFillShade="F2"/>
            <w:tcMar/>
          </w:tcPr>
          <w:p w:rsidRPr="00136182" w:rsidR="006B72A5" w:rsidP="006B72A5" w:rsidRDefault="006B72A5" w14:paraId="26E7426F" w14:textId="77777777">
            <w:pPr>
              <w:rPr>
                <w:b/>
                <w:i/>
                <w:color w:val="000000" w:themeColor="text1"/>
                <w:sz w:val="24"/>
                <w:szCs w:val="24"/>
              </w:rPr>
            </w:pPr>
            <w:r w:rsidRPr="00136182">
              <w:rPr>
                <w:b/>
                <w:i/>
                <w:color w:val="000000" w:themeColor="text1"/>
                <w:sz w:val="24"/>
                <w:szCs w:val="24"/>
              </w:rPr>
              <w:t>Student Name</w:t>
            </w:r>
          </w:p>
        </w:tc>
        <w:tc>
          <w:tcPr>
            <w:tcW w:w="1117" w:type="dxa"/>
            <w:gridSpan w:val="2"/>
            <w:tcBorders>
              <w:top w:val="single" w:color="auto" w:sz="4" w:space="0"/>
              <w:left w:val="single" w:color="C00000" w:sz="6" w:space="0"/>
              <w:right w:val="single" w:color="C00000" w:sz="6" w:space="0"/>
            </w:tcBorders>
            <w:shd w:val="clear" w:color="auto" w:fill="F2F2F2" w:themeFill="background1" w:themeFillShade="F2"/>
            <w:tcMar/>
          </w:tcPr>
          <w:p w:rsidRPr="00136182" w:rsidR="006B72A5" w:rsidP="006B72A5" w:rsidRDefault="006B72A5" w14:paraId="10EC59C5" w14:textId="77777777">
            <w:pPr>
              <w:jc w:val="center"/>
              <w:rPr>
                <w:b/>
                <w:i/>
                <w:color w:val="000000" w:themeColor="text1"/>
                <w:sz w:val="24"/>
                <w:szCs w:val="24"/>
              </w:rPr>
            </w:pPr>
            <w:r w:rsidRPr="00136182">
              <w:rPr>
                <w:b/>
                <w:i/>
                <w:color w:val="000000" w:themeColor="text1"/>
                <w:sz w:val="24"/>
                <w:szCs w:val="24"/>
              </w:rPr>
              <w:t>Year</w:t>
            </w:r>
          </w:p>
        </w:tc>
        <w:tc>
          <w:tcPr>
            <w:tcW w:w="5725" w:type="dxa"/>
            <w:gridSpan w:val="3"/>
            <w:tcBorders>
              <w:top w:val="single" w:color="auto" w:sz="4" w:space="0"/>
              <w:left w:val="single" w:color="C00000" w:sz="6" w:space="0"/>
              <w:right w:val="single" w:color="C00000" w:sz="6" w:space="0"/>
            </w:tcBorders>
            <w:shd w:val="clear" w:color="auto" w:fill="F2F2F2" w:themeFill="background1" w:themeFillShade="F2"/>
            <w:tcMar/>
          </w:tcPr>
          <w:p w:rsidRPr="00136182" w:rsidR="006B72A5" w:rsidP="006B72A5" w:rsidRDefault="006B72A5" w14:paraId="563C8BF1" w14:textId="77777777">
            <w:pPr>
              <w:rPr>
                <w:b/>
                <w:i/>
                <w:color w:val="000000" w:themeColor="text1"/>
                <w:sz w:val="24"/>
                <w:szCs w:val="24"/>
              </w:rPr>
            </w:pPr>
            <w:r w:rsidRPr="00136182">
              <w:rPr>
                <w:b/>
                <w:i/>
                <w:color w:val="000000" w:themeColor="text1"/>
                <w:sz w:val="24"/>
                <w:szCs w:val="24"/>
              </w:rPr>
              <w:t>Thesis Title</w:t>
            </w:r>
          </w:p>
        </w:tc>
      </w:tr>
      <w:tr w:rsidRPr="00136182" w:rsidR="006B72A5" w:rsidTr="73C2BE9D" w14:paraId="3F4CAB7A" w14:textId="77777777">
        <w:trPr>
          <w:trHeight w:val="237"/>
        </w:trPr>
        <w:tc>
          <w:tcPr>
            <w:tcW w:w="2068" w:type="dxa"/>
            <w:tcBorders>
              <w:left w:val="single" w:color="C00000" w:sz="6" w:space="0"/>
              <w:right w:val="single" w:color="C00000" w:sz="6" w:space="0"/>
            </w:tcBorders>
            <w:shd w:val="clear" w:color="auto" w:fill="FFFFFF" w:themeFill="background1"/>
            <w:tcMar/>
          </w:tcPr>
          <w:p w:rsidR="006B72A5" w:rsidP="006B72A5" w:rsidRDefault="006B72A5" w14:paraId="54BB64F9" w14:textId="2DF43BCE">
            <w:pPr>
              <w:rPr>
                <w:color w:val="000000" w:themeColor="text1"/>
                <w:sz w:val="24"/>
                <w:szCs w:val="24"/>
              </w:rPr>
            </w:pPr>
            <w:r>
              <w:rPr>
                <w:color w:val="000000" w:themeColor="text1"/>
                <w:sz w:val="24"/>
                <w:szCs w:val="24"/>
              </w:rPr>
              <w:t>*</w:t>
            </w:r>
            <w:r w:rsidRPr="00136182">
              <w:rPr>
                <w:color w:val="000000" w:themeColor="text1"/>
                <w:sz w:val="24"/>
                <w:szCs w:val="24"/>
              </w:rPr>
              <w:t xml:space="preserve">Nadia </w:t>
            </w:r>
            <w:r w:rsidR="00254920">
              <w:rPr>
                <w:color w:val="000000" w:themeColor="text1"/>
                <w:sz w:val="24"/>
                <w:szCs w:val="24"/>
              </w:rPr>
              <w:t>Damani-Khoja</w:t>
            </w:r>
          </w:p>
          <w:p w:rsidRPr="00136182" w:rsidR="006B72A5" w:rsidP="006B72A5" w:rsidRDefault="006B72A5" w14:paraId="6B5FA6E2" w14:textId="3EDD8EC8">
            <w:pPr>
              <w:rPr>
                <w:color w:val="000000" w:themeColor="text1"/>
                <w:sz w:val="24"/>
                <w:szCs w:val="24"/>
              </w:rPr>
            </w:pPr>
          </w:p>
        </w:tc>
        <w:tc>
          <w:tcPr>
            <w:tcW w:w="1117" w:type="dxa"/>
            <w:gridSpan w:val="2"/>
            <w:tcBorders>
              <w:left w:val="single" w:color="C00000" w:sz="6" w:space="0"/>
              <w:right w:val="single" w:color="C00000" w:sz="6" w:space="0"/>
            </w:tcBorders>
            <w:shd w:val="clear" w:color="auto" w:fill="FFFFFF" w:themeFill="background1"/>
            <w:tcMar/>
          </w:tcPr>
          <w:p w:rsidRPr="00136182" w:rsidR="006B72A5" w:rsidP="006B72A5" w:rsidRDefault="00254920" w14:paraId="4F9216B9" w14:textId="32E35B8C">
            <w:pPr>
              <w:jc w:val="center"/>
              <w:rPr>
                <w:color w:val="000000" w:themeColor="text1"/>
                <w:sz w:val="24"/>
                <w:szCs w:val="24"/>
              </w:rPr>
            </w:pPr>
            <w:r>
              <w:rPr>
                <w:color w:val="000000" w:themeColor="text1"/>
                <w:sz w:val="24"/>
                <w:szCs w:val="24"/>
              </w:rPr>
              <w:t>2015</w:t>
            </w:r>
          </w:p>
        </w:tc>
        <w:tc>
          <w:tcPr>
            <w:tcW w:w="5725" w:type="dxa"/>
            <w:gridSpan w:val="3"/>
            <w:tcBorders>
              <w:left w:val="single" w:color="C00000" w:sz="6" w:space="0"/>
              <w:right w:val="single" w:color="C00000" w:sz="6" w:space="0"/>
            </w:tcBorders>
            <w:shd w:val="clear" w:color="auto" w:fill="FFFFFF" w:themeFill="background1"/>
            <w:tcMar/>
          </w:tcPr>
          <w:p w:rsidRPr="00136182" w:rsidR="006B72A5" w:rsidP="006B72A5" w:rsidRDefault="00254920" w14:paraId="327EA354" w14:textId="40206F04">
            <w:pPr>
              <w:rPr>
                <w:color w:val="000000" w:themeColor="text1"/>
                <w:sz w:val="24"/>
                <w:szCs w:val="24"/>
              </w:rPr>
            </w:pPr>
            <w:r>
              <w:rPr>
                <w:color w:val="000000" w:themeColor="text1"/>
                <w:sz w:val="24"/>
                <w:szCs w:val="24"/>
              </w:rPr>
              <w:t xml:space="preserve">South Asian American Muslims and Gender Role Beliefs: An Exploratory Investigation </w:t>
            </w:r>
          </w:p>
        </w:tc>
      </w:tr>
      <w:tr w:rsidRPr="00136182" w:rsidR="006B72A5" w:rsidTr="73C2BE9D" w14:paraId="40D4FDB0" w14:textId="77777777">
        <w:trPr>
          <w:trHeight w:val="237"/>
        </w:trPr>
        <w:tc>
          <w:tcPr>
            <w:tcW w:w="2068" w:type="dxa"/>
            <w:tcBorders>
              <w:left w:val="single" w:color="C00000" w:sz="6" w:space="0"/>
              <w:right w:val="single" w:color="C00000" w:sz="6" w:space="0"/>
            </w:tcBorders>
            <w:shd w:val="clear" w:color="auto" w:fill="FFFFFF" w:themeFill="background1"/>
            <w:tcMar/>
          </w:tcPr>
          <w:p w:rsidRPr="00136182" w:rsidR="006B72A5" w:rsidP="006B72A5" w:rsidRDefault="006B72A5" w14:paraId="3B66D0C2" w14:textId="53F4E14C">
            <w:pPr>
              <w:rPr>
                <w:color w:val="000000" w:themeColor="text1"/>
                <w:sz w:val="24"/>
                <w:szCs w:val="24"/>
              </w:rPr>
            </w:pPr>
            <w:r w:rsidRPr="00136182">
              <w:rPr>
                <w:color w:val="000000" w:themeColor="text1"/>
                <w:sz w:val="24"/>
                <w:szCs w:val="24"/>
              </w:rPr>
              <w:t>*Alexandra Marshall</w:t>
            </w:r>
          </w:p>
        </w:tc>
        <w:tc>
          <w:tcPr>
            <w:tcW w:w="1117" w:type="dxa"/>
            <w:gridSpan w:val="2"/>
            <w:tcBorders>
              <w:left w:val="single" w:color="C00000" w:sz="6" w:space="0"/>
              <w:right w:val="single" w:color="C00000" w:sz="6" w:space="0"/>
            </w:tcBorders>
            <w:shd w:val="clear" w:color="auto" w:fill="FFFFFF" w:themeFill="background1"/>
            <w:tcMar/>
          </w:tcPr>
          <w:p w:rsidRPr="00136182" w:rsidR="006B72A5" w:rsidP="006B72A5" w:rsidRDefault="006B72A5" w14:paraId="72637D96" w14:textId="01AFE51B">
            <w:pPr>
              <w:jc w:val="center"/>
              <w:rPr>
                <w:color w:val="000000" w:themeColor="text1"/>
                <w:sz w:val="24"/>
                <w:szCs w:val="24"/>
              </w:rPr>
            </w:pPr>
            <w:r w:rsidRPr="00136182">
              <w:rPr>
                <w:color w:val="000000" w:themeColor="text1"/>
                <w:sz w:val="24"/>
                <w:szCs w:val="24"/>
              </w:rPr>
              <w:t>2015</w:t>
            </w:r>
          </w:p>
        </w:tc>
        <w:tc>
          <w:tcPr>
            <w:tcW w:w="5725" w:type="dxa"/>
            <w:gridSpan w:val="3"/>
            <w:tcBorders>
              <w:left w:val="single" w:color="C00000" w:sz="6" w:space="0"/>
              <w:right w:val="single" w:color="C00000" w:sz="6" w:space="0"/>
            </w:tcBorders>
            <w:shd w:val="clear" w:color="auto" w:fill="FFFFFF" w:themeFill="background1"/>
            <w:tcMar/>
          </w:tcPr>
          <w:p w:rsidRPr="00136182" w:rsidR="006B72A5" w:rsidP="006B72A5" w:rsidRDefault="00254920" w14:paraId="6DD5DEE6" w14:textId="5B519010">
            <w:pPr>
              <w:rPr>
                <w:color w:val="000000" w:themeColor="text1"/>
                <w:sz w:val="24"/>
                <w:szCs w:val="24"/>
              </w:rPr>
            </w:pPr>
            <w:r>
              <w:rPr>
                <w:color w:val="000000" w:themeColor="text1"/>
                <w:sz w:val="24"/>
                <w:szCs w:val="24"/>
              </w:rPr>
              <w:t>Maternal Depression, Significant Adult support Figures, and Social Anxiety</w:t>
            </w:r>
          </w:p>
        </w:tc>
      </w:tr>
      <w:tr w:rsidRPr="00136182" w:rsidR="006B72A5" w:rsidTr="73C2BE9D" w14:paraId="054CA1B4" w14:textId="77777777">
        <w:trPr>
          <w:trHeight w:val="237"/>
        </w:trPr>
        <w:tc>
          <w:tcPr>
            <w:tcW w:w="2068" w:type="dxa"/>
            <w:tcBorders>
              <w:left w:val="single" w:color="C00000" w:sz="6" w:space="0"/>
              <w:right w:val="single" w:color="C00000" w:sz="6" w:space="0"/>
            </w:tcBorders>
            <w:shd w:val="clear" w:color="auto" w:fill="FFFFFF" w:themeFill="background1"/>
            <w:tcMar/>
          </w:tcPr>
          <w:p w:rsidRPr="00136182" w:rsidR="006B72A5" w:rsidP="006B72A5" w:rsidRDefault="006B72A5" w14:paraId="61BF9D92" w14:textId="77777777">
            <w:pPr>
              <w:rPr>
                <w:color w:val="000000" w:themeColor="text1"/>
                <w:sz w:val="24"/>
                <w:szCs w:val="24"/>
              </w:rPr>
            </w:pPr>
            <w:r w:rsidRPr="00136182">
              <w:rPr>
                <w:color w:val="000000" w:themeColor="text1"/>
                <w:sz w:val="24"/>
                <w:szCs w:val="24"/>
              </w:rPr>
              <w:t>*Jennifer Adair</w:t>
            </w:r>
          </w:p>
        </w:tc>
        <w:tc>
          <w:tcPr>
            <w:tcW w:w="1117" w:type="dxa"/>
            <w:gridSpan w:val="2"/>
            <w:tcBorders>
              <w:left w:val="single" w:color="C00000" w:sz="6" w:space="0"/>
              <w:right w:val="single" w:color="C00000" w:sz="6" w:space="0"/>
            </w:tcBorders>
            <w:shd w:val="clear" w:color="auto" w:fill="FFFFFF" w:themeFill="background1"/>
            <w:tcMar/>
          </w:tcPr>
          <w:p w:rsidRPr="00136182" w:rsidR="006B72A5" w:rsidP="006B72A5" w:rsidRDefault="006B72A5" w14:paraId="0F0CD437" w14:textId="77777777">
            <w:pPr>
              <w:jc w:val="center"/>
              <w:rPr>
                <w:color w:val="000000" w:themeColor="text1"/>
                <w:sz w:val="24"/>
                <w:szCs w:val="24"/>
              </w:rPr>
            </w:pPr>
            <w:r w:rsidRPr="00136182">
              <w:rPr>
                <w:color w:val="000000" w:themeColor="text1"/>
                <w:sz w:val="24"/>
                <w:szCs w:val="24"/>
              </w:rPr>
              <w:t>2013</w:t>
            </w:r>
          </w:p>
        </w:tc>
        <w:tc>
          <w:tcPr>
            <w:tcW w:w="5725" w:type="dxa"/>
            <w:gridSpan w:val="3"/>
            <w:tcBorders>
              <w:left w:val="single" w:color="C00000" w:sz="6" w:space="0"/>
              <w:right w:val="single" w:color="C00000" w:sz="6" w:space="0"/>
            </w:tcBorders>
            <w:shd w:val="clear" w:color="auto" w:fill="FFFFFF" w:themeFill="background1"/>
            <w:tcMar/>
          </w:tcPr>
          <w:p w:rsidRPr="00136182" w:rsidR="006B72A5" w:rsidP="006B72A5" w:rsidRDefault="006B72A5" w14:paraId="7A360437" w14:textId="77777777">
            <w:pPr>
              <w:rPr>
                <w:color w:val="000000" w:themeColor="text1"/>
                <w:sz w:val="24"/>
                <w:szCs w:val="24"/>
              </w:rPr>
            </w:pPr>
            <w:r w:rsidRPr="00136182">
              <w:rPr>
                <w:color w:val="000000" w:themeColor="text1"/>
                <w:sz w:val="24"/>
                <w:szCs w:val="24"/>
              </w:rPr>
              <w:t>“Ideal” Body Image Perceptions and Eating Habits in College Women:  A Qualitative Study</w:t>
            </w:r>
          </w:p>
        </w:tc>
      </w:tr>
      <w:tr w:rsidRPr="00136182" w:rsidR="006B72A5" w:rsidTr="73C2BE9D" w14:paraId="71E8C677" w14:textId="77777777">
        <w:trPr>
          <w:trHeight w:val="237"/>
        </w:trPr>
        <w:tc>
          <w:tcPr>
            <w:tcW w:w="2068" w:type="dxa"/>
            <w:tcBorders>
              <w:left w:val="single" w:color="C00000" w:sz="6" w:space="0"/>
              <w:right w:val="single" w:color="C00000" w:sz="6" w:space="0"/>
            </w:tcBorders>
            <w:shd w:val="clear" w:color="auto" w:fill="FFFFFF" w:themeFill="background1"/>
            <w:tcMar/>
          </w:tcPr>
          <w:p w:rsidRPr="00136182" w:rsidR="006B72A5" w:rsidP="006B72A5" w:rsidRDefault="006B72A5" w14:paraId="362A06B4" w14:textId="77777777">
            <w:pPr>
              <w:rPr>
                <w:color w:val="000000" w:themeColor="text1"/>
                <w:sz w:val="24"/>
                <w:szCs w:val="24"/>
              </w:rPr>
            </w:pPr>
            <w:r w:rsidRPr="00136182">
              <w:rPr>
                <w:color w:val="000000" w:themeColor="text1"/>
                <w:sz w:val="24"/>
                <w:szCs w:val="24"/>
              </w:rPr>
              <w:t>*Julie A. Olive</w:t>
            </w:r>
          </w:p>
        </w:tc>
        <w:tc>
          <w:tcPr>
            <w:tcW w:w="1117" w:type="dxa"/>
            <w:gridSpan w:val="2"/>
            <w:tcBorders>
              <w:left w:val="single" w:color="C00000" w:sz="6" w:space="0"/>
              <w:right w:val="single" w:color="C00000" w:sz="6" w:space="0"/>
            </w:tcBorders>
            <w:shd w:val="clear" w:color="auto" w:fill="FFFFFF" w:themeFill="background1"/>
            <w:tcMar/>
          </w:tcPr>
          <w:p w:rsidRPr="00136182" w:rsidR="006B72A5" w:rsidP="006B72A5" w:rsidRDefault="006B72A5" w14:paraId="054FEBCE" w14:textId="77777777">
            <w:pPr>
              <w:jc w:val="center"/>
              <w:rPr>
                <w:color w:val="000000" w:themeColor="text1"/>
                <w:sz w:val="24"/>
                <w:szCs w:val="24"/>
              </w:rPr>
            </w:pPr>
            <w:r w:rsidRPr="00136182">
              <w:rPr>
                <w:color w:val="000000" w:themeColor="text1"/>
                <w:sz w:val="24"/>
                <w:szCs w:val="24"/>
              </w:rPr>
              <w:t>2012</w:t>
            </w:r>
          </w:p>
        </w:tc>
        <w:tc>
          <w:tcPr>
            <w:tcW w:w="5725" w:type="dxa"/>
            <w:gridSpan w:val="3"/>
            <w:tcBorders>
              <w:left w:val="single" w:color="C00000" w:sz="6" w:space="0"/>
              <w:right w:val="single" w:color="C00000" w:sz="6" w:space="0"/>
            </w:tcBorders>
            <w:shd w:val="clear" w:color="auto" w:fill="FFFFFF" w:themeFill="background1"/>
            <w:tcMar/>
          </w:tcPr>
          <w:p w:rsidRPr="00136182" w:rsidR="006B72A5" w:rsidP="006B72A5" w:rsidRDefault="006B72A5" w14:paraId="6615EB17" w14:textId="77777777">
            <w:pPr>
              <w:rPr>
                <w:color w:val="000000" w:themeColor="text1"/>
                <w:sz w:val="24"/>
                <w:szCs w:val="24"/>
              </w:rPr>
            </w:pPr>
            <w:r w:rsidRPr="00136182">
              <w:rPr>
                <w:color w:val="000000" w:themeColor="text1"/>
                <w:sz w:val="24"/>
                <w:szCs w:val="24"/>
              </w:rPr>
              <w:t>Inflammatory Breast Cancer:  Examining Constructs of the Health Belief Model and Awareness Levels of a Silent Killer</w:t>
            </w:r>
          </w:p>
        </w:tc>
      </w:tr>
      <w:tr w:rsidRPr="00136182" w:rsidR="006B72A5" w:rsidTr="73C2BE9D" w14:paraId="34A83E9D" w14:textId="77777777">
        <w:trPr>
          <w:trHeight w:val="237"/>
        </w:trPr>
        <w:tc>
          <w:tcPr>
            <w:tcW w:w="2068" w:type="dxa"/>
            <w:tcBorders>
              <w:left w:val="single" w:color="C00000" w:sz="6" w:space="0"/>
              <w:right w:val="single" w:color="C00000" w:sz="6" w:space="0"/>
            </w:tcBorders>
            <w:shd w:val="clear" w:color="auto" w:fill="FFFFFF" w:themeFill="background1"/>
            <w:tcMar/>
          </w:tcPr>
          <w:p w:rsidRPr="00136182" w:rsidR="006B72A5" w:rsidP="006B72A5" w:rsidRDefault="006B72A5" w14:paraId="0A12BFC4" w14:textId="77777777">
            <w:pPr>
              <w:rPr>
                <w:color w:val="000000" w:themeColor="text1"/>
                <w:sz w:val="24"/>
                <w:szCs w:val="24"/>
              </w:rPr>
            </w:pPr>
            <w:r w:rsidRPr="00136182">
              <w:rPr>
                <w:color w:val="000000" w:themeColor="text1"/>
                <w:sz w:val="24"/>
                <w:szCs w:val="24"/>
              </w:rPr>
              <w:t>*Meng Chen</w:t>
            </w:r>
          </w:p>
        </w:tc>
        <w:tc>
          <w:tcPr>
            <w:tcW w:w="1117" w:type="dxa"/>
            <w:gridSpan w:val="2"/>
            <w:tcBorders>
              <w:left w:val="single" w:color="C00000" w:sz="6" w:space="0"/>
              <w:right w:val="single" w:color="C00000" w:sz="6" w:space="0"/>
            </w:tcBorders>
            <w:shd w:val="clear" w:color="auto" w:fill="FFFFFF" w:themeFill="background1"/>
            <w:tcMar/>
          </w:tcPr>
          <w:p w:rsidRPr="00136182" w:rsidR="006B72A5" w:rsidP="006B72A5" w:rsidRDefault="006B72A5" w14:paraId="0C53717D" w14:textId="77777777">
            <w:pPr>
              <w:jc w:val="center"/>
              <w:rPr>
                <w:color w:val="000000" w:themeColor="text1"/>
                <w:sz w:val="24"/>
                <w:szCs w:val="24"/>
              </w:rPr>
            </w:pPr>
            <w:r w:rsidRPr="00136182">
              <w:rPr>
                <w:color w:val="000000" w:themeColor="text1"/>
                <w:sz w:val="24"/>
                <w:szCs w:val="24"/>
              </w:rPr>
              <w:t>2012</w:t>
            </w:r>
          </w:p>
        </w:tc>
        <w:tc>
          <w:tcPr>
            <w:tcW w:w="5725" w:type="dxa"/>
            <w:gridSpan w:val="3"/>
            <w:tcBorders>
              <w:left w:val="single" w:color="C00000" w:sz="6" w:space="0"/>
              <w:right w:val="single" w:color="C00000" w:sz="6" w:space="0"/>
            </w:tcBorders>
            <w:shd w:val="clear" w:color="auto" w:fill="FFFFFF" w:themeFill="background1"/>
            <w:tcMar/>
          </w:tcPr>
          <w:p w:rsidRPr="00136182" w:rsidR="006B72A5" w:rsidP="006B72A5" w:rsidRDefault="006B72A5" w14:paraId="78356D1F" w14:textId="77777777">
            <w:pPr>
              <w:rPr>
                <w:color w:val="000000" w:themeColor="text1"/>
                <w:sz w:val="24"/>
                <w:szCs w:val="24"/>
              </w:rPr>
            </w:pPr>
            <w:r w:rsidRPr="00136182">
              <w:rPr>
                <w:rFonts w:eastAsia="SimSun"/>
                <w:color w:val="000000" w:themeColor="text1"/>
                <w:sz w:val="24"/>
                <w:szCs w:val="24"/>
                <w:lang w:eastAsia="zh-CN"/>
              </w:rPr>
              <w:t>Examining the Influence of a Fear Appeal Message Regarding Calling While Driving:  The Role of Perceived Behavioral Control, Social Norm, and the Third-Person Perception</w:t>
            </w:r>
          </w:p>
        </w:tc>
      </w:tr>
      <w:tr w:rsidRPr="00136182" w:rsidR="006B72A5" w:rsidTr="73C2BE9D" w14:paraId="11BF2DCB" w14:textId="77777777">
        <w:trPr>
          <w:trHeight w:val="237"/>
        </w:trPr>
        <w:tc>
          <w:tcPr>
            <w:tcW w:w="2068" w:type="dxa"/>
            <w:tcBorders>
              <w:left w:val="single" w:color="C00000" w:sz="6" w:space="0"/>
              <w:right w:val="single" w:color="C00000" w:sz="6" w:space="0"/>
            </w:tcBorders>
            <w:shd w:val="clear" w:color="auto" w:fill="FFFFFF" w:themeFill="background1"/>
            <w:tcMar/>
          </w:tcPr>
          <w:p w:rsidRPr="00136182" w:rsidR="006B72A5" w:rsidP="006B72A5" w:rsidRDefault="006B72A5" w14:paraId="3576ECB8" w14:textId="77777777">
            <w:pPr>
              <w:rPr>
                <w:color w:val="000000" w:themeColor="text1"/>
                <w:sz w:val="24"/>
                <w:szCs w:val="24"/>
              </w:rPr>
            </w:pPr>
            <w:r w:rsidRPr="00136182">
              <w:rPr>
                <w:color w:val="000000" w:themeColor="text1"/>
                <w:sz w:val="24"/>
                <w:szCs w:val="24"/>
              </w:rPr>
              <w:t>* Erin Hiltbrand Hall</w:t>
            </w:r>
          </w:p>
        </w:tc>
        <w:tc>
          <w:tcPr>
            <w:tcW w:w="1117" w:type="dxa"/>
            <w:gridSpan w:val="2"/>
            <w:tcBorders>
              <w:left w:val="single" w:color="C00000" w:sz="6" w:space="0"/>
              <w:right w:val="single" w:color="C00000" w:sz="6" w:space="0"/>
            </w:tcBorders>
            <w:shd w:val="clear" w:color="auto" w:fill="FFFFFF" w:themeFill="background1"/>
            <w:tcMar/>
          </w:tcPr>
          <w:p w:rsidRPr="00136182" w:rsidR="006B72A5" w:rsidP="006B72A5" w:rsidRDefault="006B72A5" w14:paraId="2E6426F6" w14:textId="77777777">
            <w:pPr>
              <w:jc w:val="center"/>
              <w:rPr>
                <w:color w:val="000000" w:themeColor="text1"/>
                <w:sz w:val="24"/>
                <w:szCs w:val="24"/>
              </w:rPr>
            </w:pPr>
            <w:r w:rsidRPr="00136182">
              <w:rPr>
                <w:color w:val="000000" w:themeColor="text1"/>
                <w:sz w:val="24"/>
                <w:szCs w:val="24"/>
              </w:rPr>
              <w:t>2010</w:t>
            </w:r>
          </w:p>
        </w:tc>
        <w:tc>
          <w:tcPr>
            <w:tcW w:w="5725" w:type="dxa"/>
            <w:gridSpan w:val="3"/>
            <w:tcBorders>
              <w:left w:val="single" w:color="C00000" w:sz="6" w:space="0"/>
              <w:right w:val="single" w:color="C00000" w:sz="6" w:space="0"/>
            </w:tcBorders>
            <w:shd w:val="clear" w:color="auto" w:fill="FFFFFF" w:themeFill="background1"/>
            <w:tcMar/>
          </w:tcPr>
          <w:p w:rsidRPr="00136182" w:rsidR="006B72A5" w:rsidP="006B72A5" w:rsidRDefault="006B72A5" w14:paraId="53377638" w14:textId="77777777">
            <w:pPr>
              <w:rPr>
                <w:color w:val="000000" w:themeColor="text1"/>
                <w:sz w:val="24"/>
                <w:szCs w:val="24"/>
              </w:rPr>
            </w:pPr>
            <w:r w:rsidRPr="00136182">
              <w:rPr>
                <w:color w:val="000000" w:themeColor="text1"/>
                <w:sz w:val="24"/>
                <w:szCs w:val="24"/>
              </w:rPr>
              <w:t>Examining Factors that Influence Eating Behaviors among Female College Dance Students</w:t>
            </w:r>
          </w:p>
        </w:tc>
      </w:tr>
      <w:tr w:rsidRPr="00136182" w:rsidR="006B72A5" w:rsidTr="73C2BE9D" w14:paraId="1CB6EDC9" w14:textId="77777777">
        <w:trPr>
          <w:trHeight w:val="237"/>
        </w:trPr>
        <w:tc>
          <w:tcPr>
            <w:tcW w:w="2068" w:type="dxa"/>
            <w:tcBorders>
              <w:left w:val="single" w:color="C00000" w:sz="6" w:space="0"/>
              <w:right w:val="single" w:color="C00000" w:sz="6" w:space="0"/>
            </w:tcBorders>
            <w:shd w:val="clear" w:color="auto" w:fill="FFFFFF" w:themeFill="background1"/>
            <w:tcMar/>
          </w:tcPr>
          <w:p w:rsidRPr="00136182" w:rsidR="006B72A5" w:rsidP="006B72A5" w:rsidRDefault="006B72A5" w14:paraId="6E4C8A5A" w14:textId="77777777">
            <w:pPr>
              <w:rPr>
                <w:color w:val="000000" w:themeColor="text1"/>
                <w:sz w:val="24"/>
                <w:szCs w:val="24"/>
              </w:rPr>
            </w:pPr>
            <w:r w:rsidRPr="00136182">
              <w:rPr>
                <w:color w:val="000000" w:themeColor="text1"/>
                <w:sz w:val="24"/>
                <w:szCs w:val="24"/>
              </w:rPr>
              <w:t>*Gabriel Blog</w:t>
            </w:r>
          </w:p>
        </w:tc>
        <w:tc>
          <w:tcPr>
            <w:tcW w:w="1117" w:type="dxa"/>
            <w:gridSpan w:val="2"/>
            <w:tcBorders>
              <w:left w:val="single" w:color="C00000" w:sz="6" w:space="0"/>
              <w:right w:val="single" w:color="C00000" w:sz="6" w:space="0"/>
            </w:tcBorders>
            <w:shd w:val="clear" w:color="auto" w:fill="FFFFFF" w:themeFill="background1"/>
            <w:tcMar/>
          </w:tcPr>
          <w:p w:rsidRPr="00136182" w:rsidR="006B72A5" w:rsidP="006B72A5" w:rsidRDefault="006B72A5" w14:paraId="09649516" w14:textId="77777777">
            <w:pPr>
              <w:jc w:val="center"/>
              <w:rPr>
                <w:color w:val="000000" w:themeColor="text1"/>
                <w:sz w:val="24"/>
                <w:szCs w:val="24"/>
              </w:rPr>
            </w:pPr>
            <w:r w:rsidRPr="00136182">
              <w:rPr>
                <w:color w:val="000000" w:themeColor="text1"/>
                <w:sz w:val="24"/>
                <w:szCs w:val="24"/>
              </w:rPr>
              <w:t>2008</w:t>
            </w:r>
          </w:p>
        </w:tc>
        <w:tc>
          <w:tcPr>
            <w:tcW w:w="5725" w:type="dxa"/>
            <w:gridSpan w:val="3"/>
            <w:tcBorders>
              <w:left w:val="single" w:color="C00000" w:sz="6" w:space="0"/>
              <w:right w:val="single" w:color="C00000" w:sz="6" w:space="0"/>
            </w:tcBorders>
            <w:shd w:val="clear" w:color="auto" w:fill="FFFFFF" w:themeFill="background1"/>
            <w:tcMar/>
          </w:tcPr>
          <w:p w:rsidRPr="00136182" w:rsidR="006B72A5" w:rsidP="006B72A5" w:rsidRDefault="006B72A5" w14:paraId="72B8202A" w14:textId="77777777">
            <w:pPr>
              <w:rPr>
                <w:color w:val="000000" w:themeColor="text1"/>
                <w:sz w:val="24"/>
                <w:szCs w:val="24"/>
              </w:rPr>
            </w:pPr>
            <w:r w:rsidRPr="00136182">
              <w:rPr>
                <w:color w:val="000000" w:themeColor="text1"/>
                <w:sz w:val="24"/>
                <w:szCs w:val="24"/>
              </w:rPr>
              <w:t>The Effects of Quadriceps Muscle Strength Following Acute Resistance Exercise During Exposure to Whole-Body Vibration</w:t>
            </w:r>
          </w:p>
        </w:tc>
      </w:tr>
      <w:tr w:rsidRPr="00136182" w:rsidR="006B72A5" w:rsidTr="73C2BE9D" w14:paraId="3839B8E1" w14:textId="77777777">
        <w:trPr>
          <w:trHeight w:val="237"/>
        </w:trPr>
        <w:tc>
          <w:tcPr>
            <w:tcW w:w="2068" w:type="dxa"/>
            <w:tcBorders>
              <w:left w:val="single" w:color="C00000" w:sz="6" w:space="0"/>
              <w:right w:val="single" w:color="C00000" w:sz="6" w:space="0"/>
            </w:tcBorders>
            <w:shd w:val="clear" w:color="auto" w:fill="FFFFFF" w:themeFill="background1"/>
            <w:tcMar/>
          </w:tcPr>
          <w:p w:rsidRPr="00136182" w:rsidR="006B72A5" w:rsidP="006B72A5" w:rsidRDefault="006B72A5" w14:paraId="30CCFBAE" w14:textId="77777777">
            <w:pPr>
              <w:rPr>
                <w:color w:val="000000" w:themeColor="text1"/>
                <w:sz w:val="24"/>
                <w:szCs w:val="24"/>
              </w:rPr>
            </w:pPr>
            <w:r w:rsidRPr="00136182">
              <w:rPr>
                <w:color w:val="000000" w:themeColor="text1"/>
                <w:sz w:val="24"/>
                <w:szCs w:val="24"/>
              </w:rPr>
              <w:t>*Marilynn Graham</w:t>
            </w:r>
          </w:p>
        </w:tc>
        <w:tc>
          <w:tcPr>
            <w:tcW w:w="1117" w:type="dxa"/>
            <w:gridSpan w:val="2"/>
            <w:tcBorders>
              <w:left w:val="single" w:color="C00000" w:sz="6" w:space="0"/>
              <w:right w:val="single" w:color="C00000" w:sz="6" w:space="0"/>
            </w:tcBorders>
            <w:shd w:val="clear" w:color="auto" w:fill="FFFFFF" w:themeFill="background1"/>
            <w:tcMar/>
          </w:tcPr>
          <w:p w:rsidRPr="00136182" w:rsidR="006B72A5" w:rsidP="006B72A5" w:rsidRDefault="006B72A5" w14:paraId="42E01CE0" w14:textId="77777777">
            <w:pPr>
              <w:jc w:val="center"/>
              <w:rPr>
                <w:color w:val="000000" w:themeColor="text1"/>
                <w:sz w:val="24"/>
                <w:szCs w:val="24"/>
              </w:rPr>
            </w:pPr>
            <w:r w:rsidRPr="00136182">
              <w:rPr>
                <w:color w:val="000000" w:themeColor="text1"/>
                <w:sz w:val="24"/>
                <w:szCs w:val="24"/>
              </w:rPr>
              <w:t>2008</w:t>
            </w:r>
          </w:p>
        </w:tc>
        <w:tc>
          <w:tcPr>
            <w:tcW w:w="5725" w:type="dxa"/>
            <w:gridSpan w:val="3"/>
            <w:tcBorders>
              <w:left w:val="single" w:color="C00000" w:sz="6" w:space="0"/>
              <w:right w:val="single" w:color="C00000" w:sz="6" w:space="0"/>
            </w:tcBorders>
            <w:shd w:val="clear" w:color="auto" w:fill="FFFFFF" w:themeFill="background1"/>
            <w:tcMar/>
          </w:tcPr>
          <w:p w:rsidRPr="00136182" w:rsidR="006B72A5" w:rsidP="006B72A5" w:rsidRDefault="006B72A5" w14:paraId="2AC08EF9" w14:textId="77777777">
            <w:pPr>
              <w:rPr>
                <w:color w:val="000000" w:themeColor="text1"/>
                <w:sz w:val="24"/>
                <w:szCs w:val="24"/>
              </w:rPr>
            </w:pPr>
            <w:r w:rsidRPr="00136182">
              <w:rPr>
                <w:color w:val="000000" w:themeColor="text1"/>
                <w:sz w:val="24"/>
                <w:szCs w:val="24"/>
              </w:rPr>
              <w:t>The Efficacy of the PACER versus the Modified PACER Test for Assessing Aerobic Fitness in Overweight Children</w:t>
            </w:r>
          </w:p>
        </w:tc>
      </w:tr>
      <w:tr w:rsidRPr="00136182" w:rsidR="006B72A5" w:rsidTr="73C2BE9D" w14:paraId="0325974B" w14:textId="77777777">
        <w:trPr>
          <w:trHeight w:val="237"/>
        </w:trPr>
        <w:tc>
          <w:tcPr>
            <w:tcW w:w="2068" w:type="dxa"/>
            <w:tcBorders>
              <w:left w:val="single" w:color="C00000" w:sz="6" w:space="0"/>
              <w:bottom w:val="single" w:color="000080" w:sz="6" w:space="0"/>
              <w:right w:val="single" w:color="C00000" w:sz="6" w:space="0"/>
            </w:tcBorders>
            <w:shd w:val="clear" w:color="auto" w:fill="FFFFFF" w:themeFill="background1"/>
            <w:tcMar/>
          </w:tcPr>
          <w:p w:rsidRPr="00136182" w:rsidR="006B72A5" w:rsidP="006B72A5" w:rsidRDefault="006B72A5" w14:paraId="19766216" w14:textId="77777777">
            <w:pPr>
              <w:rPr>
                <w:color w:val="000000" w:themeColor="text1"/>
                <w:sz w:val="24"/>
                <w:szCs w:val="24"/>
              </w:rPr>
            </w:pPr>
            <w:r w:rsidRPr="00136182">
              <w:rPr>
                <w:color w:val="000000" w:themeColor="text1"/>
                <w:sz w:val="24"/>
                <w:szCs w:val="24"/>
              </w:rPr>
              <w:t>*Diana Abuamer</w:t>
            </w:r>
          </w:p>
        </w:tc>
        <w:tc>
          <w:tcPr>
            <w:tcW w:w="1117" w:type="dxa"/>
            <w:gridSpan w:val="2"/>
            <w:tcBorders>
              <w:left w:val="single" w:color="C00000" w:sz="6" w:space="0"/>
              <w:bottom w:val="single" w:color="000080" w:sz="6" w:space="0"/>
              <w:right w:val="single" w:color="C00000" w:sz="6" w:space="0"/>
            </w:tcBorders>
            <w:shd w:val="clear" w:color="auto" w:fill="FFFFFF" w:themeFill="background1"/>
            <w:tcMar/>
          </w:tcPr>
          <w:p w:rsidRPr="00136182" w:rsidR="006B72A5" w:rsidP="006B72A5" w:rsidRDefault="006B72A5" w14:paraId="6D9DB15E" w14:textId="77777777">
            <w:pPr>
              <w:jc w:val="center"/>
              <w:rPr>
                <w:color w:val="000000" w:themeColor="text1"/>
                <w:sz w:val="24"/>
                <w:szCs w:val="24"/>
              </w:rPr>
            </w:pPr>
            <w:r w:rsidRPr="00136182">
              <w:rPr>
                <w:color w:val="000000" w:themeColor="text1"/>
                <w:sz w:val="24"/>
                <w:szCs w:val="24"/>
              </w:rPr>
              <w:t>2008</w:t>
            </w:r>
          </w:p>
        </w:tc>
        <w:tc>
          <w:tcPr>
            <w:tcW w:w="5725" w:type="dxa"/>
            <w:gridSpan w:val="3"/>
            <w:tcBorders>
              <w:left w:val="single" w:color="C00000" w:sz="6" w:space="0"/>
              <w:bottom w:val="single" w:color="000080" w:sz="6" w:space="0"/>
              <w:right w:val="single" w:color="C00000" w:sz="6" w:space="0"/>
            </w:tcBorders>
            <w:shd w:val="clear" w:color="auto" w:fill="FFFFFF" w:themeFill="background1"/>
            <w:tcMar/>
          </w:tcPr>
          <w:p w:rsidRPr="00136182" w:rsidR="006B72A5" w:rsidP="006B72A5" w:rsidRDefault="233F0F16" w14:paraId="55AA5902" w14:textId="77777777">
            <w:pPr>
              <w:rPr>
                <w:color w:val="000000" w:themeColor="text1"/>
                <w:sz w:val="24"/>
                <w:szCs w:val="24"/>
              </w:rPr>
            </w:pPr>
            <w:r w:rsidRPr="0EDCDAA6">
              <w:rPr>
                <w:color w:val="000000" w:themeColor="text1"/>
                <w:sz w:val="24"/>
                <w:szCs w:val="24"/>
              </w:rPr>
              <w:t xml:space="preserve">Changes in physical activity counts and levels in overweight Hispanic children following </w:t>
            </w:r>
            <w:bookmarkStart w:name="_Int_U5d7XUma" w:id="34"/>
            <w:r w:rsidRPr="0EDCDAA6">
              <w:rPr>
                <w:color w:val="000000" w:themeColor="text1"/>
                <w:sz w:val="24"/>
                <w:szCs w:val="24"/>
              </w:rPr>
              <w:t>16 weeks</w:t>
            </w:r>
            <w:bookmarkEnd w:id="34"/>
            <w:r w:rsidRPr="0EDCDAA6">
              <w:rPr>
                <w:color w:val="000000" w:themeColor="text1"/>
                <w:sz w:val="24"/>
                <w:szCs w:val="24"/>
              </w:rPr>
              <w:t xml:space="preserve"> of aerobic-type physical activity</w:t>
            </w:r>
          </w:p>
        </w:tc>
      </w:tr>
      <w:tr w:rsidRPr="00136182" w:rsidR="006B72A5" w:rsidTr="73C2BE9D" w14:paraId="1740EF76" w14:textId="77777777">
        <w:trPr>
          <w:trHeight w:val="237"/>
        </w:trPr>
        <w:tc>
          <w:tcPr>
            <w:tcW w:w="8910" w:type="dxa"/>
            <w:gridSpan w:val="6"/>
            <w:tcBorders>
              <w:left w:val="single" w:color="C00000" w:sz="6" w:space="0"/>
              <w:right w:val="single" w:color="C00000" w:sz="6" w:space="0"/>
            </w:tcBorders>
            <w:shd w:val="clear" w:color="auto" w:fill="FFFFFF" w:themeFill="background1"/>
            <w:tcMar/>
          </w:tcPr>
          <w:p w:rsidRPr="00136182" w:rsidR="006B72A5" w:rsidP="006B72A5" w:rsidRDefault="006B72A5" w14:paraId="5429CB7F" w14:textId="77777777">
            <w:pPr>
              <w:rPr>
                <w:b/>
                <w:smallCaps/>
                <w:color w:val="000000" w:themeColor="text1"/>
                <w:sz w:val="24"/>
                <w:szCs w:val="24"/>
              </w:rPr>
            </w:pPr>
          </w:p>
          <w:p w:rsidRPr="00F5395C" w:rsidR="006B72A5" w:rsidP="006B72A5" w:rsidRDefault="006B72A5" w14:paraId="6270AA44" w14:textId="3521B715">
            <w:pPr>
              <w:rPr>
                <w:b/>
                <w:bCs/>
                <w:smallCaps/>
                <w:color w:val="000000" w:themeColor="text1"/>
                <w:sz w:val="24"/>
                <w:szCs w:val="24"/>
              </w:rPr>
            </w:pPr>
            <w:r w:rsidRPr="00136182">
              <w:rPr>
                <w:b/>
                <w:bCs/>
                <w:smallCaps/>
                <w:color w:val="000000" w:themeColor="text1"/>
                <w:sz w:val="24"/>
                <w:szCs w:val="24"/>
              </w:rPr>
              <w:t xml:space="preserve">master’s  advisees ( Comprehensive Examination Option, </w:t>
            </w:r>
            <w:r w:rsidRPr="00136182">
              <w:rPr>
                <w:b/>
                <w:bCs/>
                <w:smallCaps/>
                <w:sz w:val="24"/>
                <w:szCs w:val="24"/>
              </w:rPr>
              <w:t>* completed, IP  In Progress</w:t>
            </w:r>
            <w:r w:rsidRPr="00136182">
              <w:rPr>
                <w:b/>
                <w:bCs/>
                <w:smallCaps/>
                <w:color w:val="000000" w:themeColor="text1"/>
                <w:sz w:val="24"/>
                <w:szCs w:val="24"/>
              </w:rPr>
              <w:t>)</w:t>
            </w:r>
          </w:p>
        </w:tc>
      </w:tr>
      <w:tr w:rsidRPr="00136182" w:rsidR="006B72A5" w:rsidTr="73C2BE9D" w14:paraId="1E2F4348" w14:textId="77777777">
        <w:trPr>
          <w:trHeight w:val="237"/>
        </w:trPr>
        <w:tc>
          <w:tcPr>
            <w:tcW w:w="2068" w:type="dxa"/>
            <w:tcBorders>
              <w:left w:val="single" w:color="C00000" w:sz="6" w:space="0"/>
              <w:right w:val="single" w:color="C00000" w:sz="6" w:space="0"/>
            </w:tcBorders>
            <w:shd w:val="clear" w:color="auto" w:fill="F2F2F2" w:themeFill="background1" w:themeFillShade="F2"/>
            <w:tcMar/>
          </w:tcPr>
          <w:p w:rsidRPr="00136182" w:rsidR="006B72A5" w:rsidP="006B72A5" w:rsidRDefault="006B72A5" w14:paraId="312F45E7" w14:textId="77777777">
            <w:pPr>
              <w:rPr>
                <w:b/>
                <w:i/>
                <w:color w:val="000000" w:themeColor="text1"/>
                <w:sz w:val="24"/>
                <w:szCs w:val="24"/>
              </w:rPr>
            </w:pPr>
            <w:r w:rsidRPr="00136182">
              <w:rPr>
                <w:b/>
                <w:i/>
                <w:color w:val="000000" w:themeColor="text1"/>
                <w:sz w:val="24"/>
                <w:szCs w:val="24"/>
              </w:rPr>
              <w:t>Student Name</w:t>
            </w:r>
          </w:p>
        </w:tc>
        <w:tc>
          <w:tcPr>
            <w:tcW w:w="1564" w:type="dxa"/>
            <w:gridSpan w:val="4"/>
            <w:tcBorders>
              <w:left w:val="single" w:color="C00000" w:sz="6" w:space="0"/>
              <w:right w:val="single" w:color="C00000" w:sz="6" w:space="0"/>
            </w:tcBorders>
            <w:shd w:val="clear" w:color="auto" w:fill="F2F2F2" w:themeFill="background1" w:themeFillShade="F2"/>
            <w:tcMar/>
          </w:tcPr>
          <w:p w:rsidRPr="00136182" w:rsidR="006B72A5" w:rsidP="006B72A5" w:rsidRDefault="006B72A5" w14:paraId="7D99860E" w14:textId="77777777">
            <w:pPr>
              <w:jc w:val="center"/>
              <w:rPr>
                <w:b/>
                <w:i/>
                <w:color w:val="000000" w:themeColor="text1"/>
                <w:sz w:val="24"/>
                <w:szCs w:val="24"/>
              </w:rPr>
            </w:pPr>
            <w:r w:rsidRPr="00136182">
              <w:rPr>
                <w:b/>
                <w:i/>
                <w:color w:val="000000" w:themeColor="text1"/>
                <w:sz w:val="24"/>
                <w:szCs w:val="24"/>
              </w:rPr>
              <w:t>Year</w:t>
            </w:r>
          </w:p>
        </w:tc>
        <w:tc>
          <w:tcPr>
            <w:tcW w:w="5278" w:type="dxa"/>
            <w:tcBorders>
              <w:left w:val="single" w:color="C00000" w:sz="6" w:space="0"/>
              <w:right w:val="single" w:color="C00000" w:sz="6" w:space="0"/>
            </w:tcBorders>
            <w:shd w:val="clear" w:color="auto" w:fill="F2F2F2" w:themeFill="background1" w:themeFillShade="F2"/>
            <w:tcMar/>
          </w:tcPr>
          <w:p w:rsidRPr="00136182" w:rsidR="006B72A5" w:rsidP="006B72A5" w:rsidRDefault="006B72A5" w14:paraId="05B8D0CF" w14:textId="77777777">
            <w:pPr>
              <w:rPr>
                <w:b/>
                <w:i/>
                <w:color w:val="000000" w:themeColor="text1"/>
                <w:sz w:val="24"/>
                <w:szCs w:val="24"/>
              </w:rPr>
            </w:pPr>
            <w:r w:rsidRPr="00136182">
              <w:rPr>
                <w:b/>
                <w:i/>
                <w:color w:val="000000" w:themeColor="text1"/>
                <w:sz w:val="24"/>
                <w:szCs w:val="24"/>
              </w:rPr>
              <w:t>Graduate Program</w:t>
            </w:r>
          </w:p>
        </w:tc>
      </w:tr>
      <w:tr w:rsidRPr="00136182" w:rsidR="006B72A5" w:rsidTr="73C2BE9D" w14:paraId="24064B78" w14:textId="77777777">
        <w:trPr>
          <w:trHeight w:val="237"/>
        </w:trPr>
        <w:tc>
          <w:tcPr>
            <w:tcW w:w="2068" w:type="dxa"/>
            <w:tcBorders>
              <w:left w:val="single" w:color="C00000" w:sz="6" w:space="0"/>
              <w:right w:val="single" w:color="C00000" w:sz="6" w:space="0"/>
            </w:tcBorders>
            <w:shd w:val="clear" w:color="auto" w:fill="FFFFFF" w:themeFill="background1"/>
            <w:tcMar/>
          </w:tcPr>
          <w:p w:rsidR="006B72A5" w:rsidP="006B72A5" w:rsidRDefault="006B72A5" w14:paraId="3446DA25" w14:textId="77777777">
            <w:pPr>
              <w:rPr>
                <w:sz w:val="24"/>
                <w:szCs w:val="24"/>
              </w:rPr>
            </w:pPr>
            <w:r w:rsidRPr="00136182">
              <w:rPr>
                <w:sz w:val="24"/>
                <w:szCs w:val="24"/>
              </w:rPr>
              <w:t xml:space="preserve"> Claudia Perez</w:t>
            </w:r>
          </w:p>
          <w:p w:rsidRPr="00136182" w:rsidR="006B72A5" w:rsidP="006B72A5" w:rsidRDefault="006B72A5" w14:paraId="1EC72DD2" w14:textId="54E019B3">
            <w:pPr>
              <w:rPr>
                <w:sz w:val="24"/>
                <w:szCs w:val="24"/>
              </w:rPr>
            </w:pPr>
          </w:p>
        </w:tc>
        <w:tc>
          <w:tcPr>
            <w:tcW w:w="1564" w:type="dxa"/>
            <w:gridSpan w:val="4"/>
            <w:tcBorders>
              <w:left w:val="single" w:color="C00000" w:sz="6" w:space="0"/>
              <w:right w:val="single" w:color="C00000" w:sz="6" w:space="0"/>
            </w:tcBorders>
            <w:shd w:val="clear" w:color="auto" w:fill="FFFFFF" w:themeFill="background1"/>
            <w:tcMar/>
          </w:tcPr>
          <w:p w:rsidRPr="00136182" w:rsidR="006B72A5" w:rsidP="006B72A5" w:rsidRDefault="006B72A5" w14:paraId="5A35A26F" w14:textId="2DCF4D69">
            <w:pPr>
              <w:rPr>
                <w:color w:val="000000" w:themeColor="text1"/>
                <w:sz w:val="24"/>
                <w:szCs w:val="24"/>
              </w:rPr>
            </w:pPr>
            <w:r w:rsidRPr="00136182">
              <w:rPr>
                <w:color w:val="000000" w:themeColor="text1"/>
                <w:sz w:val="24"/>
                <w:szCs w:val="24"/>
              </w:rPr>
              <w:t>2015-present</w:t>
            </w:r>
          </w:p>
        </w:tc>
        <w:tc>
          <w:tcPr>
            <w:tcW w:w="5278" w:type="dxa"/>
            <w:tcBorders>
              <w:left w:val="single" w:color="C00000" w:sz="6" w:space="0"/>
              <w:right w:val="single" w:color="C00000" w:sz="6" w:space="0"/>
            </w:tcBorders>
            <w:shd w:val="clear" w:color="auto" w:fill="FFFFFF" w:themeFill="background1"/>
            <w:tcMar/>
          </w:tcPr>
          <w:p w:rsidRPr="00136182" w:rsidR="006B72A5" w:rsidP="006B72A5" w:rsidRDefault="006B72A5" w14:paraId="56A571A9" w14:textId="69BDB4D5">
            <w:pPr>
              <w:rPr>
                <w:color w:val="000000" w:themeColor="text1"/>
                <w:sz w:val="24"/>
                <w:szCs w:val="24"/>
              </w:rPr>
            </w:pPr>
            <w:r w:rsidRPr="00136182">
              <w:rPr>
                <w:color w:val="000000" w:themeColor="text1"/>
                <w:sz w:val="24"/>
                <w:szCs w:val="24"/>
              </w:rPr>
              <w:t>Health Education</w:t>
            </w:r>
          </w:p>
        </w:tc>
      </w:tr>
      <w:tr w:rsidRPr="00136182" w:rsidR="006B72A5" w:rsidTr="73C2BE9D" w14:paraId="07957661" w14:textId="77777777">
        <w:trPr>
          <w:trHeight w:val="237"/>
        </w:trPr>
        <w:tc>
          <w:tcPr>
            <w:tcW w:w="2068" w:type="dxa"/>
            <w:tcBorders>
              <w:left w:val="single" w:color="C00000" w:sz="6" w:space="0"/>
              <w:right w:val="single" w:color="C00000" w:sz="6" w:space="0"/>
            </w:tcBorders>
            <w:shd w:val="clear" w:color="auto" w:fill="FFFFFF" w:themeFill="background1"/>
            <w:tcMar/>
          </w:tcPr>
          <w:p w:rsidR="006B72A5" w:rsidP="006B72A5" w:rsidRDefault="006B72A5" w14:paraId="4891E413" w14:textId="77777777">
            <w:pPr>
              <w:rPr>
                <w:sz w:val="24"/>
                <w:szCs w:val="24"/>
              </w:rPr>
            </w:pPr>
            <w:r w:rsidRPr="00136182">
              <w:rPr>
                <w:sz w:val="24"/>
                <w:szCs w:val="24"/>
              </w:rPr>
              <w:t xml:space="preserve"> Sanny Rivera</w:t>
            </w:r>
          </w:p>
          <w:p w:rsidRPr="00136182" w:rsidR="006B72A5" w:rsidP="006B72A5" w:rsidRDefault="006B72A5" w14:paraId="62977C68" w14:textId="5749E2E2">
            <w:pPr>
              <w:rPr>
                <w:sz w:val="24"/>
                <w:szCs w:val="24"/>
              </w:rPr>
            </w:pPr>
          </w:p>
        </w:tc>
        <w:tc>
          <w:tcPr>
            <w:tcW w:w="1564" w:type="dxa"/>
            <w:gridSpan w:val="4"/>
            <w:tcBorders>
              <w:left w:val="single" w:color="C00000" w:sz="6" w:space="0"/>
              <w:right w:val="single" w:color="C00000" w:sz="6" w:space="0"/>
            </w:tcBorders>
            <w:shd w:val="clear" w:color="auto" w:fill="FFFFFF" w:themeFill="background1"/>
            <w:tcMar/>
          </w:tcPr>
          <w:p w:rsidRPr="00136182" w:rsidR="006B72A5" w:rsidP="006B72A5" w:rsidRDefault="006B72A5" w14:paraId="688C84C2" w14:textId="04D97C8E">
            <w:pPr>
              <w:rPr>
                <w:color w:val="000000" w:themeColor="text1"/>
                <w:sz w:val="24"/>
                <w:szCs w:val="24"/>
              </w:rPr>
            </w:pPr>
            <w:r w:rsidRPr="00136182">
              <w:rPr>
                <w:color w:val="000000" w:themeColor="text1"/>
                <w:sz w:val="24"/>
                <w:szCs w:val="24"/>
              </w:rPr>
              <w:t>2015-present</w:t>
            </w:r>
          </w:p>
        </w:tc>
        <w:tc>
          <w:tcPr>
            <w:tcW w:w="5278" w:type="dxa"/>
            <w:tcBorders>
              <w:left w:val="single" w:color="C00000" w:sz="6" w:space="0"/>
              <w:right w:val="single" w:color="C00000" w:sz="6" w:space="0"/>
            </w:tcBorders>
            <w:shd w:val="clear" w:color="auto" w:fill="FFFFFF" w:themeFill="background1"/>
            <w:tcMar/>
          </w:tcPr>
          <w:p w:rsidRPr="00136182" w:rsidR="006B72A5" w:rsidP="006B72A5" w:rsidRDefault="006B72A5" w14:paraId="71CE04A7" w14:textId="208A03BA">
            <w:pPr>
              <w:rPr>
                <w:color w:val="000000" w:themeColor="text1"/>
                <w:sz w:val="24"/>
                <w:szCs w:val="24"/>
              </w:rPr>
            </w:pPr>
            <w:r w:rsidRPr="00136182">
              <w:rPr>
                <w:color w:val="000000" w:themeColor="text1"/>
                <w:sz w:val="24"/>
                <w:szCs w:val="24"/>
              </w:rPr>
              <w:t>Health Education</w:t>
            </w:r>
          </w:p>
        </w:tc>
      </w:tr>
      <w:tr w:rsidRPr="00136182" w:rsidR="006B72A5" w:rsidTr="73C2BE9D" w14:paraId="120FAC5F" w14:textId="77777777">
        <w:trPr>
          <w:trHeight w:val="237"/>
        </w:trPr>
        <w:tc>
          <w:tcPr>
            <w:tcW w:w="2068" w:type="dxa"/>
            <w:tcBorders>
              <w:left w:val="single" w:color="C00000" w:sz="6" w:space="0"/>
              <w:right w:val="single" w:color="C00000" w:sz="6" w:space="0"/>
            </w:tcBorders>
            <w:shd w:val="clear" w:color="auto" w:fill="FFFFFF" w:themeFill="background1"/>
            <w:tcMar/>
          </w:tcPr>
          <w:p w:rsidRPr="00136182" w:rsidR="006B72A5" w:rsidP="006B72A5" w:rsidRDefault="006B72A5" w14:paraId="1634EFD5" w14:textId="77777777">
            <w:pPr>
              <w:rPr>
                <w:color w:val="000000" w:themeColor="text1"/>
                <w:sz w:val="24"/>
                <w:szCs w:val="24"/>
              </w:rPr>
            </w:pPr>
            <w:r w:rsidRPr="00136182">
              <w:rPr>
                <w:sz w:val="24"/>
                <w:szCs w:val="24"/>
              </w:rPr>
              <w:t>Alexander Okwonna</w:t>
            </w:r>
          </w:p>
        </w:tc>
        <w:tc>
          <w:tcPr>
            <w:tcW w:w="1564" w:type="dxa"/>
            <w:gridSpan w:val="4"/>
            <w:tcBorders>
              <w:left w:val="single" w:color="C00000" w:sz="6" w:space="0"/>
              <w:right w:val="single" w:color="C00000" w:sz="6" w:space="0"/>
            </w:tcBorders>
            <w:shd w:val="clear" w:color="auto" w:fill="FFFFFF" w:themeFill="background1"/>
            <w:tcMar/>
          </w:tcPr>
          <w:p w:rsidRPr="00136182" w:rsidR="006B72A5" w:rsidP="006B72A5" w:rsidRDefault="006B72A5" w14:paraId="07E18D95" w14:textId="77777777">
            <w:pPr>
              <w:rPr>
                <w:color w:val="000000" w:themeColor="text1"/>
                <w:sz w:val="24"/>
                <w:szCs w:val="24"/>
              </w:rPr>
            </w:pPr>
            <w:r w:rsidRPr="00136182">
              <w:rPr>
                <w:color w:val="000000" w:themeColor="text1"/>
                <w:sz w:val="24"/>
                <w:szCs w:val="24"/>
              </w:rPr>
              <w:t>2014-present</w:t>
            </w:r>
          </w:p>
        </w:tc>
        <w:tc>
          <w:tcPr>
            <w:tcW w:w="5278" w:type="dxa"/>
            <w:tcBorders>
              <w:left w:val="single" w:color="C00000" w:sz="6" w:space="0"/>
              <w:right w:val="single" w:color="C00000" w:sz="6" w:space="0"/>
            </w:tcBorders>
            <w:shd w:val="clear" w:color="auto" w:fill="FFFFFF" w:themeFill="background1"/>
            <w:tcMar/>
          </w:tcPr>
          <w:p w:rsidRPr="00136182" w:rsidR="006B72A5" w:rsidP="006B72A5" w:rsidRDefault="006B72A5" w14:paraId="73014061" w14:textId="77777777">
            <w:pPr>
              <w:rPr>
                <w:color w:val="000000" w:themeColor="text1"/>
                <w:sz w:val="24"/>
                <w:szCs w:val="24"/>
              </w:rPr>
            </w:pPr>
            <w:r w:rsidRPr="00136182">
              <w:rPr>
                <w:color w:val="000000" w:themeColor="text1"/>
                <w:sz w:val="24"/>
                <w:szCs w:val="24"/>
              </w:rPr>
              <w:t>Health Education</w:t>
            </w:r>
          </w:p>
        </w:tc>
      </w:tr>
      <w:tr w:rsidRPr="00136182" w:rsidR="006B72A5" w:rsidTr="73C2BE9D" w14:paraId="2F6FDFBA" w14:textId="77777777">
        <w:trPr>
          <w:trHeight w:val="237"/>
        </w:trPr>
        <w:tc>
          <w:tcPr>
            <w:tcW w:w="2068" w:type="dxa"/>
            <w:tcBorders>
              <w:left w:val="single" w:color="C00000" w:sz="6" w:space="0"/>
              <w:right w:val="single" w:color="C00000" w:sz="6" w:space="0"/>
            </w:tcBorders>
            <w:shd w:val="clear" w:color="auto" w:fill="FFFFFF" w:themeFill="background1"/>
            <w:tcMar/>
          </w:tcPr>
          <w:p w:rsidR="006B72A5" w:rsidP="006B72A5" w:rsidRDefault="006B72A5" w14:paraId="7E4C37F7" w14:textId="77777777">
            <w:pPr>
              <w:rPr>
                <w:color w:val="000000" w:themeColor="text1"/>
                <w:sz w:val="24"/>
                <w:szCs w:val="24"/>
              </w:rPr>
            </w:pPr>
            <w:r w:rsidRPr="00136182">
              <w:rPr>
                <w:color w:val="000000" w:themeColor="text1"/>
                <w:sz w:val="24"/>
                <w:szCs w:val="24"/>
              </w:rPr>
              <w:t>Ali Chahour</w:t>
            </w:r>
          </w:p>
          <w:p w:rsidRPr="00136182" w:rsidR="006B72A5" w:rsidP="006B72A5" w:rsidRDefault="006B72A5" w14:paraId="7E5477F9" w14:textId="32F8651F">
            <w:pPr>
              <w:rPr>
                <w:color w:val="000000" w:themeColor="text1"/>
                <w:sz w:val="24"/>
                <w:szCs w:val="24"/>
              </w:rPr>
            </w:pPr>
          </w:p>
        </w:tc>
        <w:tc>
          <w:tcPr>
            <w:tcW w:w="1564" w:type="dxa"/>
            <w:gridSpan w:val="4"/>
            <w:tcBorders>
              <w:left w:val="single" w:color="C00000" w:sz="6" w:space="0"/>
              <w:right w:val="single" w:color="C00000" w:sz="6" w:space="0"/>
            </w:tcBorders>
            <w:shd w:val="clear" w:color="auto" w:fill="FFFFFF" w:themeFill="background1"/>
            <w:tcMar/>
          </w:tcPr>
          <w:p w:rsidRPr="00136182" w:rsidR="006B72A5" w:rsidP="006B72A5" w:rsidRDefault="006B72A5" w14:paraId="098B85E5" w14:textId="77777777">
            <w:pPr>
              <w:rPr>
                <w:color w:val="000000" w:themeColor="text1"/>
                <w:sz w:val="24"/>
                <w:szCs w:val="24"/>
              </w:rPr>
            </w:pPr>
            <w:r w:rsidRPr="00136182">
              <w:rPr>
                <w:color w:val="000000" w:themeColor="text1"/>
                <w:sz w:val="24"/>
                <w:szCs w:val="24"/>
              </w:rPr>
              <w:t>2014-present</w:t>
            </w:r>
          </w:p>
        </w:tc>
        <w:tc>
          <w:tcPr>
            <w:tcW w:w="5278" w:type="dxa"/>
            <w:tcBorders>
              <w:left w:val="single" w:color="C00000" w:sz="6" w:space="0"/>
              <w:right w:val="single" w:color="C00000" w:sz="6" w:space="0"/>
            </w:tcBorders>
            <w:shd w:val="clear" w:color="auto" w:fill="FFFFFF" w:themeFill="background1"/>
            <w:tcMar/>
          </w:tcPr>
          <w:p w:rsidRPr="00136182" w:rsidR="006B72A5" w:rsidP="006B72A5" w:rsidRDefault="006B72A5" w14:paraId="489C4E2D" w14:textId="77777777">
            <w:pPr>
              <w:rPr>
                <w:color w:val="000000" w:themeColor="text1"/>
                <w:sz w:val="24"/>
                <w:szCs w:val="24"/>
              </w:rPr>
            </w:pPr>
            <w:r w:rsidRPr="00136182">
              <w:rPr>
                <w:color w:val="000000" w:themeColor="text1"/>
                <w:sz w:val="24"/>
                <w:szCs w:val="24"/>
              </w:rPr>
              <w:t>Health Education and Allied Health</w:t>
            </w:r>
          </w:p>
        </w:tc>
      </w:tr>
      <w:tr w:rsidRPr="00136182" w:rsidR="006B72A5" w:rsidTr="73C2BE9D" w14:paraId="4248B5AB" w14:textId="77777777">
        <w:trPr>
          <w:trHeight w:val="237"/>
        </w:trPr>
        <w:tc>
          <w:tcPr>
            <w:tcW w:w="2068" w:type="dxa"/>
            <w:tcBorders>
              <w:left w:val="single" w:color="C00000" w:sz="6" w:space="0"/>
              <w:right w:val="single" w:color="C00000" w:sz="6" w:space="0"/>
            </w:tcBorders>
            <w:shd w:val="clear" w:color="auto" w:fill="FFFFFF" w:themeFill="background1"/>
            <w:tcMar/>
          </w:tcPr>
          <w:p w:rsidR="006B72A5" w:rsidP="006B72A5" w:rsidRDefault="006B72A5" w14:paraId="675A1CC4" w14:textId="77777777">
            <w:pPr>
              <w:rPr>
                <w:sz w:val="24"/>
                <w:szCs w:val="24"/>
              </w:rPr>
            </w:pPr>
            <w:r w:rsidRPr="00136182">
              <w:rPr>
                <w:sz w:val="24"/>
                <w:szCs w:val="24"/>
              </w:rPr>
              <w:t>Marwa Taha</w:t>
            </w:r>
          </w:p>
          <w:p w:rsidRPr="00136182" w:rsidR="006B72A5" w:rsidP="006B72A5" w:rsidRDefault="006B72A5" w14:paraId="71E6B211" w14:textId="50910ADA">
            <w:pPr>
              <w:rPr>
                <w:sz w:val="24"/>
                <w:szCs w:val="24"/>
              </w:rPr>
            </w:pPr>
          </w:p>
        </w:tc>
        <w:tc>
          <w:tcPr>
            <w:tcW w:w="1564" w:type="dxa"/>
            <w:gridSpan w:val="4"/>
            <w:tcBorders>
              <w:left w:val="single" w:color="C00000" w:sz="6" w:space="0"/>
              <w:right w:val="single" w:color="C00000" w:sz="6" w:space="0"/>
            </w:tcBorders>
            <w:shd w:val="clear" w:color="auto" w:fill="FFFFFF" w:themeFill="background1"/>
            <w:tcMar/>
          </w:tcPr>
          <w:p w:rsidRPr="00136182" w:rsidR="006B72A5" w:rsidP="006B72A5" w:rsidRDefault="006B72A5" w14:paraId="3A4A2BAA" w14:textId="77777777">
            <w:pPr>
              <w:rPr>
                <w:sz w:val="24"/>
                <w:szCs w:val="24"/>
              </w:rPr>
            </w:pPr>
            <w:r w:rsidRPr="00136182">
              <w:rPr>
                <w:sz w:val="24"/>
                <w:szCs w:val="24"/>
              </w:rPr>
              <w:t>2013-present</w:t>
            </w:r>
          </w:p>
        </w:tc>
        <w:tc>
          <w:tcPr>
            <w:tcW w:w="5278" w:type="dxa"/>
            <w:tcBorders>
              <w:left w:val="single" w:color="C00000" w:sz="6" w:space="0"/>
              <w:right w:val="single" w:color="C00000" w:sz="6" w:space="0"/>
            </w:tcBorders>
            <w:shd w:val="clear" w:color="auto" w:fill="FFFFFF" w:themeFill="background1"/>
            <w:tcMar/>
          </w:tcPr>
          <w:p w:rsidRPr="00136182" w:rsidR="006B72A5" w:rsidP="006B72A5" w:rsidRDefault="006B72A5" w14:paraId="4A79EB67" w14:textId="77777777">
            <w:pPr>
              <w:rPr>
                <w:sz w:val="24"/>
                <w:szCs w:val="24"/>
              </w:rPr>
            </w:pPr>
            <w:r w:rsidRPr="00136182">
              <w:rPr>
                <w:sz w:val="24"/>
                <w:szCs w:val="24"/>
              </w:rPr>
              <w:t>Health Education and Allied Health</w:t>
            </w:r>
          </w:p>
        </w:tc>
      </w:tr>
      <w:tr w:rsidRPr="00136182" w:rsidR="006B72A5" w:rsidTr="73C2BE9D" w14:paraId="750ED1B4" w14:textId="77777777">
        <w:trPr>
          <w:trHeight w:val="237"/>
        </w:trPr>
        <w:tc>
          <w:tcPr>
            <w:tcW w:w="2068" w:type="dxa"/>
            <w:tcBorders>
              <w:left w:val="single" w:color="C00000" w:sz="6" w:space="0"/>
              <w:right w:val="single" w:color="C00000" w:sz="6" w:space="0"/>
            </w:tcBorders>
            <w:shd w:val="clear" w:color="auto" w:fill="FFFFFF" w:themeFill="background1"/>
            <w:tcMar/>
          </w:tcPr>
          <w:p w:rsidR="006B72A5" w:rsidP="006B72A5" w:rsidRDefault="006B72A5" w14:paraId="579E7DBA" w14:textId="77777777">
            <w:pPr>
              <w:rPr>
                <w:color w:val="000000" w:themeColor="text1"/>
                <w:sz w:val="24"/>
                <w:szCs w:val="24"/>
              </w:rPr>
            </w:pPr>
            <w:r w:rsidRPr="00136182">
              <w:rPr>
                <w:color w:val="000000" w:themeColor="text1"/>
                <w:sz w:val="24"/>
                <w:szCs w:val="24"/>
              </w:rPr>
              <w:t>Chavali Lakshmi</w:t>
            </w:r>
          </w:p>
          <w:p w:rsidRPr="00136182" w:rsidR="006B72A5" w:rsidP="006B72A5" w:rsidRDefault="006B72A5" w14:paraId="7A6E467F" w14:textId="268BADFD">
            <w:pPr>
              <w:rPr>
                <w:color w:val="000000" w:themeColor="text1"/>
                <w:sz w:val="24"/>
                <w:szCs w:val="24"/>
              </w:rPr>
            </w:pPr>
          </w:p>
        </w:tc>
        <w:tc>
          <w:tcPr>
            <w:tcW w:w="1564" w:type="dxa"/>
            <w:gridSpan w:val="4"/>
            <w:tcBorders>
              <w:left w:val="single" w:color="C00000" w:sz="6" w:space="0"/>
              <w:right w:val="single" w:color="C00000" w:sz="6" w:space="0"/>
            </w:tcBorders>
            <w:shd w:val="clear" w:color="auto" w:fill="FFFFFF" w:themeFill="background1"/>
            <w:tcMar/>
          </w:tcPr>
          <w:p w:rsidRPr="00136182" w:rsidR="006B72A5" w:rsidP="006B72A5" w:rsidRDefault="006B72A5" w14:paraId="73936D1F" w14:textId="77777777">
            <w:pPr>
              <w:rPr>
                <w:color w:val="000000" w:themeColor="text1"/>
                <w:sz w:val="24"/>
                <w:szCs w:val="24"/>
              </w:rPr>
            </w:pPr>
            <w:r w:rsidRPr="00136182">
              <w:rPr>
                <w:color w:val="000000" w:themeColor="text1"/>
                <w:sz w:val="24"/>
                <w:szCs w:val="24"/>
              </w:rPr>
              <w:t>2013-2014</w:t>
            </w:r>
          </w:p>
        </w:tc>
        <w:tc>
          <w:tcPr>
            <w:tcW w:w="5278" w:type="dxa"/>
            <w:tcBorders>
              <w:left w:val="single" w:color="C00000" w:sz="6" w:space="0"/>
              <w:right w:val="single" w:color="C00000" w:sz="6" w:space="0"/>
            </w:tcBorders>
            <w:shd w:val="clear" w:color="auto" w:fill="FFFFFF" w:themeFill="background1"/>
            <w:tcMar/>
          </w:tcPr>
          <w:p w:rsidRPr="00136182" w:rsidR="006B72A5" w:rsidP="006B72A5" w:rsidRDefault="006B72A5" w14:paraId="79CE292E" w14:textId="77777777">
            <w:pPr>
              <w:rPr>
                <w:color w:val="000000" w:themeColor="text1"/>
                <w:sz w:val="24"/>
                <w:szCs w:val="24"/>
              </w:rPr>
            </w:pPr>
            <w:r w:rsidRPr="00136182">
              <w:rPr>
                <w:color w:val="000000" w:themeColor="text1"/>
                <w:sz w:val="24"/>
                <w:szCs w:val="24"/>
              </w:rPr>
              <w:t>Health Education</w:t>
            </w:r>
          </w:p>
        </w:tc>
      </w:tr>
      <w:tr w:rsidRPr="00136182" w:rsidR="006B72A5" w:rsidTr="73C2BE9D" w14:paraId="69CE8534" w14:textId="77777777">
        <w:trPr>
          <w:trHeight w:val="237"/>
        </w:trPr>
        <w:tc>
          <w:tcPr>
            <w:tcW w:w="2068" w:type="dxa"/>
            <w:tcBorders>
              <w:left w:val="single" w:color="C00000" w:sz="6" w:space="0"/>
              <w:right w:val="single" w:color="C00000" w:sz="6" w:space="0"/>
            </w:tcBorders>
            <w:shd w:val="clear" w:color="auto" w:fill="FFFFFF" w:themeFill="background1"/>
            <w:tcMar/>
          </w:tcPr>
          <w:p w:rsidRPr="00136182" w:rsidR="006B72A5" w:rsidP="006B72A5" w:rsidRDefault="006B72A5" w14:paraId="548FDA4E" w14:textId="77777777">
            <w:pPr>
              <w:rPr>
                <w:color w:val="000000" w:themeColor="text1"/>
                <w:sz w:val="24"/>
                <w:szCs w:val="24"/>
              </w:rPr>
            </w:pPr>
            <w:r w:rsidRPr="00136182">
              <w:rPr>
                <w:color w:val="000000" w:themeColor="text1"/>
                <w:sz w:val="24"/>
                <w:szCs w:val="24"/>
              </w:rPr>
              <w:t>Thompson Leonatta</w:t>
            </w:r>
          </w:p>
        </w:tc>
        <w:tc>
          <w:tcPr>
            <w:tcW w:w="1564" w:type="dxa"/>
            <w:gridSpan w:val="4"/>
            <w:tcBorders>
              <w:left w:val="single" w:color="C00000" w:sz="6" w:space="0"/>
              <w:right w:val="single" w:color="C00000" w:sz="6" w:space="0"/>
            </w:tcBorders>
            <w:shd w:val="clear" w:color="auto" w:fill="FFFFFF" w:themeFill="background1"/>
            <w:tcMar/>
          </w:tcPr>
          <w:p w:rsidRPr="00136182" w:rsidR="006B72A5" w:rsidP="006B72A5" w:rsidRDefault="006B72A5" w14:paraId="2DB6BC2D" w14:textId="77777777">
            <w:pPr>
              <w:rPr>
                <w:color w:val="000000" w:themeColor="text1"/>
                <w:sz w:val="24"/>
                <w:szCs w:val="24"/>
              </w:rPr>
            </w:pPr>
            <w:r w:rsidRPr="00136182">
              <w:rPr>
                <w:color w:val="000000" w:themeColor="text1"/>
                <w:sz w:val="24"/>
                <w:szCs w:val="24"/>
              </w:rPr>
              <w:t>2013-present</w:t>
            </w:r>
          </w:p>
        </w:tc>
        <w:tc>
          <w:tcPr>
            <w:tcW w:w="5278" w:type="dxa"/>
            <w:tcBorders>
              <w:left w:val="single" w:color="C00000" w:sz="6" w:space="0"/>
              <w:right w:val="single" w:color="C00000" w:sz="6" w:space="0"/>
            </w:tcBorders>
            <w:shd w:val="clear" w:color="auto" w:fill="FFFFFF" w:themeFill="background1"/>
            <w:tcMar/>
          </w:tcPr>
          <w:p w:rsidRPr="00136182" w:rsidR="006B72A5" w:rsidP="006B72A5" w:rsidRDefault="006B72A5" w14:paraId="565DDC05" w14:textId="77777777">
            <w:pPr>
              <w:rPr>
                <w:color w:val="000000" w:themeColor="text1"/>
                <w:sz w:val="24"/>
                <w:szCs w:val="24"/>
              </w:rPr>
            </w:pPr>
            <w:r w:rsidRPr="00136182">
              <w:rPr>
                <w:color w:val="000000" w:themeColor="text1"/>
                <w:sz w:val="24"/>
                <w:szCs w:val="24"/>
              </w:rPr>
              <w:t>Health Education and Allied Health</w:t>
            </w:r>
          </w:p>
        </w:tc>
      </w:tr>
      <w:tr w:rsidRPr="00136182" w:rsidR="006B72A5" w:rsidTr="73C2BE9D" w14:paraId="3AF0F8A4" w14:textId="77777777">
        <w:trPr>
          <w:trHeight w:val="237"/>
        </w:trPr>
        <w:tc>
          <w:tcPr>
            <w:tcW w:w="2068" w:type="dxa"/>
            <w:tcBorders>
              <w:left w:val="single" w:color="C00000" w:sz="6" w:space="0"/>
              <w:right w:val="single" w:color="C00000" w:sz="6" w:space="0"/>
            </w:tcBorders>
            <w:shd w:val="clear" w:color="auto" w:fill="FFFFFF" w:themeFill="background1"/>
            <w:tcMar/>
          </w:tcPr>
          <w:p w:rsidR="006B72A5" w:rsidP="006B72A5" w:rsidRDefault="006B72A5" w14:paraId="0D347DD8" w14:textId="77777777">
            <w:pPr>
              <w:rPr>
                <w:color w:val="000000" w:themeColor="text1"/>
                <w:sz w:val="24"/>
                <w:szCs w:val="24"/>
              </w:rPr>
            </w:pPr>
            <w:r w:rsidRPr="00136182">
              <w:rPr>
                <w:color w:val="000000" w:themeColor="text1"/>
                <w:sz w:val="24"/>
                <w:szCs w:val="24"/>
              </w:rPr>
              <w:t>*Derellia Brown</w:t>
            </w:r>
          </w:p>
          <w:p w:rsidRPr="00136182" w:rsidR="006B72A5" w:rsidP="006B72A5" w:rsidRDefault="006B72A5" w14:paraId="32D9107B" w14:textId="4D81F22D">
            <w:pPr>
              <w:rPr>
                <w:color w:val="000000" w:themeColor="text1"/>
                <w:sz w:val="24"/>
                <w:szCs w:val="24"/>
              </w:rPr>
            </w:pPr>
          </w:p>
        </w:tc>
        <w:tc>
          <w:tcPr>
            <w:tcW w:w="1564" w:type="dxa"/>
            <w:gridSpan w:val="4"/>
            <w:tcBorders>
              <w:left w:val="single" w:color="C00000" w:sz="6" w:space="0"/>
              <w:right w:val="single" w:color="C00000" w:sz="6" w:space="0"/>
            </w:tcBorders>
            <w:shd w:val="clear" w:color="auto" w:fill="FFFFFF" w:themeFill="background1"/>
            <w:tcMar/>
          </w:tcPr>
          <w:p w:rsidRPr="00136182" w:rsidR="006B72A5" w:rsidP="006B72A5" w:rsidRDefault="006B72A5" w14:paraId="4C5A0A70" w14:textId="77777777">
            <w:pPr>
              <w:rPr>
                <w:color w:val="000000" w:themeColor="text1"/>
                <w:sz w:val="24"/>
                <w:szCs w:val="24"/>
              </w:rPr>
            </w:pPr>
            <w:r w:rsidRPr="00136182">
              <w:rPr>
                <w:color w:val="000000" w:themeColor="text1"/>
                <w:sz w:val="24"/>
                <w:szCs w:val="24"/>
              </w:rPr>
              <w:t>2012-2013</w:t>
            </w:r>
          </w:p>
        </w:tc>
        <w:tc>
          <w:tcPr>
            <w:tcW w:w="5278" w:type="dxa"/>
            <w:tcBorders>
              <w:left w:val="single" w:color="C00000" w:sz="6" w:space="0"/>
              <w:right w:val="single" w:color="C00000" w:sz="6" w:space="0"/>
            </w:tcBorders>
            <w:shd w:val="clear" w:color="auto" w:fill="FFFFFF" w:themeFill="background1"/>
            <w:tcMar/>
          </w:tcPr>
          <w:p w:rsidRPr="00136182" w:rsidR="006B72A5" w:rsidP="006B72A5" w:rsidRDefault="006B72A5" w14:paraId="354F36AA" w14:textId="77777777">
            <w:pPr>
              <w:rPr>
                <w:color w:val="000000" w:themeColor="text1"/>
                <w:sz w:val="24"/>
                <w:szCs w:val="24"/>
              </w:rPr>
            </w:pPr>
            <w:r w:rsidRPr="00136182">
              <w:rPr>
                <w:color w:val="000000" w:themeColor="text1"/>
                <w:sz w:val="24"/>
                <w:szCs w:val="24"/>
              </w:rPr>
              <w:t>Health Education and Allied Health</w:t>
            </w:r>
          </w:p>
        </w:tc>
      </w:tr>
      <w:tr w:rsidRPr="00136182" w:rsidR="006B72A5" w:rsidTr="73C2BE9D" w14:paraId="76ED304A" w14:textId="77777777">
        <w:trPr>
          <w:trHeight w:val="237"/>
        </w:trPr>
        <w:tc>
          <w:tcPr>
            <w:tcW w:w="2068" w:type="dxa"/>
            <w:tcBorders>
              <w:left w:val="single" w:color="C00000" w:sz="6" w:space="0"/>
              <w:right w:val="single" w:color="C00000" w:sz="6" w:space="0"/>
            </w:tcBorders>
            <w:shd w:val="clear" w:color="auto" w:fill="FFFFFF" w:themeFill="background1"/>
            <w:tcMar/>
          </w:tcPr>
          <w:p w:rsidR="006B72A5" w:rsidP="006B72A5" w:rsidRDefault="006B72A5" w14:paraId="23AD6E1B" w14:textId="77777777">
            <w:pPr>
              <w:rPr>
                <w:color w:val="000000" w:themeColor="text1"/>
                <w:sz w:val="24"/>
                <w:szCs w:val="24"/>
              </w:rPr>
            </w:pPr>
            <w:r w:rsidRPr="00136182">
              <w:rPr>
                <w:color w:val="000000" w:themeColor="text1"/>
                <w:sz w:val="24"/>
                <w:szCs w:val="24"/>
              </w:rPr>
              <w:t>Starla Garcia</w:t>
            </w:r>
          </w:p>
          <w:p w:rsidRPr="00136182" w:rsidR="006B72A5" w:rsidP="006B72A5" w:rsidRDefault="006B72A5" w14:paraId="497F8019" w14:textId="4CFD1222">
            <w:pPr>
              <w:rPr>
                <w:color w:val="000000" w:themeColor="text1"/>
                <w:sz w:val="24"/>
                <w:szCs w:val="24"/>
              </w:rPr>
            </w:pPr>
          </w:p>
        </w:tc>
        <w:tc>
          <w:tcPr>
            <w:tcW w:w="1564" w:type="dxa"/>
            <w:gridSpan w:val="4"/>
            <w:tcBorders>
              <w:left w:val="single" w:color="C00000" w:sz="6" w:space="0"/>
              <w:right w:val="single" w:color="C00000" w:sz="6" w:space="0"/>
            </w:tcBorders>
            <w:shd w:val="clear" w:color="auto" w:fill="FFFFFF" w:themeFill="background1"/>
            <w:tcMar/>
          </w:tcPr>
          <w:p w:rsidRPr="00136182" w:rsidR="006B72A5" w:rsidP="006B72A5" w:rsidRDefault="006B72A5" w14:paraId="3B6214BA" w14:textId="77777777">
            <w:pPr>
              <w:rPr>
                <w:color w:val="000000" w:themeColor="text1"/>
                <w:sz w:val="24"/>
                <w:szCs w:val="24"/>
              </w:rPr>
            </w:pPr>
            <w:r w:rsidRPr="00136182">
              <w:rPr>
                <w:color w:val="000000" w:themeColor="text1"/>
                <w:sz w:val="24"/>
                <w:szCs w:val="24"/>
              </w:rPr>
              <w:t>2012-2013</w:t>
            </w:r>
          </w:p>
        </w:tc>
        <w:tc>
          <w:tcPr>
            <w:tcW w:w="5278" w:type="dxa"/>
            <w:tcBorders>
              <w:left w:val="single" w:color="C00000" w:sz="6" w:space="0"/>
              <w:right w:val="single" w:color="C00000" w:sz="6" w:space="0"/>
            </w:tcBorders>
            <w:shd w:val="clear" w:color="auto" w:fill="FFFFFF" w:themeFill="background1"/>
            <w:tcMar/>
          </w:tcPr>
          <w:p w:rsidRPr="00136182" w:rsidR="006B72A5" w:rsidP="006B72A5" w:rsidRDefault="006B72A5" w14:paraId="3CC1EEA6" w14:textId="77777777">
            <w:pPr>
              <w:rPr>
                <w:color w:val="000000" w:themeColor="text1"/>
                <w:sz w:val="24"/>
                <w:szCs w:val="24"/>
              </w:rPr>
            </w:pPr>
            <w:r w:rsidRPr="00136182">
              <w:rPr>
                <w:color w:val="000000" w:themeColor="text1"/>
                <w:sz w:val="24"/>
                <w:szCs w:val="24"/>
              </w:rPr>
              <w:t>Health Education and Allied Health</w:t>
            </w:r>
          </w:p>
        </w:tc>
      </w:tr>
      <w:tr w:rsidRPr="00136182" w:rsidR="006B72A5" w:rsidTr="73C2BE9D" w14:paraId="42B92EA5" w14:textId="77777777">
        <w:trPr>
          <w:trHeight w:val="237"/>
        </w:trPr>
        <w:tc>
          <w:tcPr>
            <w:tcW w:w="2068" w:type="dxa"/>
            <w:tcBorders>
              <w:left w:val="single" w:color="C00000" w:sz="6" w:space="0"/>
              <w:right w:val="single" w:color="C00000" w:sz="6" w:space="0"/>
            </w:tcBorders>
            <w:shd w:val="clear" w:color="auto" w:fill="FFFFFF" w:themeFill="background1"/>
            <w:tcMar/>
          </w:tcPr>
          <w:p w:rsidR="006B72A5" w:rsidP="006B72A5" w:rsidRDefault="006B72A5" w14:paraId="1F7D2C4F" w14:textId="77777777">
            <w:pPr>
              <w:rPr>
                <w:color w:val="000000" w:themeColor="text1"/>
                <w:sz w:val="24"/>
                <w:szCs w:val="24"/>
              </w:rPr>
            </w:pPr>
            <w:r w:rsidRPr="00136182">
              <w:rPr>
                <w:color w:val="000000" w:themeColor="text1"/>
                <w:sz w:val="24"/>
                <w:szCs w:val="24"/>
              </w:rPr>
              <w:t>*Lindsey Harris</w:t>
            </w:r>
          </w:p>
          <w:p w:rsidRPr="00136182" w:rsidR="006B72A5" w:rsidP="006B72A5" w:rsidRDefault="006B72A5" w14:paraId="04628CDC" w14:textId="2A126A1A">
            <w:pPr>
              <w:rPr>
                <w:color w:val="000000" w:themeColor="text1"/>
                <w:sz w:val="24"/>
                <w:szCs w:val="24"/>
              </w:rPr>
            </w:pPr>
          </w:p>
        </w:tc>
        <w:tc>
          <w:tcPr>
            <w:tcW w:w="1564" w:type="dxa"/>
            <w:gridSpan w:val="4"/>
            <w:tcBorders>
              <w:left w:val="single" w:color="C00000" w:sz="6" w:space="0"/>
              <w:right w:val="single" w:color="C00000" w:sz="6" w:space="0"/>
            </w:tcBorders>
            <w:shd w:val="clear" w:color="auto" w:fill="FFFFFF" w:themeFill="background1"/>
            <w:tcMar/>
          </w:tcPr>
          <w:p w:rsidRPr="00136182" w:rsidR="006B72A5" w:rsidP="006B72A5" w:rsidRDefault="006B72A5" w14:paraId="53C27EB4" w14:textId="77777777">
            <w:pPr>
              <w:rPr>
                <w:color w:val="000000" w:themeColor="text1"/>
                <w:sz w:val="24"/>
                <w:szCs w:val="24"/>
              </w:rPr>
            </w:pPr>
            <w:r w:rsidRPr="00136182">
              <w:rPr>
                <w:color w:val="000000" w:themeColor="text1"/>
                <w:sz w:val="24"/>
                <w:szCs w:val="24"/>
              </w:rPr>
              <w:t>2012-2013</w:t>
            </w:r>
          </w:p>
        </w:tc>
        <w:tc>
          <w:tcPr>
            <w:tcW w:w="5278" w:type="dxa"/>
            <w:tcBorders>
              <w:left w:val="single" w:color="C00000" w:sz="6" w:space="0"/>
              <w:right w:val="single" w:color="C00000" w:sz="6" w:space="0"/>
            </w:tcBorders>
            <w:shd w:val="clear" w:color="auto" w:fill="FFFFFF" w:themeFill="background1"/>
            <w:tcMar/>
          </w:tcPr>
          <w:p w:rsidRPr="00136182" w:rsidR="006B72A5" w:rsidP="006B72A5" w:rsidRDefault="006B72A5" w14:paraId="6783B4BA" w14:textId="77777777">
            <w:pPr>
              <w:rPr>
                <w:color w:val="000000" w:themeColor="text1"/>
                <w:sz w:val="24"/>
                <w:szCs w:val="24"/>
              </w:rPr>
            </w:pPr>
            <w:r w:rsidRPr="00136182">
              <w:rPr>
                <w:color w:val="000000" w:themeColor="text1"/>
                <w:sz w:val="24"/>
                <w:szCs w:val="24"/>
              </w:rPr>
              <w:t>Health Education and Allied Health</w:t>
            </w:r>
          </w:p>
        </w:tc>
      </w:tr>
      <w:tr w:rsidRPr="00136182" w:rsidR="006B72A5" w:rsidTr="73C2BE9D" w14:paraId="426C0F71" w14:textId="77777777">
        <w:trPr>
          <w:trHeight w:val="237"/>
        </w:trPr>
        <w:tc>
          <w:tcPr>
            <w:tcW w:w="2068" w:type="dxa"/>
            <w:tcBorders>
              <w:left w:val="single" w:color="C00000" w:sz="6" w:space="0"/>
              <w:right w:val="single" w:color="C00000" w:sz="6" w:space="0"/>
            </w:tcBorders>
            <w:shd w:val="clear" w:color="auto" w:fill="FFFFFF" w:themeFill="background1"/>
            <w:tcMar/>
          </w:tcPr>
          <w:p w:rsidR="006B72A5" w:rsidP="006B72A5" w:rsidRDefault="006B72A5" w14:paraId="719303EF" w14:textId="77777777">
            <w:pPr>
              <w:rPr>
                <w:color w:val="000000" w:themeColor="text1"/>
                <w:sz w:val="24"/>
                <w:szCs w:val="24"/>
              </w:rPr>
            </w:pPr>
            <w:r w:rsidRPr="00136182">
              <w:rPr>
                <w:color w:val="000000" w:themeColor="text1"/>
                <w:sz w:val="24"/>
                <w:szCs w:val="24"/>
              </w:rPr>
              <w:t>*Joshua King</w:t>
            </w:r>
          </w:p>
          <w:p w:rsidRPr="00136182" w:rsidR="006B72A5" w:rsidP="006B72A5" w:rsidRDefault="006B72A5" w14:paraId="553F3912" w14:textId="5678C10D">
            <w:pPr>
              <w:rPr>
                <w:color w:val="000000" w:themeColor="text1"/>
                <w:sz w:val="24"/>
                <w:szCs w:val="24"/>
              </w:rPr>
            </w:pPr>
          </w:p>
        </w:tc>
        <w:tc>
          <w:tcPr>
            <w:tcW w:w="1564" w:type="dxa"/>
            <w:gridSpan w:val="4"/>
            <w:tcBorders>
              <w:left w:val="single" w:color="C00000" w:sz="6" w:space="0"/>
              <w:right w:val="single" w:color="C00000" w:sz="6" w:space="0"/>
            </w:tcBorders>
            <w:shd w:val="clear" w:color="auto" w:fill="FFFFFF" w:themeFill="background1"/>
            <w:tcMar/>
          </w:tcPr>
          <w:p w:rsidRPr="00136182" w:rsidR="006B72A5" w:rsidP="006B72A5" w:rsidRDefault="006B72A5" w14:paraId="757D4C2A" w14:textId="77777777">
            <w:pPr>
              <w:rPr>
                <w:color w:val="000000" w:themeColor="text1"/>
                <w:sz w:val="24"/>
                <w:szCs w:val="24"/>
              </w:rPr>
            </w:pPr>
            <w:r w:rsidRPr="00136182">
              <w:rPr>
                <w:color w:val="000000" w:themeColor="text1"/>
                <w:sz w:val="24"/>
                <w:szCs w:val="24"/>
              </w:rPr>
              <w:t>2012-2013</w:t>
            </w:r>
          </w:p>
        </w:tc>
        <w:tc>
          <w:tcPr>
            <w:tcW w:w="5278" w:type="dxa"/>
            <w:tcBorders>
              <w:left w:val="single" w:color="C00000" w:sz="6" w:space="0"/>
              <w:right w:val="single" w:color="C00000" w:sz="6" w:space="0"/>
            </w:tcBorders>
            <w:shd w:val="clear" w:color="auto" w:fill="FFFFFF" w:themeFill="background1"/>
            <w:tcMar/>
          </w:tcPr>
          <w:p w:rsidRPr="00136182" w:rsidR="006B72A5" w:rsidP="006B72A5" w:rsidRDefault="006B72A5" w14:paraId="62DFE549" w14:textId="77777777">
            <w:pPr>
              <w:rPr>
                <w:color w:val="000000" w:themeColor="text1"/>
                <w:sz w:val="24"/>
                <w:szCs w:val="24"/>
              </w:rPr>
            </w:pPr>
            <w:r w:rsidRPr="00136182">
              <w:rPr>
                <w:color w:val="000000" w:themeColor="text1"/>
                <w:sz w:val="24"/>
                <w:szCs w:val="24"/>
              </w:rPr>
              <w:t>Health Education and Allied Health</w:t>
            </w:r>
          </w:p>
        </w:tc>
      </w:tr>
      <w:tr w:rsidRPr="00136182" w:rsidR="006B72A5" w:rsidTr="73C2BE9D" w14:paraId="767FFFB2" w14:textId="77777777">
        <w:trPr>
          <w:trHeight w:val="237"/>
        </w:trPr>
        <w:tc>
          <w:tcPr>
            <w:tcW w:w="2068" w:type="dxa"/>
            <w:tcBorders>
              <w:left w:val="single" w:color="C00000" w:sz="6" w:space="0"/>
              <w:right w:val="single" w:color="C00000" w:sz="6" w:space="0"/>
            </w:tcBorders>
            <w:tcMar/>
          </w:tcPr>
          <w:p w:rsidR="006B72A5" w:rsidP="006B72A5" w:rsidRDefault="006B72A5" w14:paraId="2CCB460C" w14:textId="77777777">
            <w:pPr>
              <w:rPr>
                <w:sz w:val="24"/>
                <w:szCs w:val="24"/>
              </w:rPr>
            </w:pPr>
            <w:r w:rsidRPr="00136182">
              <w:rPr>
                <w:sz w:val="24"/>
                <w:szCs w:val="24"/>
              </w:rPr>
              <w:t>Nina Matchett</w:t>
            </w:r>
          </w:p>
          <w:p w:rsidRPr="00136182" w:rsidR="006B72A5" w:rsidP="006B72A5" w:rsidRDefault="006B72A5" w14:paraId="4699276F" w14:textId="5DD76F07">
            <w:pPr>
              <w:rPr>
                <w:sz w:val="24"/>
                <w:szCs w:val="24"/>
              </w:rPr>
            </w:pPr>
          </w:p>
        </w:tc>
        <w:tc>
          <w:tcPr>
            <w:tcW w:w="1564" w:type="dxa"/>
            <w:gridSpan w:val="4"/>
            <w:tcBorders>
              <w:left w:val="single" w:color="C00000" w:sz="6" w:space="0"/>
              <w:right w:val="single" w:color="C00000" w:sz="6" w:space="0"/>
            </w:tcBorders>
            <w:tcMar/>
          </w:tcPr>
          <w:p w:rsidRPr="00136182" w:rsidR="006B72A5" w:rsidP="006B72A5" w:rsidRDefault="006B72A5" w14:paraId="7C8AAECD" w14:textId="77777777">
            <w:pPr>
              <w:rPr>
                <w:sz w:val="24"/>
                <w:szCs w:val="24"/>
              </w:rPr>
            </w:pPr>
            <w:r w:rsidRPr="00136182">
              <w:rPr>
                <w:sz w:val="24"/>
                <w:szCs w:val="24"/>
              </w:rPr>
              <w:t>2012-2013</w:t>
            </w:r>
          </w:p>
        </w:tc>
        <w:tc>
          <w:tcPr>
            <w:tcW w:w="5278" w:type="dxa"/>
            <w:tcBorders>
              <w:left w:val="single" w:color="C00000" w:sz="6" w:space="0"/>
              <w:right w:val="single" w:color="C00000" w:sz="6" w:space="0"/>
            </w:tcBorders>
            <w:tcMar/>
          </w:tcPr>
          <w:p w:rsidRPr="00136182" w:rsidR="006B72A5" w:rsidP="006B72A5" w:rsidRDefault="006B72A5" w14:paraId="6F60FABC" w14:textId="77777777">
            <w:pPr>
              <w:rPr>
                <w:sz w:val="24"/>
                <w:szCs w:val="24"/>
              </w:rPr>
            </w:pPr>
            <w:r w:rsidRPr="00136182">
              <w:rPr>
                <w:sz w:val="24"/>
                <w:szCs w:val="24"/>
              </w:rPr>
              <w:t>Health Education and Allied Health</w:t>
            </w:r>
          </w:p>
        </w:tc>
      </w:tr>
      <w:tr w:rsidRPr="00136182" w:rsidR="006B72A5" w:rsidTr="73C2BE9D" w14:paraId="49D8C532" w14:textId="77777777">
        <w:trPr>
          <w:trHeight w:val="237"/>
        </w:trPr>
        <w:tc>
          <w:tcPr>
            <w:tcW w:w="2068" w:type="dxa"/>
            <w:tcBorders>
              <w:left w:val="single" w:color="C00000" w:sz="6" w:space="0"/>
              <w:right w:val="single" w:color="C00000" w:sz="6" w:space="0"/>
            </w:tcBorders>
            <w:tcMar/>
          </w:tcPr>
          <w:p w:rsidR="006B72A5" w:rsidP="006B72A5" w:rsidRDefault="006B72A5" w14:paraId="549F13C9" w14:textId="77777777">
            <w:pPr>
              <w:rPr>
                <w:sz w:val="24"/>
                <w:szCs w:val="24"/>
              </w:rPr>
            </w:pPr>
            <w:r w:rsidRPr="00136182">
              <w:rPr>
                <w:sz w:val="24"/>
                <w:szCs w:val="24"/>
              </w:rPr>
              <w:t>Latasha Micheaux</w:t>
            </w:r>
          </w:p>
          <w:p w:rsidRPr="00136182" w:rsidR="006B72A5" w:rsidP="006B72A5" w:rsidRDefault="006B72A5" w14:paraId="2781442E" w14:textId="0F9EA7FB">
            <w:pPr>
              <w:rPr>
                <w:sz w:val="24"/>
                <w:szCs w:val="24"/>
              </w:rPr>
            </w:pPr>
          </w:p>
        </w:tc>
        <w:tc>
          <w:tcPr>
            <w:tcW w:w="1564" w:type="dxa"/>
            <w:gridSpan w:val="4"/>
            <w:tcBorders>
              <w:left w:val="single" w:color="C00000" w:sz="6" w:space="0"/>
              <w:right w:val="single" w:color="C00000" w:sz="6" w:space="0"/>
            </w:tcBorders>
            <w:tcMar/>
          </w:tcPr>
          <w:p w:rsidRPr="00136182" w:rsidR="006B72A5" w:rsidP="006B72A5" w:rsidRDefault="006B72A5" w14:paraId="25215D92" w14:textId="77777777">
            <w:pPr>
              <w:rPr>
                <w:sz w:val="24"/>
                <w:szCs w:val="24"/>
              </w:rPr>
            </w:pPr>
            <w:r w:rsidRPr="00136182">
              <w:rPr>
                <w:sz w:val="24"/>
                <w:szCs w:val="24"/>
              </w:rPr>
              <w:t>2012-2013</w:t>
            </w:r>
          </w:p>
        </w:tc>
        <w:tc>
          <w:tcPr>
            <w:tcW w:w="5278" w:type="dxa"/>
            <w:tcBorders>
              <w:left w:val="single" w:color="C00000" w:sz="6" w:space="0"/>
              <w:right w:val="single" w:color="C00000" w:sz="6" w:space="0"/>
            </w:tcBorders>
            <w:tcMar/>
          </w:tcPr>
          <w:p w:rsidRPr="00136182" w:rsidR="006B72A5" w:rsidP="006B72A5" w:rsidRDefault="006B72A5" w14:paraId="0C0F811C" w14:textId="77777777">
            <w:pPr>
              <w:rPr>
                <w:sz w:val="24"/>
                <w:szCs w:val="24"/>
              </w:rPr>
            </w:pPr>
            <w:r w:rsidRPr="00136182">
              <w:rPr>
                <w:sz w:val="24"/>
                <w:szCs w:val="24"/>
              </w:rPr>
              <w:t>Health Education and Allied Health</w:t>
            </w:r>
          </w:p>
        </w:tc>
      </w:tr>
      <w:tr w:rsidRPr="00136182" w:rsidR="006B72A5" w:rsidTr="73C2BE9D" w14:paraId="39B89CEB" w14:textId="77777777">
        <w:trPr>
          <w:trHeight w:val="237"/>
        </w:trPr>
        <w:tc>
          <w:tcPr>
            <w:tcW w:w="2068" w:type="dxa"/>
            <w:tcBorders>
              <w:left w:val="single" w:color="C00000" w:sz="6" w:space="0"/>
              <w:right w:val="single" w:color="C00000" w:sz="6" w:space="0"/>
            </w:tcBorders>
            <w:tcMar/>
          </w:tcPr>
          <w:p w:rsidR="006B72A5" w:rsidP="006B72A5" w:rsidRDefault="006B72A5" w14:paraId="5D8934DE" w14:textId="77777777">
            <w:pPr>
              <w:rPr>
                <w:sz w:val="24"/>
                <w:szCs w:val="24"/>
              </w:rPr>
            </w:pPr>
            <w:r w:rsidRPr="00136182">
              <w:rPr>
                <w:sz w:val="24"/>
                <w:szCs w:val="24"/>
              </w:rPr>
              <w:t>*Julie Seward</w:t>
            </w:r>
          </w:p>
          <w:p w:rsidRPr="00136182" w:rsidR="006B72A5" w:rsidP="006B72A5" w:rsidRDefault="006B72A5" w14:paraId="1C11E795" w14:textId="4006BCE3">
            <w:pPr>
              <w:rPr>
                <w:sz w:val="24"/>
                <w:szCs w:val="24"/>
              </w:rPr>
            </w:pPr>
          </w:p>
        </w:tc>
        <w:tc>
          <w:tcPr>
            <w:tcW w:w="1564" w:type="dxa"/>
            <w:gridSpan w:val="4"/>
            <w:tcBorders>
              <w:left w:val="single" w:color="C00000" w:sz="6" w:space="0"/>
              <w:right w:val="single" w:color="C00000" w:sz="6" w:space="0"/>
            </w:tcBorders>
            <w:tcMar/>
          </w:tcPr>
          <w:p w:rsidRPr="00136182" w:rsidR="006B72A5" w:rsidP="006B72A5" w:rsidRDefault="006B72A5" w14:paraId="75EDFF7D" w14:textId="77777777">
            <w:pPr>
              <w:rPr>
                <w:sz w:val="24"/>
                <w:szCs w:val="24"/>
              </w:rPr>
            </w:pPr>
            <w:r w:rsidRPr="00136182">
              <w:rPr>
                <w:sz w:val="24"/>
                <w:szCs w:val="24"/>
              </w:rPr>
              <w:t>2012-2014</w:t>
            </w:r>
          </w:p>
        </w:tc>
        <w:tc>
          <w:tcPr>
            <w:tcW w:w="5278" w:type="dxa"/>
            <w:tcBorders>
              <w:left w:val="single" w:color="C00000" w:sz="6" w:space="0"/>
              <w:right w:val="single" w:color="C00000" w:sz="6" w:space="0"/>
            </w:tcBorders>
            <w:tcMar/>
          </w:tcPr>
          <w:p w:rsidRPr="00136182" w:rsidR="006B72A5" w:rsidP="006B72A5" w:rsidRDefault="006B72A5" w14:paraId="466F5FBD" w14:textId="77777777">
            <w:pPr>
              <w:rPr>
                <w:sz w:val="24"/>
                <w:szCs w:val="24"/>
              </w:rPr>
            </w:pPr>
            <w:r w:rsidRPr="00136182">
              <w:rPr>
                <w:sz w:val="24"/>
                <w:szCs w:val="24"/>
              </w:rPr>
              <w:t>Health Education and Allied Health</w:t>
            </w:r>
          </w:p>
        </w:tc>
      </w:tr>
      <w:tr w:rsidRPr="00136182" w:rsidR="006B72A5" w:rsidTr="73C2BE9D" w14:paraId="52EA528F" w14:textId="77777777">
        <w:trPr>
          <w:trHeight w:val="237"/>
        </w:trPr>
        <w:tc>
          <w:tcPr>
            <w:tcW w:w="2068" w:type="dxa"/>
            <w:tcBorders>
              <w:left w:val="single" w:color="C00000" w:sz="6" w:space="0"/>
              <w:right w:val="single" w:color="C00000" w:sz="6" w:space="0"/>
            </w:tcBorders>
            <w:tcMar/>
          </w:tcPr>
          <w:p w:rsidR="006B72A5" w:rsidP="006B72A5" w:rsidRDefault="006B72A5" w14:paraId="05C5FB95" w14:textId="77777777">
            <w:pPr>
              <w:rPr>
                <w:sz w:val="24"/>
                <w:szCs w:val="24"/>
              </w:rPr>
            </w:pPr>
            <w:r w:rsidRPr="00136182">
              <w:rPr>
                <w:sz w:val="24"/>
                <w:szCs w:val="24"/>
              </w:rPr>
              <w:t>*Lauren Spriggs</w:t>
            </w:r>
          </w:p>
          <w:p w:rsidRPr="00136182" w:rsidR="006B72A5" w:rsidP="006B72A5" w:rsidRDefault="006B72A5" w14:paraId="7A68B33E" w14:textId="2C459DDD">
            <w:pPr>
              <w:rPr>
                <w:sz w:val="24"/>
                <w:szCs w:val="24"/>
              </w:rPr>
            </w:pPr>
          </w:p>
        </w:tc>
        <w:tc>
          <w:tcPr>
            <w:tcW w:w="1564" w:type="dxa"/>
            <w:gridSpan w:val="4"/>
            <w:tcBorders>
              <w:left w:val="single" w:color="C00000" w:sz="6" w:space="0"/>
              <w:right w:val="single" w:color="C00000" w:sz="6" w:space="0"/>
            </w:tcBorders>
            <w:tcMar/>
          </w:tcPr>
          <w:p w:rsidRPr="00136182" w:rsidR="006B72A5" w:rsidP="006B72A5" w:rsidRDefault="006B72A5" w14:paraId="1DB1437E" w14:textId="77777777">
            <w:pPr>
              <w:rPr>
                <w:sz w:val="24"/>
                <w:szCs w:val="24"/>
              </w:rPr>
            </w:pPr>
            <w:r w:rsidRPr="00136182">
              <w:rPr>
                <w:sz w:val="24"/>
                <w:szCs w:val="24"/>
              </w:rPr>
              <w:t>2012-2014</w:t>
            </w:r>
          </w:p>
        </w:tc>
        <w:tc>
          <w:tcPr>
            <w:tcW w:w="5278" w:type="dxa"/>
            <w:tcBorders>
              <w:left w:val="single" w:color="C00000" w:sz="6" w:space="0"/>
              <w:right w:val="single" w:color="C00000" w:sz="6" w:space="0"/>
            </w:tcBorders>
            <w:tcMar/>
          </w:tcPr>
          <w:p w:rsidRPr="00136182" w:rsidR="006B72A5" w:rsidP="006B72A5" w:rsidRDefault="006B72A5" w14:paraId="3476F6E4" w14:textId="77777777">
            <w:pPr>
              <w:rPr>
                <w:sz w:val="24"/>
                <w:szCs w:val="24"/>
              </w:rPr>
            </w:pPr>
            <w:r w:rsidRPr="00136182">
              <w:rPr>
                <w:sz w:val="24"/>
                <w:szCs w:val="24"/>
              </w:rPr>
              <w:t>Health Education and Allied Health</w:t>
            </w:r>
          </w:p>
        </w:tc>
      </w:tr>
      <w:tr w:rsidRPr="00136182" w:rsidR="006B72A5" w:rsidTr="73C2BE9D" w14:paraId="412CDFF9" w14:textId="77777777">
        <w:trPr>
          <w:trHeight w:val="237"/>
        </w:trPr>
        <w:tc>
          <w:tcPr>
            <w:tcW w:w="2068" w:type="dxa"/>
            <w:tcBorders>
              <w:left w:val="single" w:color="C00000" w:sz="6" w:space="0"/>
              <w:right w:val="single" w:color="C00000" w:sz="6" w:space="0"/>
            </w:tcBorders>
            <w:tcMar/>
          </w:tcPr>
          <w:p w:rsidR="006B72A5" w:rsidP="006B72A5" w:rsidRDefault="006B72A5" w14:paraId="7773D318" w14:textId="77777777">
            <w:pPr>
              <w:rPr>
                <w:sz w:val="24"/>
                <w:szCs w:val="24"/>
              </w:rPr>
            </w:pPr>
            <w:r w:rsidRPr="00136182">
              <w:rPr>
                <w:sz w:val="24"/>
                <w:szCs w:val="24"/>
              </w:rPr>
              <w:t>*Stacy Thompson</w:t>
            </w:r>
          </w:p>
          <w:p w:rsidRPr="00136182" w:rsidR="006B72A5" w:rsidP="006B72A5" w:rsidRDefault="006B72A5" w14:paraId="026E079A" w14:textId="68F0C2F3">
            <w:pPr>
              <w:rPr>
                <w:sz w:val="24"/>
                <w:szCs w:val="24"/>
              </w:rPr>
            </w:pPr>
          </w:p>
        </w:tc>
        <w:tc>
          <w:tcPr>
            <w:tcW w:w="1564" w:type="dxa"/>
            <w:gridSpan w:val="4"/>
            <w:tcBorders>
              <w:left w:val="single" w:color="C00000" w:sz="6" w:space="0"/>
              <w:right w:val="single" w:color="C00000" w:sz="6" w:space="0"/>
            </w:tcBorders>
            <w:tcMar/>
          </w:tcPr>
          <w:p w:rsidRPr="00136182" w:rsidR="006B72A5" w:rsidP="006B72A5" w:rsidRDefault="006B72A5" w14:paraId="522655A4" w14:textId="77777777">
            <w:pPr>
              <w:rPr>
                <w:sz w:val="24"/>
                <w:szCs w:val="24"/>
              </w:rPr>
            </w:pPr>
            <w:r w:rsidRPr="00136182">
              <w:rPr>
                <w:sz w:val="24"/>
                <w:szCs w:val="24"/>
              </w:rPr>
              <w:t>2012-2014</w:t>
            </w:r>
          </w:p>
        </w:tc>
        <w:tc>
          <w:tcPr>
            <w:tcW w:w="5278" w:type="dxa"/>
            <w:tcBorders>
              <w:left w:val="single" w:color="C00000" w:sz="6" w:space="0"/>
              <w:right w:val="single" w:color="C00000" w:sz="6" w:space="0"/>
            </w:tcBorders>
            <w:tcMar/>
          </w:tcPr>
          <w:p w:rsidRPr="00136182" w:rsidR="006B72A5" w:rsidP="006B72A5" w:rsidRDefault="006B72A5" w14:paraId="23B06559" w14:textId="77777777">
            <w:pPr>
              <w:rPr>
                <w:sz w:val="24"/>
                <w:szCs w:val="24"/>
              </w:rPr>
            </w:pPr>
            <w:r w:rsidRPr="00136182">
              <w:rPr>
                <w:sz w:val="24"/>
                <w:szCs w:val="24"/>
              </w:rPr>
              <w:t>Health Education and Allied Health</w:t>
            </w:r>
          </w:p>
        </w:tc>
      </w:tr>
      <w:tr w:rsidRPr="00136182" w:rsidR="006B72A5" w:rsidTr="73C2BE9D" w14:paraId="56064196" w14:textId="77777777">
        <w:trPr>
          <w:trHeight w:val="237"/>
        </w:trPr>
        <w:tc>
          <w:tcPr>
            <w:tcW w:w="2068" w:type="dxa"/>
            <w:tcBorders>
              <w:left w:val="single" w:color="C00000" w:sz="6" w:space="0"/>
              <w:right w:val="single" w:color="C00000" w:sz="6" w:space="0"/>
            </w:tcBorders>
            <w:tcMar/>
          </w:tcPr>
          <w:p w:rsidR="006B72A5" w:rsidP="006B72A5" w:rsidRDefault="006B72A5" w14:paraId="1E2212BA" w14:textId="77777777">
            <w:pPr>
              <w:rPr>
                <w:sz w:val="24"/>
                <w:szCs w:val="24"/>
              </w:rPr>
            </w:pPr>
            <w:r w:rsidRPr="00136182">
              <w:rPr>
                <w:sz w:val="24"/>
                <w:szCs w:val="24"/>
              </w:rPr>
              <w:t>Jerisha Vuntyn</w:t>
            </w:r>
          </w:p>
          <w:p w:rsidRPr="00136182" w:rsidR="006B72A5" w:rsidP="006B72A5" w:rsidRDefault="006B72A5" w14:paraId="719928B9" w14:textId="490D4BCF">
            <w:pPr>
              <w:rPr>
                <w:sz w:val="24"/>
                <w:szCs w:val="24"/>
              </w:rPr>
            </w:pPr>
          </w:p>
        </w:tc>
        <w:tc>
          <w:tcPr>
            <w:tcW w:w="1564" w:type="dxa"/>
            <w:gridSpan w:val="4"/>
            <w:tcBorders>
              <w:left w:val="single" w:color="C00000" w:sz="6" w:space="0"/>
              <w:right w:val="single" w:color="C00000" w:sz="6" w:space="0"/>
            </w:tcBorders>
            <w:tcMar/>
          </w:tcPr>
          <w:p w:rsidRPr="00136182" w:rsidR="006B72A5" w:rsidP="006B72A5" w:rsidRDefault="006B72A5" w14:paraId="1BBC362C" w14:textId="77777777">
            <w:pPr>
              <w:rPr>
                <w:sz w:val="24"/>
                <w:szCs w:val="24"/>
              </w:rPr>
            </w:pPr>
            <w:r w:rsidRPr="00136182">
              <w:rPr>
                <w:sz w:val="24"/>
                <w:szCs w:val="24"/>
              </w:rPr>
              <w:t>2012-2013</w:t>
            </w:r>
          </w:p>
        </w:tc>
        <w:tc>
          <w:tcPr>
            <w:tcW w:w="5278" w:type="dxa"/>
            <w:tcBorders>
              <w:left w:val="single" w:color="C00000" w:sz="6" w:space="0"/>
              <w:right w:val="single" w:color="C00000" w:sz="6" w:space="0"/>
            </w:tcBorders>
            <w:tcMar/>
          </w:tcPr>
          <w:p w:rsidRPr="00136182" w:rsidR="006B72A5" w:rsidP="006B72A5" w:rsidRDefault="006B72A5" w14:paraId="1E76FE4B" w14:textId="77777777">
            <w:pPr>
              <w:rPr>
                <w:sz w:val="24"/>
                <w:szCs w:val="24"/>
              </w:rPr>
            </w:pPr>
            <w:r w:rsidRPr="00136182">
              <w:rPr>
                <w:sz w:val="24"/>
                <w:szCs w:val="24"/>
              </w:rPr>
              <w:t>Health Education and Allied Health</w:t>
            </w:r>
          </w:p>
        </w:tc>
      </w:tr>
      <w:tr w:rsidRPr="00136182" w:rsidR="006B72A5" w:rsidTr="73C2BE9D" w14:paraId="000E6F76" w14:textId="77777777">
        <w:trPr>
          <w:trHeight w:val="237"/>
        </w:trPr>
        <w:tc>
          <w:tcPr>
            <w:tcW w:w="2068" w:type="dxa"/>
            <w:tcBorders>
              <w:left w:val="single" w:color="C00000" w:sz="6" w:space="0"/>
              <w:right w:val="single" w:color="C00000" w:sz="6" w:space="0"/>
            </w:tcBorders>
            <w:tcMar/>
          </w:tcPr>
          <w:p w:rsidRPr="00136182" w:rsidR="006B72A5" w:rsidP="006B72A5" w:rsidRDefault="006B72A5" w14:paraId="3DF65FB5" w14:textId="77777777">
            <w:pPr>
              <w:rPr>
                <w:sz w:val="24"/>
                <w:szCs w:val="24"/>
              </w:rPr>
            </w:pPr>
            <w:r w:rsidRPr="00136182">
              <w:rPr>
                <w:sz w:val="24"/>
                <w:szCs w:val="24"/>
              </w:rPr>
              <w:t>*Elizabeth Upshaw</w:t>
            </w:r>
          </w:p>
        </w:tc>
        <w:tc>
          <w:tcPr>
            <w:tcW w:w="1564" w:type="dxa"/>
            <w:gridSpan w:val="4"/>
            <w:tcBorders>
              <w:left w:val="single" w:color="C00000" w:sz="6" w:space="0"/>
              <w:right w:val="single" w:color="C00000" w:sz="6" w:space="0"/>
            </w:tcBorders>
            <w:tcMar/>
          </w:tcPr>
          <w:p w:rsidRPr="00136182" w:rsidR="006B72A5" w:rsidP="006B72A5" w:rsidRDefault="006B72A5" w14:paraId="2FC286B6" w14:textId="77777777">
            <w:pPr>
              <w:rPr>
                <w:sz w:val="24"/>
                <w:szCs w:val="24"/>
              </w:rPr>
            </w:pPr>
            <w:r w:rsidRPr="00136182">
              <w:rPr>
                <w:sz w:val="24"/>
                <w:szCs w:val="24"/>
              </w:rPr>
              <w:t>2010-2012</w:t>
            </w:r>
          </w:p>
        </w:tc>
        <w:tc>
          <w:tcPr>
            <w:tcW w:w="5278" w:type="dxa"/>
            <w:tcBorders>
              <w:left w:val="single" w:color="C00000" w:sz="6" w:space="0"/>
              <w:right w:val="single" w:color="C00000" w:sz="6" w:space="0"/>
            </w:tcBorders>
            <w:tcMar/>
          </w:tcPr>
          <w:p w:rsidRPr="00136182" w:rsidR="006B72A5" w:rsidP="006B72A5" w:rsidRDefault="006B72A5" w14:paraId="54B6B36E" w14:textId="77777777">
            <w:pPr>
              <w:rPr>
                <w:sz w:val="24"/>
                <w:szCs w:val="24"/>
              </w:rPr>
            </w:pPr>
            <w:r w:rsidRPr="00136182">
              <w:rPr>
                <w:sz w:val="24"/>
                <w:szCs w:val="24"/>
              </w:rPr>
              <w:t>Health Education and Allied Health</w:t>
            </w:r>
          </w:p>
        </w:tc>
      </w:tr>
      <w:tr w:rsidRPr="00136182" w:rsidR="006B72A5" w:rsidTr="73C2BE9D" w14:paraId="2001307B" w14:textId="77777777">
        <w:trPr>
          <w:trHeight w:val="237"/>
        </w:trPr>
        <w:tc>
          <w:tcPr>
            <w:tcW w:w="2068" w:type="dxa"/>
            <w:tcBorders>
              <w:left w:val="single" w:color="C00000" w:sz="6" w:space="0"/>
              <w:right w:val="single" w:color="C00000" w:sz="6" w:space="0"/>
            </w:tcBorders>
            <w:tcMar/>
          </w:tcPr>
          <w:p w:rsidR="006B72A5" w:rsidP="006B72A5" w:rsidRDefault="006B72A5" w14:paraId="6CA96CE1" w14:textId="77777777">
            <w:pPr>
              <w:rPr>
                <w:sz w:val="24"/>
                <w:szCs w:val="24"/>
              </w:rPr>
            </w:pPr>
            <w:r w:rsidRPr="00136182">
              <w:rPr>
                <w:sz w:val="24"/>
                <w:szCs w:val="24"/>
              </w:rPr>
              <w:t>*Becky Ellzey</w:t>
            </w:r>
          </w:p>
          <w:p w:rsidRPr="00136182" w:rsidR="006B72A5" w:rsidP="006B72A5" w:rsidRDefault="006B72A5" w14:paraId="44D6B5F1" w14:textId="06CC74CC">
            <w:pPr>
              <w:rPr>
                <w:sz w:val="24"/>
                <w:szCs w:val="24"/>
              </w:rPr>
            </w:pPr>
          </w:p>
        </w:tc>
        <w:tc>
          <w:tcPr>
            <w:tcW w:w="1564" w:type="dxa"/>
            <w:gridSpan w:val="4"/>
            <w:tcBorders>
              <w:left w:val="single" w:color="C00000" w:sz="6" w:space="0"/>
              <w:right w:val="single" w:color="C00000" w:sz="6" w:space="0"/>
            </w:tcBorders>
            <w:tcMar/>
          </w:tcPr>
          <w:p w:rsidRPr="00136182" w:rsidR="006B72A5" w:rsidP="006B72A5" w:rsidRDefault="006B72A5" w14:paraId="7C0EC19B" w14:textId="77777777">
            <w:pPr>
              <w:rPr>
                <w:sz w:val="24"/>
                <w:szCs w:val="24"/>
              </w:rPr>
            </w:pPr>
            <w:r w:rsidRPr="00136182">
              <w:rPr>
                <w:sz w:val="24"/>
                <w:szCs w:val="24"/>
              </w:rPr>
              <w:t>2010-2012</w:t>
            </w:r>
          </w:p>
        </w:tc>
        <w:tc>
          <w:tcPr>
            <w:tcW w:w="5278" w:type="dxa"/>
            <w:tcBorders>
              <w:left w:val="single" w:color="C00000" w:sz="6" w:space="0"/>
              <w:right w:val="single" w:color="C00000" w:sz="6" w:space="0"/>
            </w:tcBorders>
            <w:tcMar/>
          </w:tcPr>
          <w:p w:rsidRPr="00136182" w:rsidR="006B72A5" w:rsidP="006B72A5" w:rsidRDefault="006B72A5" w14:paraId="5D2643BA" w14:textId="77777777">
            <w:pPr>
              <w:rPr>
                <w:sz w:val="24"/>
                <w:szCs w:val="24"/>
              </w:rPr>
            </w:pPr>
            <w:r w:rsidRPr="00136182">
              <w:rPr>
                <w:sz w:val="24"/>
                <w:szCs w:val="24"/>
              </w:rPr>
              <w:t>Health Education and Allied Health</w:t>
            </w:r>
          </w:p>
        </w:tc>
      </w:tr>
      <w:tr w:rsidRPr="00136182" w:rsidR="006B72A5" w:rsidTr="73C2BE9D" w14:paraId="5D550559" w14:textId="77777777">
        <w:trPr>
          <w:trHeight w:val="237"/>
        </w:trPr>
        <w:tc>
          <w:tcPr>
            <w:tcW w:w="2068" w:type="dxa"/>
            <w:tcBorders>
              <w:left w:val="single" w:color="C00000" w:sz="6" w:space="0"/>
              <w:right w:val="single" w:color="C00000" w:sz="6" w:space="0"/>
            </w:tcBorders>
            <w:tcMar/>
          </w:tcPr>
          <w:p w:rsidR="006B72A5" w:rsidP="006B72A5" w:rsidRDefault="006B72A5" w14:paraId="5F541799" w14:textId="77777777">
            <w:pPr>
              <w:rPr>
                <w:sz w:val="24"/>
                <w:szCs w:val="24"/>
              </w:rPr>
            </w:pPr>
            <w:r w:rsidRPr="00136182">
              <w:rPr>
                <w:sz w:val="24"/>
                <w:szCs w:val="24"/>
              </w:rPr>
              <w:t>*Patrick Troy</w:t>
            </w:r>
          </w:p>
          <w:p w:rsidRPr="00136182" w:rsidR="006B72A5" w:rsidP="006B72A5" w:rsidRDefault="006B72A5" w14:paraId="68ADA676" w14:textId="1957FB65">
            <w:pPr>
              <w:rPr>
                <w:sz w:val="24"/>
                <w:szCs w:val="24"/>
              </w:rPr>
            </w:pPr>
          </w:p>
        </w:tc>
        <w:tc>
          <w:tcPr>
            <w:tcW w:w="1564" w:type="dxa"/>
            <w:gridSpan w:val="4"/>
            <w:tcBorders>
              <w:left w:val="single" w:color="C00000" w:sz="6" w:space="0"/>
              <w:right w:val="single" w:color="C00000" w:sz="6" w:space="0"/>
            </w:tcBorders>
            <w:tcMar/>
          </w:tcPr>
          <w:p w:rsidRPr="00136182" w:rsidR="006B72A5" w:rsidP="006B72A5" w:rsidRDefault="006B72A5" w14:paraId="68D7FD84" w14:textId="77777777">
            <w:pPr>
              <w:rPr>
                <w:sz w:val="24"/>
                <w:szCs w:val="24"/>
              </w:rPr>
            </w:pPr>
            <w:r w:rsidRPr="00136182">
              <w:rPr>
                <w:sz w:val="24"/>
                <w:szCs w:val="24"/>
              </w:rPr>
              <w:t>2010-2012</w:t>
            </w:r>
          </w:p>
        </w:tc>
        <w:tc>
          <w:tcPr>
            <w:tcW w:w="5278" w:type="dxa"/>
            <w:tcBorders>
              <w:left w:val="single" w:color="C00000" w:sz="6" w:space="0"/>
              <w:right w:val="single" w:color="C00000" w:sz="6" w:space="0"/>
            </w:tcBorders>
            <w:tcMar/>
          </w:tcPr>
          <w:p w:rsidRPr="00136182" w:rsidR="006B72A5" w:rsidP="006B72A5" w:rsidRDefault="006B72A5" w14:paraId="4125AC6F" w14:textId="77777777">
            <w:pPr>
              <w:rPr>
                <w:sz w:val="24"/>
                <w:szCs w:val="24"/>
              </w:rPr>
            </w:pPr>
            <w:r w:rsidRPr="00136182">
              <w:rPr>
                <w:sz w:val="24"/>
                <w:szCs w:val="24"/>
              </w:rPr>
              <w:t>Health Education and Allied Health</w:t>
            </w:r>
          </w:p>
        </w:tc>
      </w:tr>
      <w:tr w:rsidRPr="00136182" w:rsidR="006B72A5" w:rsidTr="73C2BE9D" w14:paraId="1B5FDFEF" w14:textId="77777777">
        <w:trPr>
          <w:trHeight w:val="237"/>
        </w:trPr>
        <w:tc>
          <w:tcPr>
            <w:tcW w:w="2068" w:type="dxa"/>
            <w:tcBorders>
              <w:left w:val="single" w:color="C00000" w:sz="6" w:space="0"/>
              <w:right w:val="single" w:color="C00000" w:sz="6" w:space="0"/>
            </w:tcBorders>
            <w:tcMar/>
          </w:tcPr>
          <w:p w:rsidRPr="00136182" w:rsidR="006B72A5" w:rsidP="006B72A5" w:rsidRDefault="006B72A5" w14:paraId="21BB1E2C" w14:textId="77777777">
            <w:pPr>
              <w:rPr>
                <w:sz w:val="24"/>
                <w:szCs w:val="24"/>
              </w:rPr>
            </w:pPr>
            <w:r w:rsidRPr="00136182">
              <w:rPr>
                <w:sz w:val="24"/>
                <w:szCs w:val="24"/>
              </w:rPr>
              <w:t>*Naomi Christopher</w:t>
            </w:r>
          </w:p>
        </w:tc>
        <w:tc>
          <w:tcPr>
            <w:tcW w:w="1564" w:type="dxa"/>
            <w:gridSpan w:val="4"/>
            <w:tcBorders>
              <w:left w:val="single" w:color="C00000" w:sz="6" w:space="0"/>
              <w:right w:val="single" w:color="C00000" w:sz="6" w:space="0"/>
            </w:tcBorders>
            <w:tcMar/>
          </w:tcPr>
          <w:p w:rsidRPr="00136182" w:rsidR="006B72A5" w:rsidP="006B72A5" w:rsidRDefault="006B72A5" w14:paraId="2281349C" w14:textId="77777777">
            <w:pPr>
              <w:rPr>
                <w:sz w:val="24"/>
                <w:szCs w:val="24"/>
              </w:rPr>
            </w:pPr>
            <w:r w:rsidRPr="00136182">
              <w:rPr>
                <w:sz w:val="24"/>
                <w:szCs w:val="24"/>
              </w:rPr>
              <w:t>2010-2012</w:t>
            </w:r>
          </w:p>
        </w:tc>
        <w:tc>
          <w:tcPr>
            <w:tcW w:w="5278" w:type="dxa"/>
            <w:tcBorders>
              <w:left w:val="single" w:color="C00000" w:sz="6" w:space="0"/>
              <w:right w:val="single" w:color="C00000" w:sz="6" w:space="0"/>
            </w:tcBorders>
            <w:tcMar/>
          </w:tcPr>
          <w:p w:rsidRPr="00136182" w:rsidR="006B72A5" w:rsidP="006B72A5" w:rsidRDefault="006B72A5" w14:paraId="51CC081B" w14:textId="77777777">
            <w:pPr>
              <w:rPr>
                <w:sz w:val="24"/>
                <w:szCs w:val="24"/>
              </w:rPr>
            </w:pPr>
            <w:r w:rsidRPr="00136182">
              <w:rPr>
                <w:sz w:val="24"/>
                <w:szCs w:val="24"/>
              </w:rPr>
              <w:t>Health Education</w:t>
            </w:r>
          </w:p>
        </w:tc>
      </w:tr>
      <w:tr w:rsidRPr="00136182" w:rsidR="006B72A5" w:rsidTr="73C2BE9D" w14:paraId="6E564341" w14:textId="77777777">
        <w:trPr>
          <w:trHeight w:val="237"/>
        </w:trPr>
        <w:tc>
          <w:tcPr>
            <w:tcW w:w="2068" w:type="dxa"/>
            <w:tcBorders>
              <w:left w:val="single" w:color="C00000" w:sz="6" w:space="0"/>
              <w:right w:val="single" w:color="C00000" w:sz="6" w:space="0"/>
            </w:tcBorders>
            <w:tcMar/>
          </w:tcPr>
          <w:p w:rsidR="006B72A5" w:rsidP="006B72A5" w:rsidRDefault="006B72A5" w14:paraId="0C3F0F10" w14:textId="77777777">
            <w:pPr>
              <w:rPr>
                <w:sz w:val="24"/>
                <w:szCs w:val="24"/>
              </w:rPr>
            </w:pPr>
            <w:r w:rsidRPr="00136182">
              <w:rPr>
                <w:sz w:val="24"/>
                <w:szCs w:val="24"/>
              </w:rPr>
              <w:t>*Jasmine Trier</w:t>
            </w:r>
          </w:p>
          <w:p w:rsidRPr="00136182" w:rsidR="006B72A5" w:rsidP="006B72A5" w:rsidRDefault="006B72A5" w14:paraId="481E8B6C" w14:textId="1CA8A141">
            <w:pPr>
              <w:rPr>
                <w:sz w:val="24"/>
                <w:szCs w:val="24"/>
              </w:rPr>
            </w:pPr>
          </w:p>
        </w:tc>
        <w:tc>
          <w:tcPr>
            <w:tcW w:w="1564" w:type="dxa"/>
            <w:gridSpan w:val="4"/>
            <w:tcBorders>
              <w:left w:val="single" w:color="C00000" w:sz="6" w:space="0"/>
              <w:right w:val="single" w:color="C00000" w:sz="6" w:space="0"/>
            </w:tcBorders>
            <w:tcMar/>
          </w:tcPr>
          <w:p w:rsidRPr="00136182" w:rsidR="006B72A5" w:rsidP="006B72A5" w:rsidRDefault="006B72A5" w14:paraId="56D77F88" w14:textId="77777777">
            <w:pPr>
              <w:rPr>
                <w:sz w:val="24"/>
                <w:szCs w:val="24"/>
              </w:rPr>
            </w:pPr>
            <w:r w:rsidRPr="00136182">
              <w:rPr>
                <w:sz w:val="24"/>
                <w:szCs w:val="24"/>
              </w:rPr>
              <w:t>2010-2012</w:t>
            </w:r>
          </w:p>
        </w:tc>
        <w:tc>
          <w:tcPr>
            <w:tcW w:w="5278" w:type="dxa"/>
            <w:tcBorders>
              <w:left w:val="single" w:color="C00000" w:sz="6" w:space="0"/>
              <w:right w:val="single" w:color="C00000" w:sz="6" w:space="0"/>
            </w:tcBorders>
            <w:tcMar/>
          </w:tcPr>
          <w:p w:rsidRPr="00136182" w:rsidR="006B72A5" w:rsidP="006B72A5" w:rsidRDefault="006B72A5" w14:paraId="24446152" w14:textId="77777777">
            <w:pPr>
              <w:rPr>
                <w:sz w:val="24"/>
                <w:szCs w:val="24"/>
              </w:rPr>
            </w:pPr>
            <w:r w:rsidRPr="00136182">
              <w:rPr>
                <w:sz w:val="24"/>
                <w:szCs w:val="24"/>
              </w:rPr>
              <w:t>Health Education</w:t>
            </w:r>
          </w:p>
        </w:tc>
      </w:tr>
      <w:tr w:rsidRPr="00136182" w:rsidR="006B72A5" w:rsidTr="73C2BE9D" w14:paraId="289FE426" w14:textId="77777777">
        <w:trPr>
          <w:trHeight w:val="237"/>
        </w:trPr>
        <w:tc>
          <w:tcPr>
            <w:tcW w:w="2068" w:type="dxa"/>
            <w:tcBorders>
              <w:left w:val="single" w:color="C00000" w:sz="6" w:space="0"/>
              <w:right w:val="single" w:color="C00000" w:sz="6" w:space="0"/>
            </w:tcBorders>
            <w:tcMar/>
          </w:tcPr>
          <w:p w:rsidR="006B72A5" w:rsidP="006B72A5" w:rsidRDefault="006B72A5" w14:paraId="3D0A66B9" w14:textId="77777777">
            <w:pPr>
              <w:rPr>
                <w:sz w:val="24"/>
                <w:szCs w:val="24"/>
              </w:rPr>
            </w:pPr>
            <w:r w:rsidRPr="00136182">
              <w:rPr>
                <w:sz w:val="24"/>
                <w:szCs w:val="24"/>
              </w:rPr>
              <w:t>*Kelly Burk</w:t>
            </w:r>
          </w:p>
          <w:p w:rsidRPr="00136182" w:rsidR="006B72A5" w:rsidP="006B72A5" w:rsidRDefault="006B72A5" w14:paraId="7E5F04DA" w14:textId="2A814A41">
            <w:pPr>
              <w:rPr>
                <w:sz w:val="24"/>
                <w:szCs w:val="24"/>
              </w:rPr>
            </w:pPr>
          </w:p>
        </w:tc>
        <w:tc>
          <w:tcPr>
            <w:tcW w:w="1564" w:type="dxa"/>
            <w:gridSpan w:val="4"/>
            <w:tcBorders>
              <w:left w:val="single" w:color="C00000" w:sz="6" w:space="0"/>
              <w:right w:val="single" w:color="C00000" w:sz="6" w:space="0"/>
            </w:tcBorders>
            <w:tcMar/>
          </w:tcPr>
          <w:p w:rsidRPr="00136182" w:rsidR="006B72A5" w:rsidP="006B72A5" w:rsidRDefault="006B72A5" w14:paraId="1E4A234C" w14:textId="77777777">
            <w:pPr>
              <w:rPr>
                <w:sz w:val="24"/>
                <w:szCs w:val="24"/>
              </w:rPr>
            </w:pPr>
            <w:r w:rsidRPr="00136182">
              <w:rPr>
                <w:sz w:val="24"/>
                <w:szCs w:val="24"/>
              </w:rPr>
              <w:t>2010-2012</w:t>
            </w:r>
          </w:p>
        </w:tc>
        <w:tc>
          <w:tcPr>
            <w:tcW w:w="5278" w:type="dxa"/>
            <w:tcBorders>
              <w:left w:val="single" w:color="C00000" w:sz="6" w:space="0"/>
              <w:right w:val="single" w:color="C00000" w:sz="6" w:space="0"/>
            </w:tcBorders>
            <w:tcMar/>
          </w:tcPr>
          <w:p w:rsidRPr="00136182" w:rsidR="006B72A5" w:rsidP="006B72A5" w:rsidRDefault="006B72A5" w14:paraId="1D38D714" w14:textId="77777777">
            <w:pPr>
              <w:rPr>
                <w:sz w:val="24"/>
                <w:szCs w:val="24"/>
              </w:rPr>
            </w:pPr>
            <w:r w:rsidRPr="00136182">
              <w:rPr>
                <w:sz w:val="24"/>
                <w:szCs w:val="24"/>
              </w:rPr>
              <w:t>Health Education and Allied Health</w:t>
            </w:r>
          </w:p>
        </w:tc>
      </w:tr>
      <w:tr w:rsidRPr="00136182" w:rsidR="006B72A5" w:rsidTr="73C2BE9D" w14:paraId="3B2E4425" w14:textId="77777777">
        <w:trPr>
          <w:trHeight w:val="237"/>
        </w:trPr>
        <w:tc>
          <w:tcPr>
            <w:tcW w:w="2068" w:type="dxa"/>
            <w:tcBorders>
              <w:left w:val="single" w:color="C00000" w:sz="6" w:space="0"/>
              <w:right w:val="single" w:color="C00000" w:sz="6" w:space="0"/>
            </w:tcBorders>
            <w:tcMar/>
          </w:tcPr>
          <w:p w:rsidR="006B72A5" w:rsidP="006B72A5" w:rsidRDefault="006B72A5" w14:paraId="4B75EBE1" w14:textId="77777777">
            <w:pPr>
              <w:rPr>
                <w:sz w:val="24"/>
                <w:szCs w:val="24"/>
              </w:rPr>
            </w:pPr>
            <w:r w:rsidRPr="00136182">
              <w:rPr>
                <w:sz w:val="24"/>
                <w:szCs w:val="24"/>
              </w:rPr>
              <w:t>Denisse Galamez</w:t>
            </w:r>
          </w:p>
          <w:p w:rsidRPr="00136182" w:rsidR="006B72A5" w:rsidP="006B72A5" w:rsidRDefault="006B72A5" w14:paraId="19003D08" w14:textId="3982013A">
            <w:pPr>
              <w:rPr>
                <w:sz w:val="24"/>
                <w:szCs w:val="24"/>
              </w:rPr>
            </w:pPr>
          </w:p>
        </w:tc>
        <w:tc>
          <w:tcPr>
            <w:tcW w:w="1564" w:type="dxa"/>
            <w:gridSpan w:val="4"/>
            <w:tcBorders>
              <w:left w:val="single" w:color="C00000" w:sz="6" w:space="0"/>
              <w:right w:val="single" w:color="C00000" w:sz="6" w:space="0"/>
            </w:tcBorders>
            <w:tcMar/>
          </w:tcPr>
          <w:p w:rsidRPr="00136182" w:rsidR="006B72A5" w:rsidP="006B72A5" w:rsidRDefault="006B72A5" w14:paraId="39320A5D" w14:textId="77777777">
            <w:pPr>
              <w:rPr>
                <w:sz w:val="24"/>
                <w:szCs w:val="24"/>
              </w:rPr>
            </w:pPr>
            <w:r w:rsidRPr="00136182">
              <w:rPr>
                <w:sz w:val="24"/>
                <w:szCs w:val="24"/>
              </w:rPr>
              <w:t>Withdrew</w:t>
            </w:r>
          </w:p>
        </w:tc>
        <w:tc>
          <w:tcPr>
            <w:tcW w:w="5278" w:type="dxa"/>
            <w:tcBorders>
              <w:left w:val="single" w:color="C00000" w:sz="6" w:space="0"/>
              <w:right w:val="single" w:color="C00000" w:sz="6" w:space="0"/>
            </w:tcBorders>
            <w:tcMar/>
          </w:tcPr>
          <w:p w:rsidRPr="00136182" w:rsidR="006B72A5" w:rsidP="006B72A5" w:rsidRDefault="006B72A5" w14:paraId="4FC45CF0" w14:textId="77777777">
            <w:pPr>
              <w:rPr>
                <w:sz w:val="24"/>
                <w:szCs w:val="24"/>
              </w:rPr>
            </w:pPr>
            <w:r w:rsidRPr="00136182">
              <w:rPr>
                <w:sz w:val="24"/>
                <w:szCs w:val="24"/>
              </w:rPr>
              <w:t xml:space="preserve">Health Education </w:t>
            </w:r>
          </w:p>
        </w:tc>
      </w:tr>
      <w:tr w:rsidRPr="00136182" w:rsidR="006B72A5" w:rsidTr="73C2BE9D" w14:paraId="4DB1DE77" w14:textId="77777777">
        <w:trPr>
          <w:trHeight w:val="237"/>
        </w:trPr>
        <w:tc>
          <w:tcPr>
            <w:tcW w:w="2068" w:type="dxa"/>
            <w:tcBorders>
              <w:left w:val="single" w:color="C00000" w:sz="6" w:space="0"/>
              <w:right w:val="single" w:color="C00000" w:sz="6" w:space="0"/>
            </w:tcBorders>
            <w:tcMar/>
          </w:tcPr>
          <w:p w:rsidRPr="00136182" w:rsidR="006B72A5" w:rsidP="006B72A5" w:rsidRDefault="006B72A5" w14:paraId="78F91AED" w14:textId="77777777">
            <w:pPr>
              <w:rPr>
                <w:sz w:val="24"/>
                <w:szCs w:val="24"/>
              </w:rPr>
            </w:pPr>
            <w:r w:rsidRPr="00136182">
              <w:rPr>
                <w:sz w:val="24"/>
                <w:szCs w:val="24"/>
              </w:rPr>
              <w:t>*Jayne Thomas</w:t>
            </w:r>
          </w:p>
        </w:tc>
        <w:tc>
          <w:tcPr>
            <w:tcW w:w="1564" w:type="dxa"/>
            <w:gridSpan w:val="4"/>
            <w:tcBorders>
              <w:left w:val="single" w:color="C00000" w:sz="6" w:space="0"/>
              <w:right w:val="single" w:color="C00000" w:sz="6" w:space="0"/>
            </w:tcBorders>
            <w:tcMar/>
          </w:tcPr>
          <w:p w:rsidRPr="00136182" w:rsidR="006B72A5" w:rsidP="006B72A5" w:rsidRDefault="006B72A5" w14:paraId="078AEDFD" w14:textId="77777777">
            <w:pPr>
              <w:rPr>
                <w:sz w:val="24"/>
                <w:szCs w:val="24"/>
              </w:rPr>
            </w:pPr>
            <w:r w:rsidRPr="00136182">
              <w:rPr>
                <w:sz w:val="24"/>
                <w:szCs w:val="24"/>
              </w:rPr>
              <w:t>2010-2012</w:t>
            </w:r>
          </w:p>
        </w:tc>
        <w:tc>
          <w:tcPr>
            <w:tcW w:w="5278" w:type="dxa"/>
            <w:tcBorders>
              <w:left w:val="single" w:color="C00000" w:sz="6" w:space="0"/>
              <w:right w:val="single" w:color="C00000" w:sz="6" w:space="0"/>
            </w:tcBorders>
            <w:tcMar/>
          </w:tcPr>
          <w:p w:rsidRPr="00136182" w:rsidR="006B72A5" w:rsidP="006B72A5" w:rsidRDefault="006B72A5" w14:paraId="77D8A7FF" w14:textId="77777777">
            <w:pPr>
              <w:rPr>
                <w:sz w:val="24"/>
                <w:szCs w:val="24"/>
              </w:rPr>
            </w:pPr>
            <w:r w:rsidRPr="00136182">
              <w:rPr>
                <w:sz w:val="24"/>
                <w:szCs w:val="24"/>
              </w:rPr>
              <w:t>Health Education</w:t>
            </w:r>
          </w:p>
        </w:tc>
      </w:tr>
      <w:tr w:rsidRPr="00136182" w:rsidR="006B72A5" w:rsidTr="73C2BE9D" w14:paraId="4B1DF51A" w14:textId="77777777">
        <w:trPr>
          <w:trHeight w:val="237"/>
        </w:trPr>
        <w:tc>
          <w:tcPr>
            <w:tcW w:w="2068" w:type="dxa"/>
            <w:tcBorders>
              <w:left w:val="single" w:color="C00000" w:sz="6" w:space="0"/>
              <w:right w:val="single" w:color="C00000" w:sz="6" w:space="0"/>
            </w:tcBorders>
            <w:tcMar/>
          </w:tcPr>
          <w:p w:rsidR="006B72A5" w:rsidP="006B72A5" w:rsidRDefault="006B72A5" w14:paraId="397A84CF" w14:textId="77777777">
            <w:pPr>
              <w:rPr>
                <w:sz w:val="24"/>
                <w:szCs w:val="24"/>
              </w:rPr>
            </w:pPr>
            <w:r w:rsidRPr="00136182">
              <w:rPr>
                <w:sz w:val="24"/>
                <w:szCs w:val="24"/>
              </w:rPr>
              <w:t>*Priscilla Pantoja</w:t>
            </w:r>
          </w:p>
          <w:p w:rsidRPr="00136182" w:rsidR="006B72A5" w:rsidP="006B72A5" w:rsidRDefault="006B72A5" w14:paraId="3BB06CBF" w14:textId="7EA92196">
            <w:pPr>
              <w:rPr>
                <w:sz w:val="24"/>
                <w:szCs w:val="24"/>
              </w:rPr>
            </w:pPr>
          </w:p>
        </w:tc>
        <w:tc>
          <w:tcPr>
            <w:tcW w:w="1564" w:type="dxa"/>
            <w:gridSpan w:val="4"/>
            <w:tcBorders>
              <w:left w:val="single" w:color="C00000" w:sz="6" w:space="0"/>
              <w:right w:val="single" w:color="C00000" w:sz="6" w:space="0"/>
            </w:tcBorders>
            <w:tcMar/>
          </w:tcPr>
          <w:p w:rsidRPr="00136182" w:rsidR="006B72A5" w:rsidP="006B72A5" w:rsidRDefault="006B72A5" w14:paraId="7A48BC57" w14:textId="77777777">
            <w:pPr>
              <w:rPr>
                <w:sz w:val="24"/>
                <w:szCs w:val="24"/>
              </w:rPr>
            </w:pPr>
            <w:r w:rsidRPr="00136182">
              <w:rPr>
                <w:sz w:val="24"/>
                <w:szCs w:val="24"/>
              </w:rPr>
              <w:t>2009-2011</w:t>
            </w:r>
          </w:p>
        </w:tc>
        <w:tc>
          <w:tcPr>
            <w:tcW w:w="5278" w:type="dxa"/>
            <w:tcBorders>
              <w:left w:val="single" w:color="C00000" w:sz="6" w:space="0"/>
              <w:right w:val="single" w:color="C00000" w:sz="6" w:space="0"/>
            </w:tcBorders>
            <w:tcMar/>
          </w:tcPr>
          <w:p w:rsidRPr="00136182" w:rsidR="006B72A5" w:rsidP="006B72A5" w:rsidRDefault="006B72A5" w14:paraId="536E5775" w14:textId="77777777">
            <w:pPr>
              <w:rPr>
                <w:sz w:val="24"/>
                <w:szCs w:val="24"/>
              </w:rPr>
            </w:pPr>
            <w:r w:rsidRPr="00136182">
              <w:rPr>
                <w:sz w:val="24"/>
                <w:szCs w:val="24"/>
              </w:rPr>
              <w:t>Health Education</w:t>
            </w:r>
          </w:p>
        </w:tc>
      </w:tr>
      <w:tr w:rsidRPr="00136182" w:rsidR="006B72A5" w:rsidTr="73C2BE9D" w14:paraId="42A200F4" w14:textId="77777777">
        <w:trPr>
          <w:trHeight w:val="237"/>
        </w:trPr>
        <w:tc>
          <w:tcPr>
            <w:tcW w:w="2068" w:type="dxa"/>
            <w:tcBorders>
              <w:left w:val="single" w:color="C00000" w:sz="6" w:space="0"/>
              <w:right w:val="single" w:color="C00000" w:sz="6" w:space="0"/>
            </w:tcBorders>
            <w:tcMar/>
          </w:tcPr>
          <w:p w:rsidR="006B72A5" w:rsidP="006B72A5" w:rsidRDefault="006B72A5" w14:paraId="43BFC5AF" w14:textId="77777777">
            <w:pPr>
              <w:rPr>
                <w:sz w:val="24"/>
                <w:szCs w:val="24"/>
              </w:rPr>
            </w:pPr>
            <w:r w:rsidRPr="00136182">
              <w:rPr>
                <w:sz w:val="24"/>
                <w:szCs w:val="24"/>
              </w:rPr>
              <w:t>*Wade Koehl</w:t>
            </w:r>
          </w:p>
          <w:p w:rsidRPr="00136182" w:rsidR="006B72A5" w:rsidP="006B72A5" w:rsidRDefault="006B72A5" w14:paraId="5750B8DE" w14:textId="4243F2A0">
            <w:pPr>
              <w:rPr>
                <w:sz w:val="24"/>
                <w:szCs w:val="24"/>
              </w:rPr>
            </w:pPr>
          </w:p>
        </w:tc>
        <w:tc>
          <w:tcPr>
            <w:tcW w:w="1564" w:type="dxa"/>
            <w:gridSpan w:val="4"/>
            <w:tcBorders>
              <w:left w:val="single" w:color="C00000" w:sz="6" w:space="0"/>
              <w:right w:val="single" w:color="C00000" w:sz="6" w:space="0"/>
            </w:tcBorders>
            <w:tcMar/>
          </w:tcPr>
          <w:p w:rsidRPr="00136182" w:rsidR="006B72A5" w:rsidP="006B72A5" w:rsidRDefault="006B72A5" w14:paraId="4ED0EEFE" w14:textId="77777777">
            <w:pPr>
              <w:rPr>
                <w:sz w:val="24"/>
                <w:szCs w:val="24"/>
              </w:rPr>
            </w:pPr>
            <w:r w:rsidRPr="00136182">
              <w:rPr>
                <w:sz w:val="24"/>
                <w:szCs w:val="24"/>
              </w:rPr>
              <w:t>2007-2009</w:t>
            </w:r>
          </w:p>
        </w:tc>
        <w:tc>
          <w:tcPr>
            <w:tcW w:w="5278" w:type="dxa"/>
            <w:tcBorders>
              <w:left w:val="single" w:color="C00000" w:sz="6" w:space="0"/>
              <w:right w:val="single" w:color="C00000" w:sz="6" w:space="0"/>
            </w:tcBorders>
            <w:tcMar/>
          </w:tcPr>
          <w:p w:rsidRPr="00136182" w:rsidR="006B72A5" w:rsidP="006B72A5" w:rsidRDefault="006B72A5" w14:paraId="406D7804" w14:textId="77777777">
            <w:pPr>
              <w:rPr>
                <w:sz w:val="24"/>
                <w:szCs w:val="24"/>
              </w:rPr>
            </w:pPr>
            <w:r w:rsidRPr="00136182">
              <w:rPr>
                <w:sz w:val="24"/>
                <w:szCs w:val="24"/>
              </w:rPr>
              <w:t>Physical Education</w:t>
            </w:r>
          </w:p>
        </w:tc>
      </w:tr>
      <w:tr w:rsidRPr="00136182" w:rsidR="006B72A5" w:rsidTr="73C2BE9D" w14:paraId="3D569B02" w14:textId="77777777">
        <w:trPr>
          <w:trHeight w:val="237"/>
        </w:trPr>
        <w:tc>
          <w:tcPr>
            <w:tcW w:w="2068" w:type="dxa"/>
            <w:tcBorders>
              <w:left w:val="single" w:color="C00000" w:sz="6" w:space="0"/>
              <w:right w:val="single" w:color="C00000" w:sz="6" w:space="0"/>
            </w:tcBorders>
            <w:tcMar/>
          </w:tcPr>
          <w:p w:rsidRPr="00136182" w:rsidR="006B72A5" w:rsidP="006B72A5" w:rsidRDefault="006B72A5" w14:paraId="5C0B5FC3" w14:textId="77777777">
            <w:pPr>
              <w:rPr>
                <w:sz w:val="24"/>
                <w:szCs w:val="24"/>
              </w:rPr>
            </w:pPr>
            <w:r w:rsidRPr="00136182">
              <w:rPr>
                <w:sz w:val="24"/>
                <w:szCs w:val="24"/>
              </w:rPr>
              <w:t>*Melynda Moulden</w:t>
            </w:r>
          </w:p>
        </w:tc>
        <w:tc>
          <w:tcPr>
            <w:tcW w:w="1564" w:type="dxa"/>
            <w:gridSpan w:val="4"/>
            <w:tcBorders>
              <w:left w:val="single" w:color="C00000" w:sz="6" w:space="0"/>
              <w:right w:val="single" w:color="C00000" w:sz="6" w:space="0"/>
            </w:tcBorders>
            <w:tcMar/>
          </w:tcPr>
          <w:p w:rsidRPr="00136182" w:rsidR="006B72A5" w:rsidP="006B72A5" w:rsidRDefault="006B72A5" w14:paraId="3B65B4DA" w14:textId="77777777">
            <w:pPr>
              <w:rPr>
                <w:sz w:val="24"/>
                <w:szCs w:val="24"/>
              </w:rPr>
            </w:pPr>
            <w:r w:rsidRPr="00136182">
              <w:rPr>
                <w:sz w:val="24"/>
                <w:szCs w:val="24"/>
              </w:rPr>
              <w:t>2007-2009</w:t>
            </w:r>
          </w:p>
        </w:tc>
        <w:tc>
          <w:tcPr>
            <w:tcW w:w="5278" w:type="dxa"/>
            <w:tcBorders>
              <w:left w:val="single" w:color="C00000" w:sz="6" w:space="0"/>
              <w:right w:val="single" w:color="C00000" w:sz="6" w:space="0"/>
            </w:tcBorders>
            <w:tcMar/>
          </w:tcPr>
          <w:p w:rsidRPr="00136182" w:rsidR="006B72A5" w:rsidP="006B72A5" w:rsidRDefault="006B72A5" w14:paraId="47D7D015" w14:textId="77777777">
            <w:pPr>
              <w:rPr>
                <w:sz w:val="24"/>
                <w:szCs w:val="24"/>
              </w:rPr>
            </w:pPr>
            <w:r w:rsidRPr="00136182">
              <w:rPr>
                <w:sz w:val="24"/>
                <w:szCs w:val="24"/>
              </w:rPr>
              <w:t>Physical Education</w:t>
            </w:r>
          </w:p>
        </w:tc>
      </w:tr>
      <w:tr w:rsidRPr="00136182" w:rsidR="006B72A5" w:rsidTr="73C2BE9D" w14:paraId="6F7A467D" w14:textId="77777777">
        <w:trPr>
          <w:trHeight w:val="237"/>
        </w:trPr>
        <w:tc>
          <w:tcPr>
            <w:tcW w:w="2068" w:type="dxa"/>
            <w:tcBorders>
              <w:left w:val="single" w:color="C00000" w:sz="6" w:space="0"/>
              <w:right w:val="single" w:color="C00000" w:sz="6" w:space="0"/>
            </w:tcBorders>
            <w:tcMar/>
          </w:tcPr>
          <w:p w:rsidRPr="00136182" w:rsidR="006B72A5" w:rsidP="006B72A5" w:rsidRDefault="006B72A5" w14:paraId="3E856C5A" w14:textId="77777777">
            <w:pPr>
              <w:rPr>
                <w:sz w:val="24"/>
                <w:szCs w:val="24"/>
              </w:rPr>
            </w:pPr>
            <w:r w:rsidRPr="00136182">
              <w:rPr>
                <w:sz w:val="24"/>
                <w:szCs w:val="24"/>
              </w:rPr>
              <w:t>*Courtney Fontenot</w:t>
            </w:r>
          </w:p>
        </w:tc>
        <w:tc>
          <w:tcPr>
            <w:tcW w:w="1564" w:type="dxa"/>
            <w:gridSpan w:val="4"/>
            <w:tcBorders>
              <w:left w:val="single" w:color="C00000" w:sz="6" w:space="0"/>
              <w:right w:val="single" w:color="C00000" w:sz="6" w:space="0"/>
            </w:tcBorders>
            <w:tcMar/>
          </w:tcPr>
          <w:p w:rsidRPr="00136182" w:rsidR="006B72A5" w:rsidP="006B72A5" w:rsidRDefault="006B72A5" w14:paraId="1F9A7D42" w14:textId="77777777">
            <w:pPr>
              <w:rPr>
                <w:sz w:val="24"/>
                <w:szCs w:val="24"/>
              </w:rPr>
            </w:pPr>
            <w:r w:rsidRPr="00136182">
              <w:rPr>
                <w:sz w:val="24"/>
                <w:szCs w:val="24"/>
              </w:rPr>
              <w:t>2007-2009</w:t>
            </w:r>
          </w:p>
        </w:tc>
        <w:tc>
          <w:tcPr>
            <w:tcW w:w="5278" w:type="dxa"/>
            <w:tcBorders>
              <w:left w:val="single" w:color="C00000" w:sz="6" w:space="0"/>
              <w:right w:val="single" w:color="C00000" w:sz="6" w:space="0"/>
            </w:tcBorders>
            <w:tcMar/>
          </w:tcPr>
          <w:p w:rsidRPr="00136182" w:rsidR="006B72A5" w:rsidP="006B72A5" w:rsidRDefault="006B72A5" w14:paraId="04C4082D" w14:textId="77777777">
            <w:pPr>
              <w:rPr>
                <w:sz w:val="24"/>
                <w:szCs w:val="24"/>
              </w:rPr>
            </w:pPr>
            <w:r w:rsidRPr="00136182">
              <w:rPr>
                <w:sz w:val="24"/>
                <w:szCs w:val="24"/>
              </w:rPr>
              <w:t>Physical Education</w:t>
            </w:r>
          </w:p>
        </w:tc>
      </w:tr>
      <w:tr w:rsidRPr="00136182" w:rsidR="006B72A5" w:rsidTr="73C2BE9D" w14:paraId="1B227BC3" w14:textId="77777777">
        <w:trPr>
          <w:trHeight w:val="237"/>
        </w:trPr>
        <w:tc>
          <w:tcPr>
            <w:tcW w:w="2068" w:type="dxa"/>
            <w:tcBorders>
              <w:left w:val="single" w:color="C00000" w:sz="6" w:space="0"/>
              <w:right w:val="single" w:color="C00000" w:sz="6" w:space="0"/>
            </w:tcBorders>
            <w:tcMar/>
          </w:tcPr>
          <w:p w:rsidR="006B72A5" w:rsidP="006B72A5" w:rsidRDefault="006B72A5" w14:paraId="18760B49" w14:textId="77777777">
            <w:pPr>
              <w:rPr>
                <w:sz w:val="24"/>
                <w:szCs w:val="24"/>
              </w:rPr>
            </w:pPr>
            <w:r w:rsidRPr="00136182">
              <w:rPr>
                <w:sz w:val="24"/>
                <w:szCs w:val="24"/>
              </w:rPr>
              <w:t>*Joanne Schonick</w:t>
            </w:r>
          </w:p>
          <w:p w:rsidRPr="00136182" w:rsidR="006B72A5" w:rsidP="006B72A5" w:rsidRDefault="006B72A5" w14:paraId="40EF26B1" w14:textId="0E922A86">
            <w:pPr>
              <w:rPr>
                <w:sz w:val="24"/>
                <w:szCs w:val="24"/>
              </w:rPr>
            </w:pPr>
          </w:p>
        </w:tc>
        <w:tc>
          <w:tcPr>
            <w:tcW w:w="1564" w:type="dxa"/>
            <w:gridSpan w:val="4"/>
            <w:tcBorders>
              <w:left w:val="single" w:color="C00000" w:sz="6" w:space="0"/>
              <w:right w:val="single" w:color="C00000" w:sz="6" w:space="0"/>
            </w:tcBorders>
            <w:tcMar/>
          </w:tcPr>
          <w:p w:rsidRPr="00136182" w:rsidR="006B72A5" w:rsidP="006B72A5" w:rsidRDefault="006B72A5" w14:paraId="31AC22C0" w14:textId="77777777">
            <w:pPr>
              <w:rPr>
                <w:sz w:val="24"/>
                <w:szCs w:val="24"/>
              </w:rPr>
            </w:pPr>
            <w:r w:rsidRPr="00136182">
              <w:rPr>
                <w:sz w:val="24"/>
                <w:szCs w:val="24"/>
              </w:rPr>
              <w:t>2007-2009</w:t>
            </w:r>
          </w:p>
        </w:tc>
        <w:tc>
          <w:tcPr>
            <w:tcW w:w="5278" w:type="dxa"/>
            <w:tcBorders>
              <w:left w:val="single" w:color="C00000" w:sz="6" w:space="0"/>
              <w:right w:val="single" w:color="C00000" w:sz="6" w:space="0"/>
            </w:tcBorders>
            <w:tcMar/>
          </w:tcPr>
          <w:p w:rsidRPr="00136182" w:rsidR="006B72A5" w:rsidP="006B72A5" w:rsidRDefault="006B72A5" w14:paraId="33BE0069" w14:textId="77777777">
            <w:pPr>
              <w:rPr>
                <w:sz w:val="24"/>
                <w:szCs w:val="24"/>
              </w:rPr>
            </w:pPr>
            <w:r w:rsidRPr="00136182">
              <w:rPr>
                <w:sz w:val="24"/>
                <w:szCs w:val="24"/>
              </w:rPr>
              <w:t>Physical Education</w:t>
            </w:r>
          </w:p>
        </w:tc>
      </w:tr>
      <w:tr w:rsidRPr="00136182" w:rsidR="006B72A5" w:rsidTr="73C2BE9D" w14:paraId="7F82B248" w14:textId="77777777">
        <w:trPr>
          <w:trHeight w:val="237"/>
        </w:trPr>
        <w:tc>
          <w:tcPr>
            <w:tcW w:w="2068" w:type="dxa"/>
            <w:tcBorders>
              <w:left w:val="single" w:color="C00000" w:sz="6" w:space="0"/>
              <w:right w:val="single" w:color="C00000" w:sz="6" w:space="0"/>
            </w:tcBorders>
            <w:tcMar/>
          </w:tcPr>
          <w:p w:rsidR="006B72A5" w:rsidP="006B72A5" w:rsidRDefault="006B72A5" w14:paraId="766B2353" w14:textId="77777777">
            <w:pPr>
              <w:rPr>
                <w:sz w:val="24"/>
                <w:szCs w:val="24"/>
              </w:rPr>
            </w:pPr>
            <w:r w:rsidRPr="00136182">
              <w:rPr>
                <w:sz w:val="24"/>
                <w:szCs w:val="24"/>
              </w:rPr>
              <w:t>*Layne Schramm</w:t>
            </w:r>
          </w:p>
          <w:p w:rsidRPr="00136182" w:rsidR="006B72A5" w:rsidP="006B72A5" w:rsidRDefault="006B72A5" w14:paraId="14F2A37C" w14:textId="54450204">
            <w:pPr>
              <w:rPr>
                <w:sz w:val="24"/>
                <w:szCs w:val="24"/>
              </w:rPr>
            </w:pPr>
          </w:p>
        </w:tc>
        <w:tc>
          <w:tcPr>
            <w:tcW w:w="1564" w:type="dxa"/>
            <w:gridSpan w:val="4"/>
            <w:tcBorders>
              <w:left w:val="single" w:color="C00000" w:sz="6" w:space="0"/>
              <w:right w:val="single" w:color="C00000" w:sz="6" w:space="0"/>
            </w:tcBorders>
            <w:tcMar/>
          </w:tcPr>
          <w:p w:rsidRPr="00136182" w:rsidR="006B72A5" w:rsidP="006B72A5" w:rsidRDefault="006B72A5" w14:paraId="3B769600" w14:textId="77777777">
            <w:pPr>
              <w:rPr>
                <w:sz w:val="24"/>
                <w:szCs w:val="24"/>
              </w:rPr>
            </w:pPr>
            <w:r w:rsidRPr="00136182">
              <w:rPr>
                <w:sz w:val="24"/>
                <w:szCs w:val="24"/>
              </w:rPr>
              <w:t>2007-2009</w:t>
            </w:r>
          </w:p>
        </w:tc>
        <w:tc>
          <w:tcPr>
            <w:tcW w:w="5278" w:type="dxa"/>
            <w:tcBorders>
              <w:left w:val="single" w:color="C00000" w:sz="6" w:space="0"/>
              <w:right w:val="single" w:color="C00000" w:sz="6" w:space="0"/>
            </w:tcBorders>
            <w:tcMar/>
          </w:tcPr>
          <w:p w:rsidRPr="00136182" w:rsidR="006B72A5" w:rsidP="006B72A5" w:rsidRDefault="006B72A5" w14:paraId="4F65628E" w14:textId="77777777">
            <w:pPr>
              <w:rPr>
                <w:sz w:val="24"/>
                <w:szCs w:val="24"/>
              </w:rPr>
            </w:pPr>
            <w:r w:rsidRPr="00136182">
              <w:rPr>
                <w:sz w:val="24"/>
                <w:szCs w:val="24"/>
              </w:rPr>
              <w:t>Physical Education</w:t>
            </w:r>
          </w:p>
        </w:tc>
      </w:tr>
      <w:tr w:rsidRPr="00136182" w:rsidR="006B72A5" w:rsidTr="73C2BE9D" w14:paraId="06F18AAC" w14:textId="77777777">
        <w:trPr>
          <w:trHeight w:val="237"/>
        </w:trPr>
        <w:tc>
          <w:tcPr>
            <w:tcW w:w="2068" w:type="dxa"/>
            <w:tcBorders>
              <w:left w:val="single" w:color="C00000" w:sz="6" w:space="0"/>
              <w:right w:val="single" w:color="C00000" w:sz="6" w:space="0"/>
            </w:tcBorders>
            <w:tcMar/>
          </w:tcPr>
          <w:p w:rsidR="006B72A5" w:rsidP="006B72A5" w:rsidRDefault="006B72A5" w14:paraId="7A0B03A5" w14:textId="77777777">
            <w:pPr>
              <w:rPr>
                <w:sz w:val="24"/>
                <w:szCs w:val="24"/>
              </w:rPr>
            </w:pPr>
            <w:r w:rsidRPr="00136182">
              <w:rPr>
                <w:sz w:val="24"/>
                <w:szCs w:val="24"/>
              </w:rPr>
              <w:t>*Blanca Lopez</w:t>
            </w:r>
          </w:p>
          <w:p w:rsidRPr="00136182" w:rsidR="006B72A5" w:rsidP="006B72A5" w:rsidRDefault="006B72A5" w14:paraId="53FE660C" w14:textId="297B4B78">
            <w:pPr>
              <w:rPr>
                <w:sz w:val="24"/>
                <w:szCs w:val="24"/>
              </w:rPr>
            </w:pPr>
          </w:p>
        </w:tc>
        <w:tc>
          <w:tcPr>
            <w:tcW w:w="1564" w:type="dxa"/>
            <w:gridSpan w:val="4"/>
            <w:tcBorders>
              <w:left w:val="single" w:color="C00000" w:sz="6" w:space="0"/>
              <w:right w:val="single" w:color="C00000" w:sz="6" w:space="0"/>
            </w:tcBorders>
            <w:tcMar/>
          </w:tcPr>
          <w:p w:rsidRPr="00136182" w:rsidR="006B72A5" w:rsidP="006B72A5" w:rsidRDefault="006B72A5" w14:paraId="619DB7CB" w14:textId="77777777">
            <w:pPr>
              <w:rPr>
                <w:sz w:val="24"/>
                <w:szCs w:val="24"/>
              </w:rPr>
            </w:pPr>
            <w:r w:rsidRPr="00136182">
              <w:rPr>
                <w:sz w:val="24"/>
                <w:szCs w:val="24"/>
              </w:rPr>
              <w:t>2006-2009</w:t>
            </w:r>
          </w:p>
        </w:tc>
        <w:tc>
          <w:tcPr>
            <w:tcW w:w="5278" w:type="dxa"/>
            <w:tcBorders>
              <w:left w:val="single" w:color="C00000" w:sz="6" w:space="0"/>
              <w:right w:val="single" w:color="C00000" w:sz="6" w:space="0"/>
            </w:tcBorders>
            <w:tcMar/>
          </w:tcPr>
          <w:p w:rsidRPr="00136182" w:rsidR="006B72A5" w:rsidP="006B72A5" w:rsidRDefault="006B72A5" w14:paraId="7AA0D3FD" w14:textId="77777777">
            <w:pPr>
              <w:rPr>
                <w:sz w:val="24"/>
                <w:szCs w:val="24"/>
              </w:rPr>
            </w:pPr>
            <w:r w:rsidRPr="00136182">
              <w:rPr>
                <w:sz w:val="24"/>
                <w:szCs w:val="24"/>
              </w:rPr>
              <w:t>Physical Education</w:t>
            </w:r>
          </w:p>
        </w:tc>
      </w:tr>
      <w:tr w:rsidRPr="00136182" w:rsidR="006B72A5" w:rsidTr="73C2BE9D" w14:paraId="305268EB" w14:textId="77777777">
        <w:trPr>
          <w:trHeight w:val="237"/>
        </w:trPr>
        <w:tc>
          <w:tcPr>
            <w:tcW w:w="2068" w:type="dxa"/>
            <w:tcBorders>
              <w:left w:val="single" w:color="C00000" w:sz="6" w:space="0"/>
              <w:right w:val="single" w:color="C00000" w:sz="6" w:space="0"/>
            </w:tcBorders>
            <w:tcMar/>
          </w:tcPr>
          <w:p w:rsidR="006B72A5" w:rsidP="006B72A5" w:rsidRDefault="006B72A5" w14:paraId="6333A371" w14:textId="77777777">
            <w:pPr>
              <w:rPr>
                <w:sz w:val="24"/>
                <w:szCs w:val="24"/>
              </w:rPr>
            </w:pPr>
            <w:r w:rsidRPr="00136182">
              <w:rPr>
                <w:sz w:val="24"/>
                <w:szCs w:val="24"/>
              </w:rPr>
              <w:t>*Kimberly Davis</w:t>
            </w:r>
          </w:p>
          <w:p w:rsidRPr="00136182" w:rsidR="006B72A5" w:rsidP="006B72A5" w:rsidRDefault="006B72A5" w14:paraId="7B61A267" w14:textId="1E8EB147">
            <w:pPr>
              <w:rPr>
                <w:sz w:val="24"/>
                <w:szCs w:val="24"/>
              </w:rPr>
            </w:pPr>
          </w:p>
        </w:tc>
        <w:tc>
          <w:tcPr>
            <w:tcW w:w="1564" w:type="dxa"/>
            <w:gridSpan w:val="4"/>
            <w:tcBorders>
              <w:left w:val="single" w:color="C00000" w:sz="6" w:space="0"/>
              <w:right w:val="single" w:color="C00000" w:sz="6" w:space="0"/>
            </w:tcBorders>
            <w:tcMar/>
          </w:tcPr>
          <w:p w:rsidRPr="00136182" w:rsidR="006B72A5" w:rsidP="006B72A5" w:rsidRDefault="006B72A5" w14:paraId="6BA032EA" w14:textId="77777777">
            <w:pPr>
              <w:rPr>
                <w:sz w:val="24"/>
                <w:szCs w:val="24"/>
              </w:rPr>
            </w:pPr>
            <w:r w:rsidRPr="00136182">
              <w:rPr>
                <w:sz w:val="24"/>
                <w:szCs w:val="24"/>
              </w:rPr>
              <w:t>2006-2009</w:t>
            </w:r>
          </w:p>
        </w:tc>
        <w:tc>
          <w:tcPr>
            <w:tcW w:w="5278" w:type="dxa"/>
            <w:tcBorders>
              <w:left w:val="single" w:color="C00000" w:sz="6" w:space="0"/>
              <w:right w:val="single" w:color="C00000" w:sz="6" w:space="0"/>
            </w:tcBorders>
            <w:tcMar/>
          </w:tcPr>
          <w:p w:rsidRPr="00136182" w:rsidR="006B72A5" w:rsidP="006B72A5" w:rsidRDefault="006B72A5" w14:paraId="7BCE319E" w14:textId="77777777">
            <w:pPr>
              <w:rPr>
                <w:sz w:val="24"/>
                <w:szCs w:val="24"/>
              </w:rPr>
            </w:pPr>
            <w:r w:rsidRPr="00136182">
              <w:rPr>
                <w:sz w:val="24"/>
                <w:szCs w:val="24"/>
              </w:rPr>
              <w:t>Physical Education</w:t>
            </w:r>
          </w:p>
        </w:tc>
      </w:tr>
      <w:tr w:rsidRPr="00136182" w:rsidR="006B72A5" w:rsidTr="73C2BE9D" w14:paraId="3A44219F" w14:textId="77777777">
        <w:trPr>
          <w:trHeight w:val="237"/>
        </w:trPr>
        <w:tc>
          <w:tcPr>
            <w:tcW w:w="2068" w:type="dxa"/>
            <w:tcBorders>
              <w:left w:val="single" w:color="C00000" w:sz="6" w:space="0"/>
              <w:right w:val="single" w:color="C00000" w:sz="6" w:space="0"/>
            </w:tcBorders>
            <w:tcMar/>
          </w:tcPr>
          <w:p w:rsidR="006B72A5" w:rsidP="006B72A5" w:rsidRDefault="006B72A5" w14:paraId="6EA80E2A" w14:textId="77777777">
            <w:pPr>
              <w:rPr>
                <w:sz w:val="24"/>
                <w:szCs w:val="24"/>
              </w:rPr>
            </w:pPr>
            <w:r w:rsidRPr="00136182">
              <w:rPr>
                <w:sz w:val="24"/>
                <w:szCs w:val="24"/>
              </w:rPr>
              <w:t>*Brook Crow</w:t>
            </w:r>
          </w:p>
          <w:p w:rsidRPr="00136182" w:rsidR="006B72A5" w:rsidP="006B72A5" w:rsidRDefault="006B72A5" w14:paraId="648FD636" w14:textId="3C9D03D0">
            <w:pPr>
              <w:rPr>
                <w:sz w:val="24"/>
                <w:szCs w:val="24"/>
              </w:rPr>
            </w:pPr>
          </w:p>
        </w:tc>
        <w:tc>
          <w:tcPr>
            <w:tcW w:w="1564" w:type="dxa"/>
            <w:gridSpan w:val="4"/>
            <w:tcBorders>
              <w:left w:val="single" w:color="C00000" w:sz="6" w:space="0"/>
              <w:right w:val="single" w:color="C00000" w:sz="6" w:space="0"/>
            </w:tcBorders>
            <w:tcMar/>
          </w:tcPr>
          <w:p w:rsidRPr="00136182" w:rsidR="006B72A5" w:rsidP="006B72A5" w:rsidRDefault="006B72A5" w14:paraId="7D19C375" w14:textId="77777777">
            <w:pPr>
              <w:rPr>
                <w:sz w:val="24"/>
                <w:szCs w:val="24"/>
              </w:rPr>
            </w:pPr>
            <w:r w:rsidRPr="00136182">
              <w:rPr>
                <w:sz w:val="24"/>
                <w:szCs w:val="24"/>
              </w:rPr>
              <w:t>2006-2008</w:t>
            </w:r>
          </w:p>
        </w:tc>
        <w:tc>
          <w:tcPr>
            <w:tcW w:w="5278" w:type="dxa"/>
            <w:tcBorders>
              <w:left w:val="single" w:color="C00000" w:sz="6" w:space="0"/>
              <w:right w:val="single" w:color="C00000" w:sz="6" w:space="0"/>
            </w:tcBorders>
            <w:tcMar/>
          </w:tcPr>
          <w:p w:rsidRPr="00136182" w:rsidR="006B72A5" w:rsidP="006B72A5" w:rsidRDefault="006B72A5" w14:paraId="606C6AA5" w14:textId="77777777">
            <w:pPr>
              <w:rPr>
                <w:sz w:val="24"/>
                <w:szCs w:val="24"/>
              </w:rPr>
            </w:pPr>
            <w:r w:rsidRPr="00136182">
              <w:rPr>
                <w:sz w:val="24"/>
                <w:szCs w:val="24"/>
              </w:rPr>
              <w:t>Health Education</w:t>
            </w:r>
          </w:p>
        </w:tc>
      </w:tr>
      <w:tr w:rsidRPr="00136182" w:rsidR="006B72A5" w:rsidTr="73C2BE9D" w14:paraId="0AF27B49" w14:textId="77777777">
        <w:trPr>
          <w:trHeight w:val="237"/>
        </w:trPr>
        <w:tc>
          <w:tcPr>
            <w:tcW w:w="2068" w:type="dxa"/>
            <w:tcBorders>
              <w:left w:val="single" w:color="C00000" w:sz="6" w:space="0"/>
              <w:right w:val="single" w:color="C00000" w:sz="6" w:space="0"/>
            </w:tcBorders>
            <w:tcMar/>
          </w:tcPr>
          <w:p w:rsidRPr="00136182" w:rsidR="006B72A5" w:rsidP="006B72A5" w:rsidRDefault="006B72A5" w14:paraId="62CA96E5" w14:textId="77777777">
            <w:pPr>
              <w:ind w:hanging="89"/>
              <w:rPr>
                <w:sz w:val="24"/>
                <w:szCs w:val="24"/>
              </w:rPr>
            </w:pPr>
            <w:r w:rsidRPr="00136182">
              <w:rPr>
                <w:sz w:val="24"/>
                <w:szCs w:val="24"/>
              </w:rPr>
              <w:t xml:space="preserve"> *Shannan Magourirk</w:t>
            </w:r>
          </w:p>
        </w:tc>
        <w:tc>
          <w:tcPr>
            <w:tcW w:w="1564" w:type="dxa"/>
            <w:gridSpan w:val="4"/>
            <w:tcBorders>
              <w:left w:val="single" w:color="C00000" w:sz="6" w:space="0"/>
              <w:right w:val="single" w:color="C00000" w:sz="6" w:space="0"/>
            </w:tcBorders>
            <w:tcMar/>
          </w:tcPr>
          <w:p w:rsidRPr="00136182" w:rsidR="006B72A5" w:rsidP="006B72A5" w:rsidRDefault="006B72A5" w14:paraId="110BA9A2" w14:textId="77777777">
            <w:pPr>
              <w:rPr>
                <w:sz w:val="24"/>
                <w:szCs w:val="24"/>
              </w:rPr>
            </w:pPr>
            <w:r w:rsidRPr="00136182">
              <w:rPr>
                <w:sz w:val="24"/>
                <w:szCs w:val="24"/>
              </w:rPr>
              <w:t>2004-2008</w:t>
            </w:r>
          </w:p>
        </w:tc>
        <w:tc>
          <w:tcPr>
            <w:tcW w:w="5278" w:type="dxa"/>
            <w:tcBorders>
              <w:left w:val="single" w:color="C00000" w:sz="6" w:space="0"/>
              <w:right w:val="single" w:color="C00000" w:sz="6" w:space="0"/>
            </w:tcBorders>
            <w:tcMar/>
          </w:tcPr>
          <w:p w:rsidRPr="00136182" w:rsidR="006B72A5" w:rsidP="006B72A5" w:rsidRDefault="006B72A5" w14:paraId="0777688C" w14:textId="77777777">
            <w:pPr>
              <w:rPr>
                <w:sz w:val="24"/>
                <w:szCs w:val="24"/>
              </w:rPr>
            </w:pPr>
            <w:r w:rsidRPr="00136182">
              <w:rPr>
                <w:sz w:val="24"/>
                <w:szCs w:val="24"/>
              </w:rPr>
              <w:t>Physical Education</w:t>
            </w:r>
          </w:p>
        </w:tc>
      </w:tr>
      <w:tr w:rsidRPr="00136182" w:rsidR="006B72A5" w:rsidTr="73C2BE9D" w14:paraId="591B0B43" w14:textId="77777777">
        <w:trPr>
          <w:trHeight w:val="237"/>
        </w:trPr>
        <w:tc>
          <w:tcPr>
            <w:tcW w:w="2068" w:type="dxa"/>
            <w:tcBorders>
              <w:left w:val="single" w:color="C00000" w:sz="6" w:space="0"/>
              <w:right w:val="single" w:color="C00000" w:sz="6" w:space="0"/>
            </w:tcBorders>
            <w:tcMar/>
          </w:tcPr>
          <w:p w:rsidR="006B72A5" w:rsidP="006B72A5" w:rsidRDefault="006B72A5" w14:paraId="0D5C6370" w14:textId="77777777">
            <w:pPr>
              <w:rPr>
                <w:sz w:val="24"/>
                <w:szCs w:val="24"/>
              </w:rPr>
            </w:pPr>
            <w:r w:rsidRPr="00136182">
              <w:rPr>
                <w:sz w:val="24"/>
                <w:szCs w:val="24"/>
              </w:rPr>
              <w:t>*Stephanie Pelfrey</w:t>
            </w:r>
          </w:p>
          <w:p w:rsidRPr="00136182" w:rsidR="006B72A5" w:rsidP="006B72A5" w:rsidRDefault="006B72A5" w14:paraId="13704A62" w14:textId="7BBC9992">
            <w:pPr>
              <w:rPr>
                <w:sz w:val="24"/>
                <w:szCs w:val="24"/>
              </w:rPr>
            </w:pPr>
          </w:p>
        </w:tc>
        <w:tc>
          <w:tcPr>
            <w:tcW w:w="1564" w:type="dxa"/>
            <w:gridSpan w:val="4"/>
            <w:tcBorders>
              <w:left w:val="single" w:color="C00000" w:sz="6" w:space="0"/>
              <w:right w:val="single" w:color="C00000" w:sz="6" w:space="0"/>
            </w:tcBorders>
            <w:tcMar/>
          </w:tcPr>
          <w:p w:rsidRPr="00136182" w:rsidR="006B72A5" w:rsidP="006B72A5" w:rsidRDefault="006B72A5" w14:paraId="55E2412E" w14:textId="77777777">
            <w:pPr>
              <w:rPr>
                <w:sz w:val="24"/>
                <w:szCs w:val="24"/>
              </w:rPr>
            </w:pPr>
            <w:r w:rsidRPr="00136182">
              <w:rPr>
                <w:sz w:val="24"/>
                <w:szCs w:val="24"/>
              </w:rPr>
              <w:t>2004-2006</w:t>
            </w:r>
          </w:p>
        </w:tc>
        <w:tc>
          <w:tcPr>
            <w:tcW w:w="5278" w:type="dxa"/>
            <w:tcBorders>
              <w:left w:val="single" w:color="C00000" w:sz="6" w:space="0"/>
              <w:right w:val="single" w:color="C00000" w:sz="6" w:space="0"/>
            </w:tcBorders>
            <w:tcMar/>
          </w:tcPr>
          <w:p w:rsidRPr="00136182" w:rsidR="006B72A5" w:rsidP="006B72A5" w:rsidRDefault="006B72A5" w14:paraId="63EB68A9" w14:textId="77777777">
            <w:pPr>
              <w:rPr>
                <w:sz w:val="24"/>
                <w:szCs w:val="24"/>
              </w:rPr>
            </w:pPr>
            <w:r w:rsidRPr="00136182">
              <w:rPr>
                <w:sz w:val="24"/>
                <w:szCs w:val="24"/>
              </w:rPr>
              <w:t>Physical Education</w:t>
            </w:r>
          </w:p>
        </w:tc>
      </w:tr>
      <w:tr w:rsidRPr="00136182" w:rsidR="006B72A5" w:rsidTr="73C2BE9D" w14:paraId="3A3BDF1D" w14:textId="77777777">
        <w:trPr>
          <w:trHeight w:val="237"/>
        </w:trPr>
        <w:tc>
          <w:tcPr>
            <w:tcW w:w="2068" w:type="dxa"/>
            <w:tcBorders>
              <w:left w:val="single" w:color="C00000" w:sz="6" w:space="0"/>
              <w:right w:val="single" w:color="C00000" w:sz="6" w:space="0"/>
            </w:tcBorders>
            <w:tcMar/>
          </w:tcPr>
          <w:p w:rsidR="006B72A5" w:rsidP="006B72A5" w:rsidRDefault="006B72A5" w14:paraId="596AE21F" w14:textId="77777777">
            <w:pPr>
              <w:rPr>
                <w:sz w:val="24"/>
                <w:szCs w:val="24"/>
              </w:rPr>
            </w:pPr>
            <w:r w:rsidRPr="00136182">
              <w:rPr>
                <w:sz w:val="24"/>
                <w:szCs w:val="24"/>
              </w:rPr>
              <w:t>*Erica Lara</w:t>
            </w:r>
          </w:p>
          <w:p w:rsidRPr="00136182" w:rsidR="006B72A5" w:rsidP="006B72A5" w:rsidRDefault="006B72A5" w14:paraId="7D8BEA72" w14:textId="523514C6">
            <w:pPr>
              <w:rPr>
                <w:sz w:val="24"/>
                <w:szCs w:val="24"/>
              </w:rPr>
            </w:pPr>
          </w:p>
        </w:tc>
        <w:tc>
          <w:tcPr>
            <w:tcW w:w="1564" w:type="dxa"/>
            <w:gridSpan w:val="4"/>
            <w:tcBorders>
              <w:left w:val="single" w:color="C00000" w:sz="6" w:space="0"/>
              <w:right w:val="single" w:color="C00000" w:sz="6" w:space="0"/>
            </w:tcBorders>
            <w:tcMar/>
          </w:tcPr>
          <w:p w:rsidRPr="00136182" w:rsidR="006B72A5" w:rsidP="006B72A5" w:rsidRDefault="006B72A5" w14:paraId="7BAE00D6" w14:textId="77777777">
            <w:pPr>
              <w:rPr>
                <w:sz w:val="24"/>
                <w:szCs w:val="24"/>
              </w:rPr>
            </w:pPr>
            <w:r w:rsidRPr="00136182">
              <w:rPr>
                <w:sz w:val="24"/>
                <w:szCs w:val="24"/>
              </w:rPr>
              <w:t>2004-2006</w:t>
            </w:r>
          </w:p>
        </w:tc>
        <w:tc>
          <w:tcPr>
            <w:tcW w:w="5278" w:type="dxa"/>
            <w:tcBorders>
              <w:left w:val="single" w:color="C00000" w:sz="6" w:space="0"/>
              <w:right w:val="single" w:color="C00000" w:sz="6" w:space="0"/>
            </w:tcBorders>
            <w:tcMar/>
          </w:tcPr>
          <w:p w:rsidRPr="00136182" w:rsidR="006B72A5" w:rsidP="006B72A5" w:rsidRDefault="006B72A5" w14:paraId="5D630175" w14:textId="77777777">
            <w:pPr>
              <w:rPr>
                <w:sz w:val="24"/>
                <w:szCs w:val="24"/>
              </w:rPr>
            </w:pPr>
            <w:r w:rsidRPr="00136182">
              <w:rPr>
                <w:sz w:val="24"/>
                <w:szCs w:val="24"/>
              </w:rPr>
              <w:t>Physical Education</w:t>
            </w:r>
          </w:p>
        </w:tc>
      </w:tr>
      <w:tr w:rsidRPr="00136182" w:rsidR="006B72A5" w:rsidTr="73C2BE9D" w14:paraId="067CA200" w14:textId="77777777">
        <w:trPr>
          <w:trHeight w:val="237"/>
        </w:trPr>
        <w:tc>
          <w:tcPr>
            <w:tcW w:w="2068" w:type="dxa"/>
            <w:tcBorders>
              <w:left w:val="single" w:color="C00000" w:sz="6" w:space="0"/>
              <w:right w:val="single" w:color="C00000" w:sz="6" w:space="0"/>
            </w:tcBorders>
            <w:tcMar/>
          </w:tcPr>
          <w:p w:rsidR="006B72A5" w:rsidP="006B72A5" w:rsidRDefault="006B72A5" w14:paraId="43BAB0C6" w14:textId="77777777">
            <w:pPr>
              <w:rPr>
                <w:sz w:val="24"/>
                <w:szCs w:val="24"/>
              </w:rPr>
            </w:pPr>
            <w:r w:rsidRPr="00136182">
              <w:rPr>
                <w:sz w:val="24"/>
                <w:szCs w:val="24"/>
              </w:rPr>
              <w:t>*Eric Runnels</w:t>
            </w:r>
          </w:p>
          <w:p w:rsidRPr="00136182" w:rsidR="006B72A5" w:rsidP="006B72A5" w:rsidRDefault="006B72A5" w14:paraId="25EB2DCF" w14:textId="5D6340D2">
            <w:pPr>
              <w:rPr>
                <w:sz w:val="24"/>
                <w:szCs w:val="24"/>
              </w:rPr>
            </w:pPr>
          </w:p>
        </w:tc>
        <w:tc>
          <w:tcPr>
            <w:tcW w:w="1564" w:type="dxa"/>
            <w:gridSpan w:val="4"/>
            <w:tcBorders>
              <w:left w:val="single" w:color="C00000" w:sz="6" w:space="0"/>
              <w:right w:val="single" w:color="C00000" w:sz="6" w:space="0"/>
            </w:tcBorders>
            <w:tcMar/>
          </w:tcPr>
          <w:p w:rsidRPr="00136182" w:rsidR="006B72A5" w:rsidP="006B72A5" w:rsidRDefault="006B72A5" w14:paraId="4A49229C" w14:textId="77777777">
            <w:pPr>
              <w:rPr>
                <w:sz w:val="24"/>
                <w:szCs w:val="24"/>
              </w:rPr>
            </w:pPr>
            <w:r w:rsidRPr="00136182">
              <w:rPr>
                <w:sz w:val="24"/>
                <w:szCs w:val="24"/>
              </w:rPr>
              <w:t>2003-2006</w:t>
            </w:r>
          </w:p>
        </w:tc>
        <w:tc>
          <w:tcPr>
            <w:tcW w:w="5278" w:type="dxa"/>
            <w:tcBorders>
              <w:left w:val="single" w:color="C00000" w:sz="6" w:space="0"/>
              <w:right w:val="single" w:color="C00000" w:sz="6" w:space="0"/>
            </w:tcBorders>
            <w:tcMar/>
          </w:tcPr>
          <w:p w:rsidRPr="00136182" w:rsidR="006B72A5" w:rsidP="006B72A5" w:rsidRDefault="006B72A5" w14:paraId="72C18E4A" w14:textId="77777777">
            <w:pPr>
              <w:rPr>
                <w:sz w:val="24"/>
                <w:szCs w:val="24"/>
              </w:rPr>
            </w:pPr>
            <w:r w:rsidRPr="00136182">
              <w:rPr>
                <w:sz w:val="24"/>
                <w:szCs w:val="24"/>
              </w:rPr>
              <w:t>Physical Education</w:t>
            </w:r>
          </w:p>
        </w:tc>
      </w:tr>
      <w:tr w:rsidRPr="00136182" w:rsidR="006B72A5" w:rsidTr="73C2BE9D" w14:paraId="54BE0037" w14:textId="77777777">
        <w:trPr>
          <w:trHeight w:val="237"/>
        </w:trPr>
        <w:tc>
          <w:tcPr>
            <w:tcW w:w="2068" w:type="dxa"/>
            <w:tcBorders>
              <w:left w:val="single" w:color="C00000" w:sz="6" w:space="0"/>
              <w:right w:val="single" w:color="C00000" w:sz="6" w:space="0"/>
            </w:tcBorders>
            <w:tcMar/>
          </w:tcPr>
          <w:p w:rsidR="006B72A5" w:rsidP="006B72A5" w:rsidRDefault="006B72A5" w14:paraId="6C9CBBD3" w14:textId="77777777">
            <w:pPr>
              <w:rPr>
                <w:sz w:val="24"/>
                <w:szCs w:val="24"/>
              </w:rPr>
            </w:pPr>
            <w:r w:rsidRPr="00136182">
              <w:rPr>
                <w:sz w:val="24"/>
                <w:szCs w:val="24"/>
              </w:rPr>
              <w:t>*Katie Philley</w:t>
            </w:r>
          </w:p>
          <w:p w:rsidRPr="00136182" w:rsidR="006B72A5" w:rsidP="006B72A5" w:rsidRDefault="006B72A5" w14:paraId="30E7575F" w14:textId="441B7678">
            <w:pPr>
              <w:rPr>
                <w:sz w:val="24"/>
                <w:szCs w:val="24"/>
              </w:rPr>
            </w:pPr>
          </w:p>
        </w:tc>
        <w:tc>
          <w:tcPr>
            <w:tcW w:w="1564" w:type="dxa"/>
            <w:gridSpan w:val="4"/>
            <w:tcBorders>
              <w:left w:val="single" w:color="C00000" w:sz="6" w:space="0"/>
              <w:right w:val="single" w:color="C00000" w:sz="6" w:space="0"/>
            </w:tcBorders>
            <w:tcMar/>
          </w:tcPr>
          <w:p w:rsidRPr="00136182" w:rsidR="006B72A5" w:rsidP="006B72A5" w:rsidRDefault="006B72A5" w14:paraId="360F9BD9" w14:textId="77777777">
            <w:pPr>
              <w:rPr>
                <w:sz w:val="24"/>
                <w:szCs w:val="24"/>
              </w:rPr>
            </w:pPr>
            <w:r w:rsidRPr="00136182">
              <w:rPr>
                <w:sz w:val="24"/>
                <w:szCs w:val="24"/>
              </w:rPr>
              <w:t>2003-2006</w:t>
            </w:r>
          </w:p>
        </w:tc>
        <w:tc>
          <w:tcPr>
            <w:tcW w:w="5278" w:type="dxa"/>
            <w:tcBorders>
              <w:left w:val="single" w:color="C00000" w:sz="6" w:space="0"/>
              <w:right w:val="single" w:color="C00000" w:sz="6" w:space="0"/>
            </w:tcBorders>
            <w:tcMar/>
          </w:tcPr>
          <w:p w:rsidRPr="00136182" w:rsidR="006B72A5" w:rsidP="006B72A5" w:rsidRDefault="006B72A5" w14:paraId="0FDAB77D" w14:textId="77777777">
            <w:pPr>
              <w:rPr>
                <w:sz w:val="24"/>
                <w:szCs w:val="24"/>
              </w:rPr>
            </w:pPr>
            <w:r w:rsidRPr="00136182">
              <w:rPr>
                <w:sz w:val="24"/>
                <w:szCs w:val="24"/>
              </w:rPr>
              <w:t>Physical Education</w:t>
            </w:r>
          </w:p>
        </w:tc>
      </w:tr>
      <w:tr w:rsidRPr="00136182" w:rsidR="006B72A5" w:rsidTr="73C2BE9D" w14:paraId="659549FB" w14:textId="77777777">
        <w:trPr>
          <w:trHeight w:val="237"/>
        </w:trPr>
        <w:tc>
          <w:tcPr>
            <w:tcW w:w="2068" w:type="dxa"/>
            <w:tcBorders>
              <w:left w:val="single" w:color="C00000" w:sz="6" w:space="0"/>
              <w:right w:val="single" w:color="C00000" w:sz="6" w:space="0"/>
            </w:tcBorders>
            <w:tcMar/>
          </w:tcPr>
          <w:p w:rsidR="006B72A5" w:rsidP="006B72A5" w:rsidRDefault="006B72A5" w14:paraId="61035818" w14:textId="77777777">
            <w:pPr>
              <w:pStyle w:val="Heading7"/>
              <w:ind w:hanging="1079"/>
              <w:rPr>
                <w:b w:val="0"/>
                <w:sz w:val="24"/>
                <w:szCs w:val="24"/>
              </w:rPr>
            </w:pPr>
            <w:r w:rsidRPr="00136182">
              <w:rPr>
                <w:b w:val="0"/>
                <w:sz w:val="24"/>
                <w:szCs w:val="24"/>
              </w:rPr>
              <w:t>*Todd Wright</w:t>
            </w:r>
          </w:p>
          <w:p w:rsidRPr="001211EE" w:rsidR="006B72A5" w:rsidP="006B72A5" w:rsidRDefault="006B72A5" w14:paraId="181B149A" w14:textId="036BFE31"/>
        </w:tc>
        <w:tc>
          <w:tcPr>
            <w:tcW w:w="1564" w:type="dxa"/>
            <w:gridSpan w:val="4"/>
            <w:tcBorders>
              <w:left w:val="single" w:color="C00000" w:sz="6" w:space="0"/>
              <w:right w:val="single" w:color="C00000" w:sz="6" w:space="0"/>
            </w:tcBorders>
            <w:tcMar/>
          </w:tcPr>
          <w:p w:rsidRPr="00136182" w:rsidR="006B72A5" w:rsidP="006B72A5" w:rsidRDefault="006B72A5" w14:paraId="61F20A85" w14:textId="77777777">
            <w:pPr>
              <w:rPr>
                <w:sz w:val="24"/>
                <w:szCs w:val="24"/>
              </w:rPr>
            </w:pPr>
            <w:r w:rsidRPr="00136182">
              <w:rPr>
                <w:sz w:val="24"/>
                <w:szCs w:val="24"/>
              </w:rPr>
              <w:t>2003-2006</w:t>
            </w:r>
          </w:p>
        </w:tc>
        <w:tc>
          <w:tcPr>
            <w:tcW w:w="5278" w:type="dxa"/>
            <w:tcBorders>
              <w:left w:val="single" w:color="C00000" w:sz="6" w:space="0"/>
              <w:right w:val="single" w:color="C00000" w:sz="6" w:space="0"/>
            </w:tcBorders>
            <w:tcMar/>
          </w:tcPr>
          <w:p w:rsidRPr="00136182" w:rsidR="006B72A5" w:rsidP="006B72A5" w:rsidRDefault="006B72A5" w14:paraId="1D8A8176" w14:textId="77777777">
            <w:pPr>
              <w:rPr>
                <w:sz w:val="24"/>
                <w:szCs w:val="24"/>
              </w:rPr>
            </w:pPr>
            <w:r w:rsidRPr="00136182">
              <w:rPr>
                <w:sz w:val="24"/>
                <w:szCs w:val="24"/>
              </w:rPr>
              <w:t>Physical Education</w:t>
            </w:r>
          </w:p>
        </w:tc>
      </w:tr>
      <w:tr w:rsidRPr="00136182" w:rsidR="006B72A5" w:rsidTr="73C2BE9D" w14:paraId="1FE0E417" w14:textId="77777777">
        <w:trPr>
          <w:trHeight w:val="237"/>
        </w:trPr>
        <w:tc>
          <w:tcPr>
            <w:tcW w:w="2068" w:type="dxa"/>
            <w:tcBorders>
              <w:left w:val="single" w:color="C00000" w:sz="6" w:space="0"/>
              <w:right w:val="single" w:color="C00000" w:sz="6" w:space="0"/>
            </w:tcBorders>
            <w:tcMar/>
          </w:tcPr>
          <w:p w:rsidR="006B72A5" w:rsidP="006B72A5" w:rsidRDefault="006B72A5" w14:paraId="528878E2" w14:textId="77777777">
            <w:pPr>
              <w:pStyle w:val="Heading7"/>
              <w:ind w:hanging="1079"/>
              <w:rPr>
                <w:b w:val="0"/>
                <w:sz w:val="24"/>
                <w:szCs w:val="24"/>
              </w:rPr>
            </w:pPr>
            <w:r w:rsidRPr="00136182">
              <w:rPr>
                <w:b w:val="0"/>
                <w:sz w:val="24"/>
                <w:szCs w:val="24"/>
              </w:rPr>
              <w:t>*Loren Salas</w:t>
            </w:r>
          </w:p>
          <w:p w:rsidRPr="001211EE" w:rsidR="006B72A5" w:rsidP="006B72A5" w:rsidRDefault="006B72A5" w14:paraId="2B441247" w14:textId="00C9A340"/>
        </w:tc>
        <w:tc>
          <w:tcPr>
            <w:tcW w:w="1564" w:type="dxa"/>
            <w:gridSpan w:val="4"/>
            <w:tcBorders>
              <w:left w:val="single" w:color="C00000" w:sz="6" w:space="0"/>
              <w:right w:val="single" w:color="C00000" w:sz="6" w:space="0"/>
            </w:tcBorders>
            <w:tcMar/>
          </w:tcPr>
          <w:p w:rsidRPr="00136182" w:rsidR="006B72A5" w:rsidP="006B72A5" w:rsidRDefault="006B72A5" w14:paraId="6D7DFD70" w14:textId="77777777">
            <w:pPr>
              <w:rPr>
                <w:sz w:val="24"/>
                <w:szCs w:val="24"/>
              </w:rPr>
            </w:pPr>
            <w:r w:rsidRPr="00136182">
              <w:rPr>
                <w:sz w:val="24"/>
                <w:szCs w:val="24"/>
              </w:rPr>
              <w:t>2003-2005</w:t>
            </w:r>
          </w:p>
        </w:tc>
        <w:tc>
          <w:tcPr>
            <w:tcW w:w="5278" w:type="dxa"/>
            <w:tcBorders>
              <w:left w:val="single" w:color="C00000" w:sz="6" w:space="0"/>
              <w:right w:val="single" w:color="C00000" w:sz="6" w:space="0"/>
            </w:tcBorders>
            <w:tcMar/>
          </w:tcPr>
          <w:p w:rsidRPr="00136182" w:rsidR="006B72A5" w:rsidP="006B72A5" w:rsidRDefault="006B72A5" w14:paraId="1570B51D" w14:textId="77777777">
            <w:pPr>
              <w:rPr>
                <w:sz w:val="24"/>
                <w:szCs w:val="24"/>
              </w:rPr>
            </w:pPr>
            <w:r w:rsidRPr="00136182">
              <w:rPr>
                <w:sz w:val="24"/>
                <w:szCs w:val="24"/>
              </w:rPr>
              <w:t>Physical Education</w:t>
            </w:r>
          </w:p>
        </w:tc>
      </w:tr>
      <w:tr w:rsidRPr="00136182" w:rsidR="006B72A5" w:rsidTr="73C2BE9D" w14:paraId="7CBB00CB" w14:textId="77777777">
        <w:trPr>
          <w:trHeight w:val="237"/>
        </w:trPr>
        <w:tc>
          <w:tcPr>
            <w:tcW w:w="2068" w:type="dxa"/>
            <w:tcBorders>
              <w:left w:val="single" w:color="C00000" w:sz="6" w:space="0"/>
              <w:bottom w:val="single" w:color="C00000" w:sz="6" w:space="0"/>
              <w:right w:val="single" w:color="C00000" w:sz="6" w:space="0"/>
            </w:tcBorders>
            <w:tcMar/>
          </w:tcPr>
          <w:p w:rsidR="006B72A5" w:rsidP="006B72A5" w:rsidRDefault="006B72A5" w14:paraId="4BD667BF" w14:textId="77777777">
            <w:pPr>
              <w:pStyle w:val="Heading7"/>
              <w:ind w:hanging="1079"/>
              <w:rPr>
                <w:b w:val="0"/>
                <w:sz w:val="24"/>
                <w:szCs w:val="24"/>
              </w:rPr>
            </w:pPr>
            <w:r w:rsidRPr="00136182">
              <w:rPr>
                <w:b w:val="0"/>
                <w:sz w:val="24"/>
                <w:szCs w:val="24"/>
              </w:rPr>
              <w:t>*Amit Shah</w:t>
            </w:r>
          </w:p>
          <w:p w:rsidRPr="001211EE" w:rsidR="006B72A5" w:rsidP="006B72A5" w:rsidRDefault="006B72A5" w14:paraId="119B15EF" w14:textId="37D0443B"/>
        </w:tc>
        <w:tc>
          <w:tcPr>
            <w:tcW w:w="1564" w:type="dxa"/>
            <w:gridSpan w:val="4"/>
            <w:tcBorders>
              <w:left w:val="single" w:color="C00000" w:sz="6" w:space="0"/>
              <w:bottom w:val="single" w:color="C00000" w:sz="6" w:space="0"/>
              <w:right w:val="single" w:color="C00000" w:sz="6" w:space="0"/>
            </w:tcBorders>
            <w:tcMar/>
          </w:tcPr>
          <w:p w:rsidRPr="00136182" w:rsidR="006B72A5" w:rsidP="006B72A5" w:rsidRDefault="006B72A5" w14:paraId="05A5218F" w14:textId="77777777">
            <w:pPr>
              <w:rPr>
                <w:sz w:val="24"/>
                <w:szCs w:val="24"/>
              </w:rPr>
            </w:pPr>
            <w:r w:rsidRPr="00136182">
              <w:rPr>
                <w:sz w:val="24"/>
                <w:szCs w:val="24"/>
              </w:rPr>
              <w:t>2003-2005</w:t>
            </w:r>
          </w:p>
        </w:tc>
        <w:tc>
          <w:tcPr>
            <w:tcW w:w="5278" w:type="dxa"/>
            <w:tcBorders>
              <w:left w:val="single" w:color="C00000" w:sz="6" w:space="0"/>
              <w:bottom w:val="single" w:color="C00000" w:sz="6" w:space="0"/>
              <w:right w:val="single" w:color="C00000" w:sz="6" w:space="0"/>
            </w:tcBorders>
            <w:tcMar/>
          </w:tcPr>
          <w:p w:rsidRPr="00136182" w:rsidR="006B72A5" w:rsidP="006B72A5" w:rsidRDefault="006B72A5" w14:paraId="2B05131D" w14:textId="77777777">
            <w:pPr>
              <w:rPr>
                <w:sz w:val="24"/>
                <w:szCs w:val="24"/>
              </w:rPr>
            </w:pPr>
            <w:r w:rsidRPr="00136182">
              <w:rPr>
                <w:sz w:val="24"/>
                <w:szCs w:val="24"/>
              </w:rPr>
              <w:t>Physical Education</w:t>
            </w:r>
          </w:p>
        </w:tc>
      </w:tr>
    </w:tbl>
    <w:p w:rsidRPr="00136182" w:rsidR="00B45609" w:rsidP="00A16092" w:rsidRDefault="00810B4F" w14:paraId="2D1A73F8" w14:textId="67C36723">
      <w:pPr>
        <w:rPr>
          <w:rFonts w:ascii="Arial" w:hAnsi="Arial" w:cs="Arial"/>
          <w:sz w:val="24"/>
          <w:szCs w:val="24"/>
        </w:rPr>
      </w:pPr>
      <w:r w:rsidRPr="00136182">
        <w:rPr>
          <w:rFonts w:ascii="Arial" w:hAnsi="Arial" w:cs="Arial"/>
          <w:sz w:val="24"/>
          <w:szCs w:val="24"/>
        </w:rPr>
        <w:t xml:space="preserve">      </w:t>
      </w:r>
    </w:p>
    <w:p w:rsidRPr="00136182" w:rsidR="002B43B5" w:rsidP="31B47543" w:rsidRDefault="00235D91" w14:paraId="6ADFAD42" w14:textId="77777777">
      <w:pPr>
        <w:pStyle w:val="ListParagraph"/>
        <w:pBdr>
          <w:top w:val="single" w:color="000000" w:sz="4" w:space="0"/>
          <w:left w:val="single" w:color="000000" w:sz="4" w:space="4"/>
          <w:bottom w:val="single" w:color="000000" w:sz="4" w:space="1"/>
          <w:right w:val="single" w:color="000000" w:sz="4" w:space="4"/>
          <w:between w:val="single" w:color="000000" w:sz="4" w:space="1"/>
          <w:bar w:val="single" w:color="000000" w:sz="4"/>
        </w:pBdr>
        <w:shd w:val="clear" w:color="auto" w:fill="C00000"/>
        <w:ind w:left="900" w:hanging="450"/>
        <w:rPr>
          <w:smallCaps/>
          <w:color w:val="FFFFFF" w:themeColor="background1"/>
          <w:sz w:val="24"/>
          <w:szCs w:val="24"/>
        </w:rPr>
      </w:pPr>
      <w:r w:rsidRPr="31B47543">
        <w:rPr>
          <w:b/>
          <w:bCs/>
          <w:smallCaps/>
          <w:color w:val="FFFFFF" w:themeColor="background1"/>
          <w:sz w:val="24"/>
          <w:szCs w:val="24"/>
          <w:shd w:val="clear" w:color="auto" w:fill="C00000"/>
        </w:rPr>
        <w:t>Additional</w:t>
      </w:r>
      <w:r w:rsidRPr="31B47543" w:rsidR="002B43B5">
        <w:rPr>
          <w:b/>
          <w:bCs/>
          <w:smallCaps/>
          <w:color w:val="FFFFFF" w:themeColor="background1"/>
          <w:sz w:val="24"/>
          <w:szCs w:val="24"/>
          <w:shd w:val="clear" w:color="auto" w:fill="C00000"/>
        </w:rPr>
        <w:t xml:space="preserve"> Evidence of Teaching, Student Learning, and the Scholarship of Teaching</w:t>
      </w:r>
    </w:p>
    <w:p w:rsidRPr="00136182" w:rsidR="00181824" w:rsidP="00A7520B" w:rsidRDefault="00A7520B" w14:paraId="456FF130" w14:textId="77777777">
      <w:pPr>
        <w:pStyle w:val="MediumGrid1-Accent21"/>
        <w:spacing w:line="240" w:lineRule="auto"/>
        <w:ind w:left="540" w:hanging="180"/>
        <w:rPr>
          <w:rFonts w:ascii="Times New Roman" w:hAnsi="Times New Roman"/>
          <w:sz w:val="24"/>
          <w:szCs w:val="24"/>
        </w:rPr>
      </w:pPr>
      <w:r w:rsidRPr="00136182">
        <w:rPr>
          <w:rFonts w:ascii="Times New Roman" w:hAnsi="Times New Roman"/>
          <w:sz w:val="24"/>
          <w:szCs w:val="24"/>
        </w:rPr>
        <w:t xml:space="preserve">   </w:t>
      </w:r>
    </w:p>
    <w:p w:rsidR="00A7520B" w:rsidP="71C94B7F" w:rsidRDefault="00D33119" w14:paraId="13DDE133" w14:textId="63BBC871">
      <w:pPr>
        <w:pStyle w:val="MediumGrid1-Accent21"/>
        <w:spacing w:line="240" w:lineRule="auto"/>
        <w:ind w:left="360"/>
        <w:rPr>
          <w:sz w:val="24"/>
          <w:szCs w:val="24"/>
        </w:rPr>
      </w:pPr>
      <w:r w:rsidRPr="71C94B7F">
        <w:rPr>
          <w:rFonts w:ascii="Times New Roman" w:hAnsi="Times New Roman"/>
          <w:b/>
          <w:bCs/>
          <w:sz w:val="24"/>
          <w:szCs w:val="24"/>
        </w:rPr>
        <w:t>Instructional F</w:t>
      </w:r>
      <w:r w:rsidRPr="71C94B7F" w:rsidR="00A7520B">
        <w:rPr>
          <w:rFonts w:ascii="Times New Roman" w:hAnsi="Times New Roman"/>
          <w:b/>
          <w:bCs/>
          <w:sz w:val="24"/>
          <w:szCs w:val="24"/>
        </w:rPr>
        <w:t>unding</w:t>
      </w:r>
      <w:r w:rsidRPr="71C94B7F" w:rsidR="00A7520B">
        <w:rPr>
          <w:rFonts w:ascii="Times New Roman" w:hAnsi="Times New Roman"/>
          <w:sz w:val="24"/>
          <w:szCs w:val="24"/>
        </w:rPr>
        <w:t xml:space="preserve"> </w:t>
      </w:r>
      <w:r w:rsidRPr="71C94B7F">
        <w:rPr>
          <w:rFonts w:ascii="Times New Roman" w:hAnsi="Times New Roman"/>
          <w:sz w:val="24"/>
          <w:szCs w:val="24"/>
        </w:rPr>
        <w:t xml:space="preserve">– develop or </w:t>
      </w:r>
      <w:r w:rsidRPr="71C94B7F" w:rsidR="00A7520B">
        <w:rPr>
          <w:rFonts w:ascii="Times New Roman" w:hAnsi="Times New Roman"/>
          <w:sz w:val="24"/>
          <w:szCs w:val="24"/>
        </w:rPr>
        <w:t xml:space="preserve">revise </w:t>
      </w:r>
      <w:r w:rsidRPr="71C94B7F" w:rsidR="00C81EC0">
        <w:rPr>
          <w:rFonts w:ascii="Times New Roman" w:hAnsi="Times New Roman"/>
          <w:sz w:val="24"/>
          <w:szCs w:val="24"/>
        </w:rPr>
        <w:t xml:space="preserve">undergraduate and </w:t>
      </w:r>
      <w:r w:rsidRPr="71C94B7F" w:rsidR="00A7520B">
        <w:rPr>
          <w:rFonts w:ascii="Times New Roman" w:hAnsi="Times New Roman"/>
          <w:sz w:val="24"/>
          <w:szCs w:val="24"/>
        </w:rPr>
        <w:t xml:space="preserve">graduate degree programs </w:t>
      </w:r>
    </w:p>
    <w:p w:rsidR="00A7520B" w:rsidP="71C94B7F" w:rsidRDefault="00A7520B" w14:paraId="3632CF4B" w14:textId="25ECC512">
      <w:pPr>
        <w:pStyle w:val="MediumGrid1-Accent21"/>
        <w:numPr>
          <w:ilvl w:val="0"/>
          <w:numId w:val="1"/>
        </w:numPr>
        <w:spacing w:line="240" w:lineRule="auto"/>
        <w:ind w:left="900" w:hanging="450"/>
        <w:rPr>
          <w:rFonts w:ascii="Times New Roman" w:hAnsi="Times New Roman" w:eastAsia="Times New Roman"/>
          <w:sz w:val="24"/>
          <w:szCs w:val="24"/>
        </w:rPr>
      </w:pPr>
      <w:r w:rsidRPr="71C94B7F">
        <w:rPr>
          <w:rFonts w:ascii="Times New Roman" w:hAnsi="Times New Roman" w:eastAsia="Times New Roman"/>
          <w:b/>
          <w:bCs/>
          <w:sz w:val="24"/>
          <w:szCs w:val="24"/>
        </w:rPr>
        <w:t>Olvera, N</w:t>
      </w:r>
      <w:r w:rsidRPr="71C94B7F">
        <w:rPr>
          <w:rFonts w:ascii="Times New Roman" w:hAnsi="Times New Roman" w:eastAsia="Times New Roman"/>
          <w:sz w:val="24"/>
          <w:szCs w:val="24"/>
        </w:rPr>
        <w:t>. [Principal Investigator (PI)] and Folch, N. (Co-Investigator)</w:t>
      </w:r>
      <w:r w:rsidRPr="71C94B7F">
        <w:rPr>
          <w:rFonts w:ascii="Times New Roman" w:hAnsi="Times New Roman" w:eastAsia="Times New Roman"/>
          <w:i/>
          <w:iCs/>
          <w:sz w:val="24"/>
          <w:szCs w:val="24"/>
        </w:rPr>
        <w:t xml:space="preserve"> Enhancing Undergraduate Research Skills during an Internship Service Experience</w:t>
      </w:r>
      <w:r w:rsidRPr="71C94B7F" w:rsidR="7608B059">
        <w:rPr>
          <w:rFonts w:ascii="Times New Roman" w:hAnsi="Times New Roman" w:eastAsia="Times New Roman"/>
          <w:i/>
          <w:iCs/>
          <w:sz w:val="24"/>
          <w:szCs w:val="24"/>
        </w:rPr>
        <w:t>,</w:t>
      </w:r>
      <w:r w:rsidRPr="71C94B7F">
        <w:rPr>
          <w:rFonts w:ascii="Times New Roman" w:hAnsi="Times New Roman" w:eastAsia="Times New Roman"/>
          <w:sz w:val="24"/>
          <w:szCs w:val="24"/>
        </w:rPr>
        <w:t xml:space="preserve"> University of Houston, Quality Enhancement Plan (QEP) Curriculum Development Grant  </w:t>
      </w:r>
    </w:p>
    <w:p w:rsidRPr="00136182" w:rsidR="00A7520B" w:rsidP="71C94B7F" w:rsidRDefault="00A7520B" w14:paraId="56473B9F" w14:textId="6CB3D805">
      <w:pPr>
        <w:pStyle w:val="ListParagraph"/>
        <w:numPr>
          <w:ilvl w:val="0"/>
          <w:numId w:val="1"/>
        </w:numPr>
        <w:ind w:left="900" w:hanging="450"/>
        <w:rPr>
          <w:sz w:val="24"/>
          <w:szCs w:val="24"/>
        </w:rPr>
      </w:pPr>
      <w:r w:rsidRPr="71C94B7F">
        <w:rPr>
          <w:sz w:val="24"/>
          <w:szCs w:val="24"/>
        </w:rPr>
        <w:t>Program.  Specifically, research 101, writing and graphics workshops were int</w:t>
      </w:r>
      <w:r w:rsidRPr="71C94B7F" w:rsidR="00EC7A48">
        <w:rPr>
          <w:sz w:val="24"/>
          <w:szCs w:val="24"/>
        </w:rPr>
        <w:t xml:space="preserve">egrated into HLT </w:t>
      </w:r>
      <w:r w:rsidRPr="71C94B7F">
        <w:rPr>
          <w:sz w:val="24"/>
          <w:szCs w:val="24"/>
        </w:rPr>
        <w:t>4293, 4393, 6392, and 6393 Field Work in Community Health, 2013-2014. Total: $10,000</w:t>
      </w:r>
    </w:p>
    <w:p w:rsidRPr="00136182" w:rsidR="00A7520B" w:rsidP="71C94B7F" w:rsidRDefault="00A7520B" w14:paraId="05C738A1" w14:textId="77777777">
      <w:pPr>
        <w:ind w:left="360" w:firstLine="450"/>
        <w:rPr>
          <w:sz w:val="24"/>
          <w:szCs w:val="24"/>
        </w:rPr>
      </w:pPr>
    </w:p>
    <w:p w:rsidRPr="00136182" w:rsidR="00A7520B" w:rsidP="71C94B7F" w:rsidRDefault="00A7520B" w14:paraId="46D42140" w14:textId="77777777">
      <w:pPr>
        <w:pStyle w:val="ListParagraph"/>
        <w:numPr>
          <w:ilvl w:val="0"/>
          <w:numId w:val="32"/>
        </w:numPr>
        <w:ind w:left="900"/>
        <w:rPr>
          <w:sz w:val="24"/>
          <w:szCs w:val="24"/>
        </w:rPr>
      </w:pPr>
      <w:r w:rsidRPr="71C94B7F">
        <w:rPr>
          <w:b/>
          <w:bCs/>
          <w:sz w:val="24"/>
          <w:szCs w:val="24"/>
        </w:rPr>
        <w:t>Olvera, N.</w:t>
      </w:r>
      <w:r w:rsidRPr="71C94B7F">
        <w:rPr>
          <w:sz w:val="24"/>
          <w:szCs w:val="24"/>
        </w:rPr>
        <w:t xml:space="preserve"> (PI) and Yi, J.  (Co-Investigator)</w:t>
      </w:r>
    </w:p>
    <w:p w:rsidRPr="00136182" w:rsidR="00A7520B" w:rsidP="71C94B7F" w:rsidRDefault="00A7520B" w14:paraId="530C66E5" w14:textId="0BF2D7B8">
      <w:pPr>
        <w:ind w:left="900"/>
        <w:rPr>
          <w:i/>
          <w:iCs/>
          <w:sz w:val="24"/>
          <w:szCs w:val="24"/>
        </w:rPr>
      </w:pPr>
      <w:r w:rsidRPr="71C94B7F">
        <w:rPr>
          <w:i/>
          <w:iCs/>
          <w:sz w:val="24"/>
          <w:szCs w:val="24"/>
        </w:rPr>
        <w:t>Using Online Education to Enhance Graduate Preparation of Health Education Professional</w:t>
      </w:r>
      <w:r w:rsidRPr="71C94B7F" w:rsidR="005351E8">
        <w:rPr>
          <w:i/>
          <w:iCs/>
          <w:sz w:val="24"/>
          <w:szCs w:val="24"/>
        </w:rPr>
        <w:t>s</w:t>
      </w:r>
    </w:p>
    <w:p w:rsidRPr="00136182" w:rsidR="00A7520B" w:rsidP="71C94B7F" w:rsidRDefault="00A7520B" w14:paraId="1DD44672" w14:textId="77777777">
      <w:pPr>
        <w:ind w:left="900"/>
        <w:rPr>
          <w:sz w:val="24"/>
          <w:szCs w:val="24"/>
        </w:rPr>
      </w:pPr>
      <w:r w:rsidRPr="71C94B7F">
        <w:rPr>
          <w:sz w:val="24"/>
          <w:szCs w:val="24"/>
        </w:rPr>
        <w:t>University of Houston, Faculty Development Initiative Program, 2012-2013. Total: $15,000</w:t>
      </w:r>
    </w:p>
    <w:p w:rsidRPr="00136182" w:rsidR="00A7520B" w:rsidP="71C94B7F" w:rsidRDefault="00A7520B" w14:paraId="739F426D" w14:textId="77777777">
      <w:pPr>
        <w:ind w:left="900"/>
        <w:rPr>
          <w:b/>
          <w:bCs/>
          <w:sz w:val="24"/>
          <w:szCs w:val="24"/>
        </w:rPr>
      </w:pPr>
      <w:r w:rsidRPr="00136182">
        <w:rPr>
          <w:sz w:val="24"/>
          <w:szCs w:val="24"/>
        </w:rPr>
        <w:tab/>
      </w:r>
    </w:p>
    <w:p w:rsidRPr="00136182" w:rsidR="00A7520B" w:rsidP="00BD385D" w:rsidRDefault="00A7520B" w14:paraId="3FC44696" w14:textId="77777777">
      <w:pPr>
        <w:pStyle w:val="ListParagraph"/>
        <w:numPr>
          <w:ilvl w:val="0"/>
          <w:numId w:val="32"/>
        </w:numPr>
        <w:ind w:left="900"/>
        <w:rPr>
          <w:sz w:val="24"/>
          <w:szCs w:val="24"/>
        </w:rPr>
      </w:pPr>
      <w:r w:rsidRPr="00136182">
        <w:rPr>
          <w:bCs/>
          <w:sz w:val="24"/>
          <w:szCs w:val="24"/>
        </w:rPr>
        <w:t>Rhode, P.C</w:t>
      </w:r>
      <w:r w:rsidRPr="00136182">
        <w:rPr>
          <w:sz w:val="24"/>
          <w:szCs w:val="24"/>
        </w:rPr>
        <w:t xml:space="preserve">. (PI) Lee, R.E., </w:t>
      </w:r>
      <w:r w:rsidRPr="00F5395C">
        <w:rPr>
          <w:b/>
          <w:bCs/>
          <w:sz w:val="24"/>
          <w:szCs w:val="24"/>
        </w:rPr>
        <w:t>Olvera, N</w:t>
      </w:r>
      <w:r w:rsidRPr="00136182">
        <w:rPr>
          <w:sz w:val="24"/>
          <w:szCs w:val="24"/>
        </w:rPr>
        <w:t>., and McFarlin, B.K</w:t>
      </w:r>
      <w:r w:rsidRPr="00136182">
        <w:rPr>
          <w:b/>
          <w:sz w:val="24"/>
          <w:szCs w:val="24"/>
        </w:rPr>
        <w:t>.</w:t>
      </w:r>
      <w:r w:rsidRPr="00136182">
        <w:rPr>
          <w:sz w:val="24"/>
          <w:szCs w:val="24"/>
        </w:rPr>
        <w:t xml:space="preserve">  (Co-Investigators)</w:t>
      </w:r>
    </w:p>
    <w:p w:rsidRPr="00136182" w:rsidR="005351E8" w:rsidP="00A7520B" w:rsidRDefault="00A7520B" w14:paraId="227F0CEF" w14:textId="77777777">
      <w:pPr>
        <w:ind w:left="360" w:firstLine="540"/>
        <w:rPr>
          <w:sz w:val="24"/>
          <w:szCs w:val="24"/>
        </w:rPr>
      </w:pPr>
      <w:r w:rsidRPr="00136182">
        <w:rPr>
          <w:i/>
          <w:sz w:val="24"/>
          <w:szCs w:val="24"/>
        </w:rPr>
        <w:t>Obesity Studies Doctoral Curriculum Track Development</w:t>
      </w:r>
    </w:p>
    <w:p w:rsidRPr="00136182" w:rsidR="00DA4288" w:rsidP="00C970F6" w:rsidRDefault="00A7520B" w14:paraId="1596C7B0" w14:textId="050F3A19">
      <w:pPr>
        <w:ind w:left="900"/>
        <w:rPr>
          <w:sz w:val="24"/>
          <w:szCs w:val="24"/>
        </w:rPr>
      </w:pPr>
      <w:r w:rsidRPr="00136182">
        <w:rPr>
          <w:sz w:val="24"/>
          <w:szCs w:val="24"/>
        </w:rPr>
        <w:t xml:space="preserve">University of Houston, Faculty Development Initiative Program, 2007-2008. Total: $25,000 </w:t>
      </w:r>
    </w:p>
    <w:p w:rsidRPr="00136182" w:rsidR="00DA4288" w:rsidP="00DA4288" w:rsidRDefault="00DA4288" w14:paraId="0242BC20" w14:textId="77777777">
      <w:pPr>
        <w:ind w:left="360" w:firstLine="540"/>
        <w:rPr>
          <w:sz w:val="24"/>
          <w:szCs w:val="24"/>
        </w:rPr>
      </w:pPr>
    </w:p>
    <w:p w:rsidRPr="00136182" w:rsidR="00DA4288" w:rsidP="00BD385D" w:rsidRDefault="00DA4288" w14:paraId="240B3E30" w14:textId="77777777">
      <w:pPr>
        <w:pStyle w:val="ListParagraph"/>
        <w:numPr>
          <w:ilvl w:val="0"/>
          <w:numId w:val="32"/>
        </w:numPr>
        <w:ind w:left="900"/>
        <w:rPr>
          <w:sz w:val="24"/>
          <w:szCs w:val="24"/>
        </w:rPr>
      </w:pPr>
      <w:r w:rsidRPr="00136182">
        <w:rPr>
          <w:iCs/>
          <w:sz w:val="24"/>
          <w:szCs w:val="24"/>
        </w:rPr>
        <w:t xml:space="preserve">Layne, C. (Principal Investigator), </w:t>
      </w:r>
      <w:r w:rsidRPr="00F5395C">
        <w:rPr>
          <w:b/>
          <w:bCs/>
          <w:iCs/>
          <w:sz w:val="24"/>
          <w:szCs w:val="24"/>
        </w:rPr>
        <w:t>Olvera, N</w:t>
      </w:r>
      <w:r w:rsidRPr="00136182">
        <w:rPr>
          <w:iCs/>
          <w:sz w:val="24"/>
          <w:szCs w:val="24"/>
        </w:rPr>
        <w:t>., and Foreman, F. (Co- Investigators)</w:t>
      </w:r>
    </w:p>
    <w:p w:rsidRPr="00136182" w:rsidR="005351E8" w:rsidP="00DA4288" w:rsidRDefault="00DA4288" w14:paraId="3434792B" w14:textId="414D87A4">
      <w:pPr>
        <w:ind w:left="900"/>
        <w:rPr>
          <w:iCs/>
          <w:sz w:val="24"/>
          <w:szCs w:val="24"/>
        </w:rPr>
      </w:pPr>
      <w:r w:rsidRPr="00136182">
        <w:rPr>
          <w:i/>
          <w:iCs/>
          <w:sz w:val="24"/>
          <w:szCs w:val="24"/>
        </w:rPr>
        <w:t>Vir</w:t>
      </w:r>
      <w:r w:rsidRPr="00136182" w:rsidR="00E17A9C">
        <w:rPr>
          <w:i/>
          <w:iCs/>
          <w:sz w:val="24"/>
          <w:szCs w:val="24"/>
        </w:rPr>
        <w:t xml:space="preserve">tual Fitness Center: Fitness without </w:t>
      </w:r>
      <w:r w:rsidRPr="00136182">
        <w:rPr>
          <w:i/>
          <w:iCs/>
          <w:sz w:val="24"/>
          <w:szCs w:val="24"/>
        </w:rPr>
        <w:t>Borders</w:t>
      </w:r>
      <w:r w:rsidRPr="00136182">
        <w:rPr>
          <w:iCs/>
          <w:sz w:val="24"/>
          <w:szCs w:val="24"/>
        </w:rPr>
        <w:t>.</w:t>
      </w:r>
    </w:p>
    <w:p w:rsidRPr="00136182" w:rsidR="00DA4288" w:rsidP="00DA4288" w:rsidRDefault="00DA4288" w14:paraId="2AFE37DF" w14:textId="5C194747">
      <w:pPr>
        <w:ind w:left="900"/>
        <w:rPr>
          <w:sz w:val="24"/>
          <w:szCs w:val="24"/>
        </w:rPr>
      </w:pPr>
      <w:r w:rsidRPr="00136182">
        <w:rPr>
          <w:iCs/>
          <w:sz w:val="24"/>
          <w:szCs w:val="24"/>
        </w:rPr>
        <w:t xml:space="preserve"> University of Houston, Faculty Development Initiative Program, 2001-2002. Total: $25,000</w:t>
      </w:r>
    </w:p>
    <w:p w:rsidRPr="00136182" w:rsidR="00DA4288" w:rsidP="00DA4288" w:rsidRDefault="00DA4288" w14:paraId="75B2343C" w14:textId="77777777">
      <w:pPr>
        <w:pStyle w:val="ListParagraph"/>
        <w:ind w:left="1260"/>
        <w:rPr>
          <w:iCs/>
          <w:sz w:val="24"/>
          <w:szCs w:val="24"/>
        </w:rPr>
      </w:pPr>
    </w:p>
    <w:p w:rsidRPr="00136182" w:rsidR="005351E8" w:rsidP="00BD385D" w:rsidRDefault="00DA4288" w14:paraId="50D054C5" w14:textId="2EA112BC">
      <w:pPr>
        <w:pStyle w:val="ListParagraph"/>
        <w:numPr>
          <w:ilvl w:val="0"/>
          <w:numId w:val="32"/>
        </w:numPr>
        <w:ind w:left="900"/>
        <w:rPr>
          <w:bCs/>
          <w:iCs/>
          <w:sz w:val="24"/>
          <w:szCs w:val="24"/>
        </w:rPr>
      </w:pPr>
      <w:r w:rsidRPr="00136182">
        <w:rPr>
          <w:iCs/>
          <w:sz w:val="24"/>
          <w:szCs w:val="24"/>
        </w:rPr>
        <w:t xml:space="preserve">Olvera N. (Principal Investigator).  </w:t>
      </w:r>
      <w:r w:rsidRPr="00136182">
        <w:rPr>
          <w:i/>
          <w:iCs/>
          <w:sz w:val="24"/>
          <w:szCs w:val="24"/>
        </w:rPr>
        <w:t>Integration of Technology to Classroom Presentation</w:t>
      </w:r>
    </w:p>
    <w:p w:rsidRPr="00136182" w:rsidR="00DA4288" w:rsidP="005351E8" w:rsidRDefault="00DA4288" w14:paraId="78F0840F" w14:textId="6350EB92">
      <w:pPr>
        <w:pStyle w:val="ListParagraph"/>
        <w:ind w:left="900"/>
        <w:rPr>
          <w:iCs/>
          <w:sz w:val="24"/>
          <w:szCs w:val="24"/>
        </w:rPr>
      </w:pPr>
      <w:r w:rsidRPr="00136182">
        <w:rPr>
          <w:iCs/>
          <w:sz w:val="24"/>
          <w:szCs w:val="24"/>
        </w:rPr>
        <w:t>University of Houston, Faculty Development Initiative Program, 2001. Total: $2,000</w:t>
      </w:r>
    </w:p>
    <w:p w:rsidRPr="00136182" w:rsidR="00AC592D" w:rsidP="005351E8" w:rsidRDefault="00AC592D" w14:paraId="51FBC599" w14:textId="77777777">
      <w:pPr>
        <w:pStyle w:val="ListParagraph"/>
        <w:ind w:left="900"/>
        <w:rPr>
          <w:bCs/>
          <w:iCs/>
          <w:sz w:val="24"/>
          <w:szCs w:val="24"/>
        </w:rPr>
      </w:pPr>
    </w:p>
    <w:p w:rsidRPr="00136182" w:rsidR="00DA4288" w:rsidP="00BD385D" w:rsidRDefault="00DA4288" w14:paraId="67D28044" w14:textId="57282213">
      <w:pPr>
        <w:pStyle w:val="ListParagraph"/>
        <w:numPr>
          <w:ilvl w:val="0"/>
          <w:numId w:val="32"/>
        </w:numPr>
        <w:ind w:left="900"/>
        <w:rPr>
          <w:bCs/>
          <w:iCs/>
          <w:sz w:val="24"/>
          <w:szCs w:val="24"/>
        </w:rPr>
      </w:pPr>
      <w:r w:rsidRPr="00136182">
        <w:rPr>
          <w:iCs/>
          <w:sz w:val="24"/>
          <w:szCs w:val="24"/>
        </w:rPr>
        <w:t xml:space="preserve">Olvera N. (Principal Investigator).  </w:t>
      </w:r>
      <w:r w:rsidRPr="00136182">
        <w:rPr>
          <w:i/>
          <w:iCs/>
          <w:sz w:val="24"/>
          <w:szCs w:val="24"/>
        </w:rPr>
        <w:t>Integration of Technology to Classroom Presentation</w:t>
      </w:r>
      <w:r w:rsidR="00C970F6">
        <w:rPr>
          <w:iCs/>
          <w:sz w:val="24"/>
          <w:szCs w:val="24"/>
        </w:rPr>
        <w:t xml:space="preserve"> </w:t>
      </w:r>
      <w:r w:rsidRPr="00136182">
        <w:rPr>
          <w:iCs/>
          <w:sz w:val="24"/>
          <w:szCs w:val="24"/>
        </w:rPr>
        <w:t>University of Houston, Faculty Development Initiative Program, 2000. Total: $750</w:t>
      </w:r>
    </w:p>
    <w:p w:rsidRPr="00136182" w:rsidR="00A7520B" w:rsidP="00391BF2" w:rsidRDefault="00A7520B" w14:paraId="0E570F8A" w14:textId="36C7C418">
      <w:pPr>
        <w:pStyle w:val="ListParagraph"/>
        <w:tabs>
          <w:tab w:val="left" w:pos="1740"/>
        </w:tabs>
        <w:ind w:left="1080" w:hanging="810"/>
        <w:rPr>
          <w:sz w:val="24"/>
          <w:szCs w:val="24"/>
        </w:rPr>
      </w:pPr>
    </w:p>
    <w:p w:rsidRPr="00136182" w:rsidR="00A7520B" w:rsidP="00855622" w:rsidRDefault="00D03E80" w14:paraId="3CFBD210" w14:textId="0D33E6E1">
      <w:pPr>
        <w:pStyle w:val="TitleA"/>
        <w:rPr>
          <w:sz w:val="24"/>
          <w:szCs w:val="24"/>
        </w:rPr>
      </w:pPr>
      <w:bookmarkStart w:name="_Toc479016889" w:id="35"/>
      <w:bookmarkStart w:name="_Toc479017033" w:id="36"/>
      <w:bookmarkStart w:name="_Toc479017569" w:id="37"/>
      <w:bookmarkStart w:name="_Toc222109855" w:id="38"/>
      <w:r w:rsidRPr="00136182">
        <w:rPr>
          <w:sz w:val="24"/>
          <w:szCs w:val="24"/>
        </w:rPr>
        <w:t>Service</w:t>
      </w:r>
      <w:bookmarkEnd w:id="35"/>
      <w:bookmarkEnd w:id="36"/>
      <w:bookmarkEnd w:id="37"/>
      <w:bookmarkEnd w:id="38"/>
    </w:p>
    <w:p w:rsidR="004A551F" w:rsidP="00A7520B" w:rsidRDefault="004A551F" w14:paraId="455DB0B0" w14:textId="77777777">
      <w:pPr>
        <w:pStyle w:val="BodyText"/>
        <w:shd w:val="clear" w:color="auto" w:fill="FFFFFF" w:themeFill="background1"/>
        <w:tabs>
          <w:tab w:val="clear" w:pos="0"/>
          <w:tab w:val="clear" w:pos="450"/>
          <w:tab w:val="clear" w:pos="990"/>
          <w:tab w:val="clear" w:pos="2396"/>
          <w:tab w:val="left" w:pos="360"/>
        </w:tabs>
        <w:ind w:left="360" w:hanging="90"/>
        <w:rPr>
          <w:b/>
          <w:bCs/>
          <w:sz w:val="24"/>
          <w:szCs w:val="24"/>
        </w:rPr>
      </w:pPr>
    </w:p>
    <w:p w:rsidRPr="00136182" w:rsidR="00A7520B" w:rsidP="00A7520B" w:rsidRDefault="00A7520B" w14:paraId="23B67ABE" w14:textId="7CE39119">
      <w:pPr>
        <w:pStyle w:val="BodyText"/>
        <w:shd w:val="clear" w:color="auto" w:fill="FFFFFF" w:themeFill="background1"/>
        <w:tabs>
          <w:tab w:val="clear" w:pos="0"/>
          <w:tab w:val="clear" w:pos="450"/>
          <w:tab w:val="clear" w:pos="990"/>
          <w:tab w:val="clear" w:pos="2396"/>
          <w:tab w:val="left" w:pos="360"/>
        </w:tabs>
        <w:ind w:left="360" w:hanging="90"/>
        <w:rPr>
          <w:b/>
          <w:bCs/>
          <w:sz w:val="24"/>
          <w:szCs w:val="24"/>
        </w:rPr>
      </w:pPr>
      <w:r w:rsidRPr="00136182">
        <w:rPr>
          <w:b/>
          <w:bCs/>
          <w:sz w:val="24"/>
          <w:szCs w:val="24"/>
        </w:rPr>
        <w:t>Editorial Contributions and Reviews</w:t>
      </w:r>
    </w:p>
    <w:p w:rsidRPr="00136182" w:rsidR="00410950" w:rsidP="00A7520B" w:rsidRDefault="00410950" w14:paraId="664CDE6A" w14:textId="77777777">
      <w:pPr>
        <w:pStyle w:val="BodyText"/>
        <w:shd w:val="clear" w:color="auto" w:fill="FFFFFF" w:themeFill="background1"/>
        <w:tabs>
          <w:tab w:val="clear" w:pos="0"/>
          <w:tab w:val="clear" w:pos="450"/>
          <w:tab w:val="clear" w:pos="990"/>
          <w:tab w:val="clear" w:pos="2396"/>
          <w:tab w:val="left" w:pos="360"/>
        </w:tabs>
        <w:ind w:left="360" w:hanging="90"/>
        <w:rPr>
          <w:b/>
          <w:bCs/>
          <w:sz w:val="24"/>
          <w:szCs w:val="24"/>
        </w:rPr>
      </w:pPr>
    </w:p>
    <w:p w:rsidRPr="00D47608" w:rsidR="00D47608" w:rsidP="71C94B7F" w:rsidRDefault="00D47608" w14:paraId="39751665" w14:textId="142C2DEC">
      <w:pPr>
        <w:pStyle w:val="ListParagraph"/>
        <w:numPr>
          <w:ilvl w:val="0"/>
          <w:numId w:val="26"/>
        </w:numPr>
        <w:adjustRightInd w:val="0"/>
        <w:ind w:left="900"/>
        <w:rPr>
          <w:sz w:val="24"/>
          <w:szCs w:val="24"/>
        </w:rPr>
      </w:pPr>
      <w:r w:rsidRPr="71C94B7F">
        <w:rPr>
          <w:sz w:val="24"/>
          <w:szCs w:val="24"/>
        </w:rPr>
        <w:t>Reviewer, Childhood Obesity Journal</w:t>
      </w:r>
    </w:p>
    <w:p w:rsidRPr="00136182" w:rsidR="00BF231F" w:rsidP="71C94B7F" w:rsidRDefault="00BF231F" w14:paraId="5BA88324" w14:textId="540312DC">
      <w:pPr>
        <w:pStyle w:val="ListParagraph"/>
        <w:numPr>
          <w:ilvl w:val="0"/>
          <w:numId w:val="26"/>
        </w:numPr>
        <w:adjustRightInd w:val="0"/>
        <w:ind w:left="900"/>
        <w:rPr>
          <w:sz w:val="24"/>
          <w:szCs w:val="24"/>
        </w:rPr>
      </w:pPr>
      <w:r w:rsidRPr="71C94B7F">
        <w:rPr>
          <w:sz w:val="24"/>
          <w:szCs w:val="24"/>
        </w:rPr>
        <w:t>Reviewed 12 abstracts, Active Living conference</w:t>
      </w:r>
    </w:p>
    <w:p w:rsidRPr="00136182" w:rsidR="004B60DF" w:rsidP="71C94B7F" w:rsidRDefault="004B60DF" w14:paraId="2569025B" w14:textId="45287BAC">
      <w:pPr>
        <w:pStyle w:val="ListParagraph"/>
        <w:numPr>
          <w:ilvl w:val="0"/>
          <w:numId w:val="26"/>
        </w:numPr>
        <w:adjustRightInd w:val="0"/>
        <w:ind w:left="900"/>
        <w:rPr>
          <w:sz w:val="24"/>
          <w:szCs w:val="24"/>
        </w:rPr>
      </w:pPr>
      <w:r w:rsidRPr="71C94B7F">
        <w:rPr>
          <w:sz w:val="24"/>
          <w:szCs w:val="24"/>
        </w:rPr>
        <w:t>Reviewed 11 abstracts, Active Living Conference</w:t>
      </w:r>
    </w:p>
    <w:p w:rsidRPr="00136182" w:rsidR="00A7520B" w:rsidP="71C94B7F" w:rsidRDefault="00410950" w14:paraId="2A8F9714" w14:textId="488C2BBC">
      <w:pPr>
        <w:pStyle w:val="ListParagraph"/>
        <w:numPr>
          <w:ilvl w:val="0"/>
          <w:numId w:val="26"/>
        </w:numPr>
        <w:adjustRightInd w:val="0"/>
        <w:ind w:left="900"/>
        <w:rPr>
          <w:sz w:val="24"/>
          <w:szCs w:val="24"/>
        </w:rPr>
      </w:pPr>
      <w:r w:rsidRPr="71C94B7F">
        <w:rPr>
          <w:sz w:val="24"/>
          <w:szCs w:val="24"/>
        </w:rPr>
        <w:t>Invited Editorial Board Member of the Austin Journal of Obesity and Metabolic Syndrome</w:t>
      </w:r>
    </w:p>
    <w:p w:rsidRPr="00136182" w:rsidR="00A7520B" w:rsidP="71C94B7F" w:rsidRDefault="00A7520B" w14:paraId="61A39BC0" w14:textId="11F7F472">
      <w:pPr>
        <w:pStyle w:val="BodyText"/>
        <w:numPr>
          <w:ilvl w:val="0"/>
          <w:numId w:val="21"/>
        </w:numPr>
        <w:tabs>
          <w:tab w:val="clear" w:pos="450"/>
          <w:tab w:val="clear" w:pos="2396"/>
          <w:tab w:val="clear" w:pos="2875"/>
          <w:tab w:val="left" w:pos="360"/>
        </w:tabs>
        <w:ind w:left="900"/>
        <w:rPr>
          <w:sz w:val="24"/>
          <w:szCs w:val="24"/>
        </w:rPr>
      </w:pPr>
      <w:r w:rsidRPr="71C94B7F">
        <w:rPr>
          <w:sz w:val="24"/>
          <w:szCs w:val="24"/>
        </w:rPr>
        <w:t>Reviewer, Journal of School Health</w:t>
      </w:r>
    </w:p>
    <w:p w:rsidRPr="00136182" w:rsidR="00A7520B" w:rsidP="71C94B7F" w:rsidRDefault="00A7520B" w14:paraId="5C9B0B83" w14:textId="607EFDD6">
      <w:pPr>
        <w:pStyle w:val="ListParagraph"/>
        <w:numPr>
          <w:ilvl w:val="0"/>
          <w:numId w:val="21"/>
        </w:numPr>
        <w:tabs>
          <w:tab w:val="left" w:pos="0"/>
          <w:tab w:val="left" w:pos="360"/>
          <w:tab w:val="left" w:pos="990"/>
          <w:tab w:val="left" w:pos="2396"/>
          <w:tab w:val="left" w:pos="2875"/>
          <w:tab w:val="left" w:pos="3355"/>
          <w:tab w:val="left" w:pos="3835"/>
          <w:tab w:val="left" w:pos="4314"/>
          <w:tab w:val="left" w:pos="4794"/>
          <w:tab w:val="left" w:pos="5272"/>
          <w:tab w:val="left" w:pos="5752"/>
          <w:tab w:val="left" w:pos="6232"/>
          <w:tab w:val="left" w:pos="6711"/>
          <w:tab w:val="left" w:pos="7191"/>
          <w:tab w:val="left" w:pos="7670"/>
          <w:tab w:val="left" w:pos="8150"/>
          <w:tab w:val="left" w:pos="8630"/>
        </w:tabs>
        <w:ind w:left="900"/>
        <w:rPr>
          <w:sz w:val="24"/>
          <w:szCs w:val="24"/>
        </w:rPr>
      </w:pPr>
      <w:r w:rsidRPr="71C94B7F">
        <w:rPr>
          <w:sz w:val="24"/>
          <w:szCs w:val="24"/>
        </w:rPr>
        <w:t xml:space="preserve"> Abstract Reviewer, Society for Research in Child Development</w:t>
      </w:r>
    </w:p>
    <w:p w:rsidRPr="00136182" w:rsidR="00A7520B" w:rsidP="71C94B7F" w:rsidRDefault="00A7520B" w14:paraId="4315769C" w14:textId="3B980D5E">
      <w:pPr>
        <w:pStyle w:val="BodyText"/>
        <w:numPr>
          <w:ilvl w:val="0"/>
          <w:numId w:val="21"/>
        </w:numPr>
        <w:tabs>
          <w:tab w:val="clear" w:pos="450"/>
          <w:tab w:val="clear" w:pos="2396"/>
          <w:tab w:val="clear" w:pos="2875"/>
          <w:tab w:val="left" w:pos="360"/>
        </w:tabs>
        <w:ind w:left="900"/>
        <w:rPr>
          <w:sz w:val="24"/>
          <w:szCs w:val="24"/>
        </w:rPr>
      </w:pPr>
      <w:r w:rsidRPr="71C94B7F">
        <w:rPr>
          <w:sz w:val="24"/>
          <w:szCs w:val="24"/>
        </w:rPr>
        <w:t xml:space="preserve">Reviewer, American Journal of Lifestyle Medicine </w:t>
      </w:r>
    </w:p>
    <w:p w:rsidRPr="00136182" w:rsidR="00A7520B" w:rsidP="71C94B7F" w:rsidRDefault="00A7520B" w14:paraId="2974063B" w14:textId="1C84EBFA">
      <w:pPr>
        <w:pStyle w:val="BodyText"/>
        <w:numPr>
          <w:ilvl w:val="0"/>
          <w:numId w:val="21"/>
        </w:numPr>
        <w:tabs>
          <w:tab w:val="clear" w:pos="450"/>
          <w:tab w:val="clear" w:pos="2396"/>
          <w:tab w:val="clear" w:pos="2875"/>
          <w:tab w:val="left" w:pos="360"/>
        </w:tabs>
        <w:ind w:left="900"/>
        <w:rPr>
          <w:sz w:val="24"/>
          <w:szCs w:val="24"/>
        </w:rPr>
      </w:pPr>
      <w:r w:rsidRPr="71C94B7F">
        <w:rPr>
          <w:sz w:val="24"/>
          <w:szCs w:val="24"/>
        </w:rPr>
        <w:t>Peer Review Panel Member, the Centers for Disease Control and Prevention.  Research Dissertation Awards (R36)</w:t>
      </w:r>
    </w:p>
    <w:p w:rsidRPr="00136182" w:rsidR="00A7520B" w:rsidP="71C94B7F" w:rsidRDefault="00A7520B" w14:paraId="631FCAD1" w14:textId="5A4CF527">
      <w:pPr>
        <w:pStyle w:val="ListParagraph"/>
        <w:numPr>
          <w:ilvl w:val="0"/>
          <w:numId w:val="21"/>
        </w:numPr>
        <w:tabs>
          <w:tab w:val="left" w:pos="990"/>
        </w:tabs>
        <w:ind w:left="900"/>
        <w:rPr>
          <w:sz w:val="24"/>
          <w:szCs w:val="24"/>
        </w:rPr>
      </w:pPr>
      <w:r w:rsidRPr="71C94B7F">
        <w:rPr>
          <w:sz w:val="24"/>
          <w:szCs w:val="24"/>
        </w:rPr>
        <w:t xml:space="preserve"> Reviewer, Medicine &amp; Science in Sports &amp; Exercise</w:t>
      </w:r>
    </w:p>
    <w:p w:rsidRPr="00136182" w:rsidR="00A7520B" w:rsidP="71C94B7F" w:rsidRDefault="00A7520B" w14:paraId="55B49568" w14:textId="42522AC3">
      <w:pPr>
        <w:pStyle w:val="ListParagraph"/>
        <w:numPr>
          <w:ilvl w:val="0"/>
          <w:numId w:val="21"/>
        </w:numPr>
        <w:tabs>
          <w:tab w:val="left" w:pos="990"/>
        </w:tabs>
        <w:ind w:left="900"/>
        <w:rPr>
          <w:b/>
          <w:bCs/>
          <w:sz w:val="24"/>
          <w:szCs w:val="24"/>
        </w:rPr>
      </w:pPr>
      <w:r w:rsidRPr="71C94B7F">
        <w:rPr>
          <w:sz w:val="24"/>
          <w:szCs w:val="24"/>
        </w:rPr>
        <w:t xml:space="preserve"> Reviewer, Society of Behavioral Medicine</w:t>
      </w:r>
    </w:p>
    <w:p w:rsidRPr="00136182" w:rsidR="00A7520B" w:rsidP="71C94B7F" w:rsidRDefault="00A7520B" w14:paraId="0BD49CB0" w14:textId="0F26F9E6">
      <w:pPr>
        <w:pStyle w:val="ListParagraph"/>
        <w:numPr>
          <w:ilvl w:val="0"/>
          <w:numId w:val="21"/>
        </w:numPr>
        <w:tabs>
          <w:tab w:val="left" w:pos="990"/>
        </w:tabs>
        <w:ind w:left="900"/>
        <w:rPr>
          <w:sz w:val="24"/>
          <w:szCs w:val="24"/>
        </w:rPr>
      </w:pPr>
      <w:r w:rsidRPr="71C94B7F">
        <w:rPr>
          <w:sz w:val="24"/>
          <w:szCs w:val="24"/>
        </w:rPr>
        <w:t xml:space="preserve"> Reviewer, Obesity</w:t>
      </w:r>
    </w:p>
    <w:p w:rsidRPr="00136182" w:rsidR="003C7D96" w:rsidP="71C94B7F" w:rsidRDefault="003C7D96" w14:paraId="70AA8C3E" w14:textId="75AE4177">
      <w:pPr>
        <w:pStyle w:val="ListParagraph"/>
        <w:numPr>
          <w:ilvl w:val="0"/>
          <w:numId w:val="21"/>
        </w:numPr>
        <w:tabs>
          <w:tab w:val="left" w:pos="990"/>
        </w:tabs>
        <w:ind w:left="900"/>
        <w:rPr>
          <w:sz w:val="24"/>
          <w:szCs w:val="24"/>
        </w:rPr>
      </w:pPr>
      <w:r w:rsidRPr="71C94B7F">
        <w:rPr>
          <w:sz w:val="24"/>
          <w:szCs w:val="24"/>
        </w:rPr>
        <w:t xml:space="preserve"> Reviewer, Appetite</w:t>
      </w:r>
    </w:p>
    <w:p w:rsidRPr="00136182" w:rsidR="00A7520B" w:rsidP="71C94B7F" w:rsidRDefault="003C7D96" w14:paraId="768BC09C" w14:textId="17B640C4">
      <w:pPr>
        <w:pStyle w:val="ListParagraph"/>
        <w:numPr>
          <w:ilvl w:val="0"/>
          <w:numId w:val="21"/>
        </w:numPr>
        <w:tabs>
          <w:tab w:val="left" w:pos="990"/>
        </w:tabs>
        <w:ind w:left="900"/>
        <w:rPr>
          <w:sz w:val="24"/>
          <w:szCs w:val="24"/>
        </w:rPr>
      </w:pPr>
      <w:r w:rsidRPr="71C94B7F">
        <w:rPr>
          <w:sz w:val="24"/>
          <w:szCs w:val="24"/>
        </w:rPr>
        <w:t xml:space="preserve"> </w:t>
      </w:r>
      <w:r w:rsidRPr="71C94B7F" w:rsidR="00A7520B">
        <w:rPr>
          <w:sz w:val="24"/>
          <w:szCs w:val="24"/>
        </w:rPr>
        <w:t>Reviewer, Health Policy Systems</w:t>
      </w:r>
    </w:p>
    <w:p w:rsidRPr="00136182" w:rsidR="00A7520B" w:rsidP="71C94B7F" w:rsidRDefault="00A7520B" w14:paraId="6A69151C" w14:textId="34080944">
      <w:pPr>
        <w:pStyle w:val="ListParagraph"/>
        <w:numPr>
          <w:ilvl w:val="0"/>
          <w:numId w:val="21"/>
        </w:numPr>
        <w:ind w:left="900"/>
        <w:rPr>
          <w:sz w:val="24"/>
          <w:szCs w:val="24"/>
        </w:rPr>
      </w:pPr>
      <w:r w:rsidRPr="71C94B7F">
        <w:rPr>
          <w:sz w:val="24"/>
          <w:szCs w:val="24"/>
        </w:rPr>
        <w:t xml:space="preserve"> Reviewer, American Journal of Preventive Medicine</w:t>
      </w:r>
    </w:p>
    <w:p w:rsidRPr="00136182" w:rsidR="00A7520B" w:rsidP="71C94B7F" w:rsidRDefault="00A7520B" w14:paraId="5C5BB759" w14:textId="5281A9ED">
      <w:pPr>
        <w:pStyle w:val="ListParagraph"/>
        <w:numPr>
          <w:ilvl w:val="0"/>
          <w:numId w:val="21"/>
        </w:numPr>
        <w:tabs>
          <w:tab w:val="left" w:pos="0"/>
          <w:tab w:val="left" w:pos="360"/>
          <w:tab w:val="left" w:pos="990"/>
          <w:tab w:val="left" w:pos="2396"/>
          <w:tab w:val="left" w:pos="2875"/>
          <w:tab w:val="left" w:pos="3355"/>
          <w:tab w:val="left" w:pos="3835"/>
          <w:tab w:val="left" w:pos="4314"/>
          <w:tab w:val="left" w:pos="4794"/>
          <w:tab w:val="left" w:pos="5272"/>
          <w:tab w:val="left" w:pos="5752"/>
          <w:tab w:val="left" w:pos="6232"/>
          <w:tab w:val="left" w:pos="6711"/>
          <w:tab w:val="left" w:pos="7191"/>
          <w:tab w:val="left" w:pos="7670"/>
          <w:tab w:val="left" w:pos="8150"/>
          <w:tab w:val="left" w:pos="8630"/>
        </w:tabs>
        <w:ind w:left="900"/>
        <w:rPr>
          <w:sz w:val="24"/>
          <w:szCs w:val="24"/>
        </w:rPr>
      </w:pPr>
      <w:r w:rsidRPr="71C94B7F">
        <w:rPr>
          <w:sz w:val="24"/>
          <w:szCs w:val="24"/>
        </w:rPr>
        <w:t xml:space="preserve"> Reviewer, American Public Health Association</w:t>
      </w:r>
    </w:p>
    <w:p w:rsidRPr="00136182" w:rsidR="003C7D96" w:rsidP="71C94B7F" w:rsidRDefault="003967A7" w14:paraId="118B44CA" w14:textId="4C54968E">
      <w:pPr>
        <w:pStyle w:val="ListParagraph"/>
        <w:numPr>
          <w:ilvl w:val="0"/>
          <w:numId w:val="21"/>
        </w:numPr>
        <w:tabs>
          <w:tab w:val="left" w:pos="0"/>
          <w:tab w:val="left" w:pos="360"/>
          <w:tab w:val="left" w:pos="990"/>
          <w:tab w:val="left" w:pos="2396"/>
          <w:tab w:val="left" w:pos="2875"/>
          <w:tab w:val="left" w:pos="3355"/>
          <w:tab w:val="left" w:pos="3835"/>
          <w:tab w:val="left" w:pos="4314"/>
          <w:tab w:val="left" w:pos="4794"/>
          <w:tab w:val="left" w:pos="5272"/>
          <w:tab w:val="left" w:pos="5752"/>
          <w:tab w:val="left" w:pos="6232"/>
          <w:tab w:val="left" w:pos="6711"/>
          <w:tab w:val="left" w:pos="7191"/>
          <w:tab w:val="left" w:pos="7670"/>
          <w:tab w:val="left" w:pos="8150"/>
          <w:tab w:val="left" w:pos="8630"/>
        </w:tabs>
        <w:ind w:left="900"/>
        <w:rPr>
          <w:sz w:val="24"/>
          <w:szCs w:val="24"/>
        </w:rPr>
      </w:pPr>
      <w:r w:rsidRPr="71C94B7F">
        <w:rPr>
          <w:sz w:val="24"/>
          <w:szCs w:val="24"/>
        </w:rPr>
        <w:t xml:space="preserve"> Reviewer, </w:t>
      </w:r>
      <w:r w:rsidRPr="71C94B7F" w:rsidR="003C7D96">
        <w:rPr>
          <w:sz w:val="24"/>
          <w:szCs w:val="24"/>
        </w:rPr>
        <w:t>Journal of Family Psychology</w:t>
      </w:r>
    </w:p>
    <w:p w:rsidRPr="00136182" w:rsidR="00A7520B" w:rsidP="71C94B7F" w:rsidRDefault="00A7520B" w14:paraId="4595CBEA" w14:textId="4B245B60">
      <w:pPr>
        <w:pStyle w:val="ListParagraph"/>
        <w:numPr>
          <w:ilvl w:val="0"/>
          <w:numId w:val="21"/>
        </w:numPr>
        <w:tabs>
          <w:tab w:val="left" w:pos="0"/>
          <w:tab w:val="left" w:pos="360"/>
          <w:tab w:val="left" w:pos="990"/>
          <w:tab w:val="left" w:pos="2396"/>
          <w:tab w:val="left" w:pos="2875"/>
          <w:tab w:val="left" w:pos="3355"/>
          <w:tab w:val="left" w:pos="3835"/>
          <w:tab w:val="left" w:pos="4314"/>
          <w:tab w:val="left" w:pos="4794"/>
          <w:tab w:val="left" w:pos="5272"/>
          <w:tab w:val="left" w:pos="5752"/>
          <w:tab w:val="left" w:pos="6232"/>
          <w:tab w:val="left" w:pos="6711"/>
          <w:tab w:val="left" w:pos="7191"/>
          <w:tab w:val="left" w:pos="7670"/>
          <w:tab w:val="left" w:pos="8150"/>
          <w:tab w:val="left" w:pos="8630"/>
        </w:tabs>
        <w:rPr>
          <w:sz w:val="24"/>
          <w:szCs w:val="24"/>
        </w:rPr>
      </w:pPr>
      <w:r w:rsidRPr="71C94B7F">
        <w:rPr>
          <w:sz w:val="24"/>
          <w:szCs w:val="24"/>
        </w:rPr>
        <w:t xml:space="preserve"> Reviewer, Health and Physical Activity Journal</w:t>
      </w:r>
      <w:r w:rsidRPr="71C94B7F" w:rsidR="00410950">
        <w:rPr>
          <w:sz w:val="24"/>
          <w:szCs w:val="24"/>
        </w:rPr>
        <w:t xml:space="preserve"> </w:t>
      </w:r>
    </w:p>
    <w:p w:rsidRPr="00136182" w:rsidR="00A7520B" w:rsidP="71C94B7F" w:rsidRDefault="00A7520B" w14:paraId="1EBCB025" w14:textId="658797F3">
      <w:pPr>
        <w:pStyle w:val="ListParagraph"/>
        <w:numPr>
          <w:ilvl w:val="0"/>
          <w:numId w:val="21"/>
        </w:numPr>
        <w:tabs>
          <w:tab w:val="left" w:pos="0"/>
          <w:tab w:val="left" w:pos="360"/>
          <w:tab w:val="left" w:pos="990"/>
          <w:tab w:val="left" w:pos="2396"/>
          <w:tab w:val="left" w:pos="2875"/>
          <w:tab w:val="left" w:pos="3355"/>
          <w:tab w:val="left" w:pos="3835"/>
          <w:tab w:val="left" w:pos="4314"/>
          <w:tab w:val="left" w:pos="4794"/>
          <w:tab w:val="left" w:pos="5272"/>
          <w:tab w:val="left" w:pos="5752"/>
          <w:tab w:val="left" w:pos="6232"/>
          <w:tab w:val="left" w:pos="6711"/>
          <w:tab w:val="left" w:pos="7191"/>
          <w:tab w:val="left" w:pos="7670"/>
          <w:tab w:val="left" w:pos="8150"/>
          <w:tab w:val="left" w:pos="8630"/>
        </w:tabs>
        <w:rPr>
          <w:sz w:val="24"/>
          <w:szCs w:val="24"/>
        </w:rPr>
      </w:pPr>
      <w:r w:rsidRPr="71C94B7F">
        <w:rPr>
          <w:sz w:val="24"/>
          <w:szCs w:val="24"/>
        </w:rPr>
        <w:t xml:space="preserve"> Reviewer, Health Education Research</w:t>
      </w:r>
      <w:r w:rsidRPr="71C94B7F" w:rsidR="00410950">
        <w:rPr>
          <w:sz w:val="24"/>
          <w:szCs w:val="24"/>
        </w:rPr>
        <w:t xml:space="preserve"> </w:t>
      </w:r>
    </w:p>
    <w:p w:rsidRPr="00136182" w:rsidR="00A7520B" w:rsidP="00A7520B" w:rsidRDefault="00A7520B" w14:paraId="47BE30A4" w14:textId="77777777">
      <w:pPr>
        <w:pStyle w:val="BodyText"/>
        <w:tabs>
          <w:tab w:val="clear" w:pos="-960"/>
          <w:tab w:val="clear" w:pos="-482"/>
          <w:tab w:val="clear" w:pos="0"/>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 w:val="left" w:pos="720"/>
          <w:tab w:val="left" w:pos="1170"/>
        </w:tabs>
        <w:autoSpaceDE/>
        <w:autoSpaceDN/>
        <w:ind w:left="1440" w:hanging="1080"/>
        <w:rPr>
          <w:b/>
          <w:sz w:val="24"/>
          <w:szCs w:val="24"/>
        </w:rPr>
      </w:pPr>
    </w:p>
    <w:p w:rsidRPr="00136182" w:rsidR="00A7520B" w:rsidP="71C94B7F" w:rsidRDefault="00A7520B" w14:paraId="665CDC11" w14:textId="3DB67FC8">
      <w:pPr>
        <w:pStyle w:val="BodyText"/>
        <w:tabs>
          <w:tab w:val="clear" w:pos="0"/>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 w:val="left" w:pos="720"/>
          <w:tab w:val="left" w:pos="1170"/>
        </w:tabs>
        <w:autoSpaceDE/>
        <w:autoSpaceDN/>
        <w:ind w:left="1440" w:hanging="1170"/>
        <w:rPr>
          <w:b/>
          <w:bCs/>
          <w:sz w:val="24"/>
          <w:szCs w:val="24"/>
        </w:rPr>
      </w:pPr>
      <w:r w:rsidRPr="71C94B7F">
        <w:rPr>
          <w:b/>
          <w:bCs/>
          <w:sz w:val="24"/>
          <w:szCs w:val="24"/>
        </w:rPr>
        <w:t>Professional Organization</w:t>
      </w:r>
    </w:p>
    <w:p w:rsidRPr="00136182" w:rsidR="00A7520B" w:rsidP="00A7520B" w:rsidRDefault="00A7520B" w14:paraId="137365E0" w14:textId="77777777">
      <w:pPr>
        <w:pStyle w:val="BodyText"/>
        <w:tabs>
          <w:tab w:val="clear" w:pos="-960"/>
          <w:tab w:val="clear" w:pos="-482"/>
          <w:tab w:val="clear" w:pos="0"/>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 w:val="left" w:pos="720"/>
          <w:tab w:val="left" w:pos="1170"/>
        </w:tabs>
        <w:autoSpaceDE/>
        <w:autoSpaceDN/>
        <w:ind w:left="1440" w:hanging="1080"/>
        <w:rPr>
          <w:b/>
          <w:sz w:val="24"/>
          <w:szCs w:val="24"/>
        </w:rPr>
      </w:pPr>
    </w:p>
    <w:p w:rsidRPr="00136182" w:rsidR="00126F28" w:rsidP="00A7520B" w:rsidRDefault="00126F28" w14:paraId="26C260B5" w14:textId="7276636E">
      <w:pPr>
        <w:pStyle w:val="BodyText"/>
        <w:tabs>
          <w:tab w:val="clear" w:pos="-960"/>
          <w:tab w:val="clear" w:pos="-482"/>
          <w:tab w:val="clear" w:pos="0"/>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 w:val="left" w:pos="720"/>
          <w:tab w:val="left" w:pos="1170"/>
        </w:tabs>
        <w:autoSpaceDE/>
        <w:autoSpaceDN/>
        <w:ind w:left="1440" w:hanging="1080"/>
        <w:rPr>
          <w:b/>
          <w:sz w:val="24"/>
          <w:szCs w:val="24"/>
        </w:rPr>
      </w:pPr>
      <w:r w:rsidRPr="00136182">
        <w:rPr>
          <w:b/>
          <w:sz w:val="24"/>
          <w:szCs w:val="24"/>
        </w:rPr>
        <w:t>National</w:t>
      </w:r>
    </w:p>
    <w:p w:rsidRPr="00136182" w:rsidR="00126F28" w:rsidP="00A7520B" w:rsidRDefault="00126F28" w14:paraId="0A04BA94" w14:textId="77777777">
      <w:pPr>
        <w:pStyle w:val="BodyText"/>
        <w:tabs>
          <w:tab w:val="clear" w:pos="-960"/>
          <w:tab w:val="clear" w:pos="-482"/>
          <w:tab w:val="clear" w:pos="0"/>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 w:val="left" w:pos="720"/>
          <w:tab w:val="left" w:pos="1170"/>
        </w:tabs>
        <w:autoSpaceDE/>
        <w:autoSpaceDN/>
        <w:ind w:left="1440" w:hanging="1080"/>
        <w:rPr>
          <w:b/>
          <w:sz w:val="24"/>
          <w:szCs w:val="24"/>
        </w:rPr>
      </w:pPr>
    </w:p>
    <w:p w:rsidRPr="00136182" w:rsidR="00A7520B" w:rsidP="00BD385D" w:rsidRDefault="00A7520B" w14:paraId="4D17F2DA" w14:textId="0E588E25">
      <w:pPr>
        <w:pStyle w:val="BodyText"/>
        <w:numPr>
          <w:ilvl w:val="0"/>
          <w:numId w:val="14"/>
        </w:numPr>
        <w:tabs>
          <w:tab w:val="clear" w:pos="-960"/>
          <w:tab w:val="clear" w:pos="-482"/>
          <w:tab w:val="clear" w:pos="0"/>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 w:val="left" w:pos="720"/>
          <w:tab w:val="left" w:pos="1170"/>
        </w:tabs>
        <w:autoSpaceDE/>
        <w:autoSpaceDN/>
        <w:ind w:left="810" w:hanging="450"/>
        <w:rPr>
          <w:b/>
          <w:sz w:val="24"/>
          <w:szCs w:val="24"/>
        </w:rPr>
      </w:pPr>
      <w:r w:rsidRPr="00136182">
        <w:rPr>
          <w:sz w:val="24"/>
          <w:szCs w:val="24"/>
        </w:rPr>
        <w:t>Member, The Obesity Society</w:t>
      </w:r>
      <w:r w:rsidRPr="00136182" w:rsidR="00B4231F">
        <w:rPr>
          <w:sz w:val="24"/>
          <w:szCs w:val="24"/>
        </w:rPr>
        <w:t>, 1999-present</w:t>
      </w:r>
    </w:p>
    <w:p w:rsidRPr="00136182" w:rsidR="00A7520B" w:rsidP="71C94B7F" w:rsidRDefault="00A7520B" w14:paraId="2ACC830B" w14:textId="41B46921">
      <w:pPr>
        <w:pStyle w:val="BodyText"/>
        <w:numPr>
          <w:ilvl w:val="0"/>
          <w:numId w:val="14"/>
        </w:numPr>
        <w:tabs>
          <w:tab w:val="clear" w:pos="0"/>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 w:val="left" w:pos="720"/>
          <w:tab w:val="left" w:pos="1170"/>
        </w:tabs>
        <w:autoSpaceDE/>
        <w:autoSpaceDN/>
        <w:ind w:left="810" w:hanging="450"/>
        <w:rPr>
          <w:sz w:val="24"/>
          <w:szCs w:val="24"/>
        </w:rPr>
      </w:pPr>
      <w:r w:rsidRPr="71C94B7F">
        <w:rPr>
          <w:sz w:val="24"/>
          <w:szCs w:val="24"/>
        </w:rPr>
        <w:t xml:space="preserve">Chair and Council Member, The Obesity Society Latin American Affairs Section, 2011-2012             </w:t>
      </w:r>
    </w:p>
    <w:p w:rsidRPr="00136182" w:rsidR="00A7520B" w:rsidP="00BD385D" w:rsidRDefault="00A7520B" w14:paraId="02CBFB6A" w14:textId="77777777">
      <w:pPr>
        <w:pStyle w:val="BodyText"/>
        <w:numPr>
          <w:ilvl w:val="0"/>
          <w:numId w:val="15"/>
        </w:numPr>
        <w:tabs>
          <w:tab w:val="clear" w:pos="-960"/>
          <w:tab w:val="clear" w:pos="-482"/>
          <w:tab w:val="clear" w:pos="0"/>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 w:val="left" w:pos="720"/>
          <w:tab w:val="left" w:pos="1170"/>
        </w:tabs>
        <w:autoSpaceDE/>
        <w:autoSpaceDN/>
        <w:ind w:left="720"/>
        <w:rPr>
          <w:b/>
          <w:sz w:val="24"/>
          <w:szCs w:val="24"/>
        </w:rPr>
      </w:pPr>
      <w:r w:rsidRPr="00136182">
        <w:rPr>
          <w:sz w:val="24"/>
          <w:szCs w:val="24"/>
        </w:rPr>
        <w:t>Co-Chair, The Obesity Society Latin American Affairs Section, 2010-2011</w:t>
      </w:r>
    </w:p>
    <w:p w:rsidRPr="00136182" w:rsidR="00F15440" w:rsidP="00BD385D" w:rsidRDefault="00A7520B" w14:paraId="478E6F5A" w14:textId="7651D9EF">
      <w:pPr>
        <w:pStyle w:val="BodyText"/>
        <w:numPr>
          <w:ilvl w:val="0"/>
          <w:numId w:val="15"/>
        </w:numPr>
        <w:tabs>
          <w:tab w:val="clear" w:pos="-960"/>
          <w:tab w:val="clear" w:pos="-482"/>
          <w:tab w:val="clear" w:pos="0"/>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 w:val="left" w:pos="720"/>
          <w:tab w:val="left" w:pos="1170"/>
        </w:tabs>
        <w:autoSpaceDE/>
        <w:autoSpaceDN/>
        <w:ind w:left="720"/>
        <w:rPr>
          <w:b/>
          <w:sz w:val="24"/>
          <w:szCs w:val="24"/>
        </w:rPr>
      </w:pPr>
      <w:r w:rsidRPr="00136182">
        <w:rPr>
          <w:sz w:val="24"/>
          <w:szCs w:val="24"/>
        </w:rPr>
        <w:t>Member, American Public Health Association</w:t>
      </w:r>
      <w:r w:rsidRPr="00136182" w:rsidR="00B4231F">
        <w:rPr>
          <w:sz w:val="24"/>
          <w:szCs w:val="24"/>
        </w:rPr>
        <w:t>, 1999-present</w:t>
      </w:r>
    </w:p>
    <w:p w:rsidRPr="00136182" w:rsidR="00F15440" w:rsidP="00BD385D" w:rsidRDefault="005A0AE8" w14:paraId="466692CD" w14:textId="0CE73437">
      <w:pPr>
        <w:pStyle w:val="BodyText"/>
        <w:numPr>
          <w:ilvl w:val="0"/>
          <w:numId w:val="15"/>
        </w:numPr>
        <w:tabs>
          <w:tab w:val="clear" w:pos="-960"/>
          <w:tab w:val="clear" w:pos="-482"/>
          <w:tab w:val="clear" w:pos="0"/>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 w:val="left" w:pos="720"/>
          <w:tab w:val="left" w:pos="1170"/>
        </w:tabs>
        <w:autoSpaceDE/>
        <w:autoSpaceDN/>
        <w:ind w:left="720"/>
        <w:rPr>
          <w:b/>
          <w:sz w:val="24"/>
          <w:szCs w:val="24"/>
        </w:rPr>
      </w:pPr>
      <w:r w:rsidRPr="00136182">
        <w:rPr>
          <w:sz w:val="24"/>
          <w:szCs w:val="24"/>
        </w:rPr>
        <w:t>Member, Society of Behavioral Medicine</w:t>
      </w:r>
      <w:r w:rsidRPr="00136182" w:rsidR="00B4231F">
        <w:rPr>
          <w:sz w:val="24"/>
          <w:szCs w:val="24"/>
        </w:rPr>
        <w:t xml:space="preserve">, </w:t>
      </w:r>
      <w:r w:rsidRPr="00136182" w:rsidR="00C44540">
        <w:rPr>
          <w:sz w:val="24"/>
          <w:szCs w:val="24"/>
        </w:rPr>
        <w:t>1990-1995</w:t>
      </w:r>
    </w:p>
    <w:p w:rsidRPr="002052DB" w:rsidR="005A0AE8" w:rsidP="00BD385D" w:rsidRDefault="00EE16F1" w14:paraId="3EFCB2C2" w14:textId="5B4D7230">
      <w:pPr>
        <w:pStyle w:val="BodyText"/>
        <w:numPr>
          <w:ilvl w:val="0"/>
          <w:numId w:val="15"/>
        </w:numPr>
        <w:tabs>
          <w:tab w:val="clear" w:pos="-960"/>
          <w:tab w:val="clear" w:pos="-482"/>
          <w:tab w:val="clear" w:pos="0"/>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 w:val="left" w:pos="720"/>
          <w:tab w:val="left" w:pos="1170"/>
        </w:tabs>
        <w:autoSpaceDE/>
        <w:autoSpaceDN/>
        <w:ind w:left="720"/>
        <w:rPr>
          <w:b/>
          <w:sz w:val="24"/>
          <w:szCs w:val="24"/>
        </w:rPr>
      </w:pPr>
      <w:r w:rsidRPr="00136182">
        <w:rPr>
          <w:sz w:val="24"/>
          <w:szCs w:val="24"/>
        </w:rPr>
        <w:t xml:space="preserve">Member, </w:t>
      </w:r>
      <w:r w:rsidRPr="00136182" w:rsidR="00F15440">
        <w:rPr>
          <w:sz w:val="24"/>
          <w:szCs w:val="24"/>
        </w:rPr>
        <w:t>Society for Research in Child Development</w:t>
      </w:r>
      <w:r w:rsidRPr="00136182" w:rsidR="00673D5E">
        <w:rPr>
          <w:sz w:val="24"/>
          <w:szCs w:val="24"/>
        </w:rPr>
        <w:t>, 1989-1995</w:t>
      </w:r>
    </w:p>
    <w:p w:rsidRPr="00672774" w:rsidR="002052DB" w:rsidP="71C94B7F" w:rsidRDefault="00672774" w14:paraId="45227C05" w14:textId="29533AD4">
      <w:pPr>
        <w:pStyle w:val="BodyText"/>
        <w:numPr>
          <w:ilvl w:val="0"/>
          <w:numId w:val="15"/>
        </w:numPr>
        <w:tabs>
          <w:tab w:val="clear" w:pos="0"/>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 w:val="left" w:pos="720"/>
          <w:tab w:val="left" w:pos="1170"/>
        </w:tabs>
        <w:autoSpaceDE/>
        <w:autoSpaceDN/>
        <w:ind w:left="720"/>
        <w:rPr>
          <w:sz w:val="16"/>
          <w:szCs w:val="16"/>
        </w:rPr>
      </w:pPr>
      <w:r w:rsidRPr="71C94B7F">
        <w:rPr>
          <w:rStyle w:val="xnormaltextrun"/>
          <w:sz w:val="24"/>
          <w:szCs w:val="24"/>
        </w:rPr>
        <w:t xml:space="preserve">Invited to participate in a </w:t>
      </w:r>
      <w:r w:rsidRPr="71C94B7F" w:rsidR="61FC8ADA">
        <w:rPr>
          <w:rStyle w:val="xnormaltextrun"/>
          <w:sz w:val="24"/>
          <w:szCs w:val="24"/>
        </w:rPr>
        <w:t>virtual national stakeholder</w:t>
      </w:r>
      <w:r w:rsidRPr="71C94B7F">
        <w:rPr>
          <w:rStyle w:val="xnormaltextrun"/>
          <w:sz w:val="24"/>
          <w:szCs w:val="24"/>
        </w:rPr>
        <w:t xml:space="preserve"> meeting with USDA Secretary</w:t>
      </w:r>
      <w:r w:rsidRPr="71C94B7F" w:rsidR="002052DB">
        <w:rPr>
          <w:rStyle w:val="xnormaltextrun"/>
          <w:sz w:val="24"/>
          <w:szCs w:val="24"/>
        </w:rPr>
        <w:t xml:space="preserve"> Tom Vilsack </w:t>
      </w:r>
      <w:r w:rsidRPr="71C94B7F">
        <w:rPr>
          <w:rStyle w:val="xeop"/>
          <w:sz w:val="24"/>
          <w:szCs w:val="24"/>
        </w:rPr>
        <w:t>to discuss USDA funding priorities, Feb,24, 2021</w:t>
      </w:r>
    </w:p>
    <w:p w:rsidRPr="00136182" w:rsidR="00126F28" w:rsidP="00126F28" w:rsidRDefault="00126F28" w14:paraId="3C72B259" w14:textId="77777777">
      <w:pPr>
        <w:pStyle w:val="BodyText"/>
        <w:tabs>
          <w:tab w:val="clear" w:pos="0"/>
          <w:tab w:val="clear" w:pos="990"/>
          <w:tab w:val="left" w:pos="720"/>
          <w:tab w:val="left" w:pos="1260"/>
        </w:tabs>
        <w:ind w:left="360"/>
        <w:rPr>
          <w:b/>
          <w:sz w:val="24"/>
          <w:szCs w:val="24"/>
        </w:rPr>
      </w:pPr>
    </w:p>
    <w:p w:rsidRPr="00136182" w:rsidR="00126F28" w:rsidP="00126F28" w:rsidRDefault="00126F28" w14:paraId="752287B2" w14:textId="248105FD">
      <w:pPr>
        <w:pStyle w:val="BodyText"/>
        <w:tabs>
          <w:tab w:val="clear" w:pos="0"/>
          <w:tab w:val="clear" w:pos="990"/>
          <w:tab w:val="left" w:pos="720"/>
          <w:tab w:val="left" w:pos="1260"/>
        </w:tabs>
        <w:ind w:left="360"/>
        <w:rPr>
          <w:b/>
          <w:sz w:val="24"/>
          <w:szCs w:val="24"/>
        </w:rPr>
      </w:pPr>
      <w:r w:rsidRPr="00136182">
        <w:rPr>
          <w:b/>
          <w:sz w:val="24"/>
          <w:szCs w:val="24"/>
        </w:rPr>
        <w:t>Local</w:t>
      </w:r>
    </w:p>
    <w:p w:rsidRPr="00136182" w:rsidR="00126F28" w:rsidP="00126F28" w:rsidRDefault="00126F28" w14:paraId="48BCB0E6" w14:textId="77777777">
      <w:pPr>
        <w:pStyle w:val="BodyText"/>
        <w:tabs>
          <w:tab w:val="clear" w:pos="0"/>
          <w:tab w:val="clear" w:pos="990"/>
          <w:tab w:val="left" w:pos="720"/>
          <w:tab w:val="left" w:pos="1260"/>
        </w:tabs>
        <w:ind w:left="810" w:hanging="450"/>
        <w:rPr>
          <w:smallCaps/>
          <w:sz w:val="24"/>
          <w:szCs w:val="24"/>
        </w:rPr>
      </w:pPr>
    </w:p>
    <w:p w:rsidRPr="00136182" w:rsidR="00126F28" w:rsidP="71C94B7F" w:rsidRDefault="00126F28" w14:paraId="09DB3D80" w14:textId="02635FC3">
      <w:pPr>
        <w:pStyle w:val="BodyText"/>
        <w:numPr>
          <w:ilvl w:val="1"/>
          <w:numId w:val="17"/>
        </w:numPr>
        <w:tabs>
          <w:tab w:val="clear" w:pos="450"/>
          <w:tab w:val="clear" w:pos="990"/>
        </w:tabs>
        <w:ind w:left="810" w:hanging="450"/>
        <w:rPr>
          <w:sz w:val="24"/>
          <w:szCs w:val="24"/>
        </w:rPr>
      </w:pPr>
      <w:r w:rsidRPr="71C94B7F">
        <w:rPr>
          <w:sz w:val="24"/>
          <w:szCs w:val="24"/>
        </w:rPr>
        <w:t>Board Member, San Jacinto Girl Scouts of America, 2012-</w:t>
      </w:r>
      <w:r w:rsidRPr="71C94B7F" w:rsidR="018C6028">
        <w:rPr>
          <w:sz w:val="24"/>
          <w:szCs w:val="24"/>
        </w:rPr>
        <w:t>2013</w:t>
      </w:r>
    </w:p>
    <w:p w:rsidRPr="00136182" w:rsidR="00126F28" w:rsidP="71C94B7F" w:rsidRDefault="00126F28" w14:paraId="3AD31817" w14:textId="611450F8">
      <w:pPr>
        <w:pStyle w:val="BodyText"/>
        <w:numPr>
          <w:ilvl w:val="1"/>
          <w:numId w:val="17"/>
        </w:numPr>
        <w:tabs>
          <w:tab w:val="clear" w:pos="450"/>
          <w:tab w:val="clear" w:pos="990"/>
        </w:tabs>
        <w:ind w:left="810" w:hanging="450"/>
        <w:rPr>
          <w:sz w:val="24"/>
          <w:szCs w:val="24"/>
        </w:rPr>
      </w:pPr>
      <w:r w:rsidRPr="71C94B7F">
        <w:rPr>
          <w:sz w:val="24"/>
          <w:szCs w:val="24"/>
        </w:rPr>
        <w:t>President, Hispanic Health Coalition, 2011-2014</w:t>
      </w:r>
      <w:r w:rsidRPr="71C94B7F" w:rsidR="5D53823B">
        <w:rPr>
          <w:sz w:val="24"/>
          <w:szCs w:val="24"/>
        </w:rPr>
        <w:t>, 2022-present</w:t>
      </w:r>
    </w:p>
    <w:p w:rsidRPr="00136182" w:rsidR="00126F28" w:rsidP="00BD385D" w:rsidRDefault="00126F28" w14:paraId="4F4FF3DC" w14:textId="77777777">
      <w:pPr>
        <w:pStyle w:val="BodyText"/>
        <w:numPr>
          <w:ilvl w:val="1"/>
          <w:numId w:val="17"/>
        </w:numPr>
        <w:tabs>
          <w:tab w:val="clear" w:pos="450"/>
          <w:tab w:val="clear" w:pos="990"/>
          <w:tab w:val="left" w:pos="-1530"/>
        </w:tabs>
        <w:ind w:left="810" w:hanging="450"/>
        <w:rPr>
          <w:sz w:val="24"/>
          <w:szCs w:val="24"/>
        </w:rPr>
      </w:pPr>
      <w:r w:rsidRPr="00136182">
        <w:rPr>
          <w:sz w:val="24"/>
          <w:szCs w:val="24"/>
        </w:rPr>
        <w:t>Vice-President Hispanic Health Coalition, 2009-2011</w:t>
      </w:r>
    </w:p>
    <w:p w:rsidRPr="00136182" w:rsidR="00126F28" w:rsidP="00BD385D" w:rsidRDefault="00126F28" w14:paraId="494B2007" w14:textId="77777777">
      <w:pPr>
        <w:pStyle w:val="BodyText"/>
        <w:numPr>
          <w:ilvl w:val="1"/>
          <w:numId w:val="17"/>
        </w:numPr>
        <w:tabs>
          <w:tab w:val="clear" w:pos="450"/>
          <w:tab w:val="clear" w:pos="990"/>
          <w:tab w:val="left" w:pos="-1530"/>
        </w:tabs>
        <w:ind w:left="810" w:hanging="450"/>
        <w:rPr>
          <w:sz w:val="24"/>
          <w:szCs w:val="24"/>
        </w:rPr>
      </w:pPr>
      <w:r w:rsidRPr="00136182">
        <w:rPr>
          <w:sz w:val="24"/>
          <w:szCs w:val="24"/>
        </w:rPr>
        <w:t>Board Member, Hispanic Health Coalition, 2007-present</w:t>
      </w:r>
    </w:p>
    <w:p w:rsidRPr="00136182" w:rsidR="00126F28" w:rsidP="00BD385D" w:rsidRDefault="00126F28" w14:paraId="621895F7" w14:textId="77777777">
      <w:pPr>
        <w:numPr>
          <w:ilvl w:val="2"/>
          <w:numId w:val="17"/>
        </w:numPr>
        <w:autoSpaceDE/>
        <w:autoSpaceDN/>
        <w:ind w:left="810" w:hanging="450"/>
        <w:contextualSpacing/>
        <w:rPr>
          <w:color w:val="000000"/>
          <w:sz w:val="24"/>
          <w:szCs w:val="24"/>
        </w:rPr>
      </w:pPr>
      <w:r w:rsidRPr="00136182">
        <w:rPr>
          <w:sz w:val="24"/>
          <w:szCs w:val="24"/>
        </w:rPr>
        <w:t>Member, Houston Mayor’s Wellness Council, Childhood Obesity Subcommittee, 2006-2008</w:t>
      </w:r>
    </w:p>
    <w:p w:rsidRPr="00136182" w:rsidR="00126F28" w:rsidP="00BD385D" w:rsidRDefault="00EE16F1" w14:paraId="643E145F" w14:textId="464B06FA">
      <w:pPr>
        <w:numPr>
          <w:ilvl w:val="2"/>
          <w:numId w:val="17"/>
        </w:numPr>
        <w:autoSpaceDE/>
        <w:autoSpaceDN/>
        <w:ind w:left="810" w:hanging="450"/>
        <w:contextualSpacing/>
        <w:rPr>
          <w:color w:val="000000"/>
          <w:sz w:val="24"/>
          <w:szCs w:val="24"/>
        </w:rPr>
      </w:pPr>
      <w:r w:rsidRPr="00136182">
        <w:rPr>
          <w:sz w:val="24"/>
          <w:szCs w:val="24"/>
        </w:rPr>
        <w:t xml:space="preserve">Board Member, </w:t>
      </w:r>
      <w:r w:rsidRPr="00136182" w:rsidR="00126F28">
        <w:rPr>
          <w:sz w:val="24"/>
          <w:szCs w:val="24"/>
        </w:rPr>
        <w:t>Houston Greater Nutrition Coalition, 2005-2008</w:t>
      </w:r>
    </w:p>
    <w:p w:rsidRPr="00136182" w:rsidR="00126F28" w:rsidP="00BD385D" w:rsidRDefault="00EE16F1" w14:paraId="3CA07314" w14:textId="48953520">
      <w:pPr>
        <w:pStyle w:val="BodyText"/>
        <w:numPr>
          <w:ilvl w:val="0"/>
          <w:numId w:val="17"/>
        </w:numPr>
        <w:tabs>
          <w:tab w:val="clear" w:pos="450"/>
          <w:tab w:val="clear" w:pos="990"/>
          <w:tab w:val="left" w:pos="-1530"/>
        </w:tabs>
        <w:ind w:left="810" w:hanging="450"/>
        <w:rPr>
          <w:sz w:val="24"/>
          <w:szCs w:val="24"/>
        </w:rPr>
      </w:pPr>
      <w:r w:rsidRPr="00136182">
        <w:rPr>
          <w:sz w:val="24"/>
          <w:szCs w:val="24"/>
        </w:rPr>
        <w:t xml:space="preserve">Member, </w:t>
      </w:r>
      <w:r w:rsidRPr="00136182" w:rsidR="00126F28">
        <w:rPr>
          <w:sz w:val="24"/>
          <w:szCs w:val="24"/>
        </w:rPr>
        <w:t>Harris County’s Youth Nutrition and Fitness Initiative:  A Way of Life, St. Luke’s Episcopal Health Charities, 2002</w:t>
      </w:r>
    </w:p>
    <w:p w:rsidRPr="00136182" w:rsidR="000E3EF4" w:rsidP="00BD385D" w:rsidRDefault="000E3EF4" w14:paraId="00D9BDC2" w14:textId="1976AB33">
      <w:pPr>
        <w:numPr>
          <w:ilvl w:val="0"/>
          <w:numId w:val="17"/>
        </w:numPr>
        <w:tabs>
          <w:tab w:val="left" w:pos="-960"/>
          <w:tab w:val="left" w:pos="-482"/>
          <w:tab w:val="left" w:pos="0"/>
          <w:tab w:val="left" w:pos="450"/>
          <w:tab w:val="left" w:pos="990"/>
          <w:tab w:val="left" w:pos="2396"/>
          <w:tab w:val="left" w:pos="2875"/>
          <w:tab w:val="left" w:pos="3355"/>
          <w:tab w:val="left" w:pos="3835"/>
          <w:tab w:val="left" w:pos="4314"/>
          <w:tab w:val="left" w:pos="4794"/>
          <w:tab w:val="left" w:pos="5272"/>
          <w:tab w:val="left" w:pos="5752"/>
          <w:tab w:val="left" w:pos="6232"/>
          <w:tab w:val="left" w:pos="6711"/>
          <w:tab w:val="left" w:pos="7191"/>
          <w:tab w:val="left" w:pos="7670"/>
          <w:tab w:val="left" w:pos="8150"/>
          <w:tab w:val="left" w:pos="8630"/>
        </w:tabs>
        <w:ind w:left="810" w:hanging="450"/>
        <w:rPr>
          <w:sz w:val="24"/>
          <w:szCs w:val="24"/>
        </w:rPr>
      </w:pPr>
      <w:r w:rsidRPr="00136182">
        <w:rPr>
          <w:sz w:val="24"/>
          <w:szCs w:val="24"/>
        </w:rPr>
        <w:t xml:space="preserve">Board Member, </w:t>
      </w:r>
      <w:r w:rsidRPr="00136182" w:rsidR="00126F28">
        <w:rPr>
          <w:sz w:val="24"/>
          <w:szCs w:val="24"/>
        </w:rPr>
        <w:t>Rusk School Health Promotion Project, 2000-2006</w:t>
      </w:r>
    </w:p>
    <w:p w:rsidRPr="00136182" w:rsidR="00126F28" w:rsidP="00BD385D" w:rsidRDefault="000E3EF4" w14:paraId="245A6F75" w14:textId="3C516403">
      <w:pPr>
        <w:numPr>
          <w:ilvl w:val="0"/>
          <w:numId w:val="17"/>
        </w:numPr>
        <w:tabs>
          <w:tab w:val="left" w:pos="-960"/>
          <w:tab w:val="left" w:pos="-482"/>
          <w:tab w:val="left" w:pos="0"/>
          <w:tab w:val="left" w:pos="450"/>
          <w:tab w:val="left" w:pos="990"/>
          <w:tab w:val="left" w:pos="2396"/>
          <w:tab w:val="left" w:pos="2875"/>
          <w:tab w:val="left" w:pos="3355"/>
          <w:tab w:val="left" w:pos="3835"/>
          <w:tab w:val="left" w:pos="4314"/>
          <w:tab w:val="left" w:pos="4794"/>
          <w:tab w:val="left" w:pos="5272"/>
          <w:tab w:val="left" w:pos="5752"/>
          <w:tab w:val="left" w:pos="6232"/>
          <w:tab w:val="left" w:pos="6711"/>
          <w:tab w:val="left" w:pos="7191"/>
          <w:tab w:val="left" w:pos="7670"/>
          <w:tab w:val="left" w:pos="8150"/>
          <w:tab w:val="left" w:pos="8630"/>
        </w:tabs>
        <w:ind w:left="810" w:hanging="450"/>
        <w:rPr>
          <w:sz w:val="24"/>
          <w:szCs w:val="24"/>
        </w:rPr>
      </w:pPr>
      <w:r w:rsidRPr="00136182">
        <w:rPr>
          <w:sz w:val="24"/>
          <w:szCs w:val="24"/>
        </w:rPr>
        <w:t>Board Member,</w:t>
      </w:r>
      <w:r w:rsidRPr="00136182" w:rsidR="00126F28">
        <w:rPr>
          <w:sz w:val="24"/>
          <w:szCs w:val="24"/>
        </w:rPr>
        <w:t xml:space="preserve"> Initiatives for Children Houston Texas, 1997-1999</w:t>
      </w:r>
    </w:p>
    <w:p w:rsidRPr="00136182" w:rsidR="00A7520B" w:rsidP="00673D5E" w:rsidRDefault="005A0AE8" w14:paraId="1610A7B8" w14:textId="5A5D0710">
      <w:pPr>
        <w:rPr>
          <w:b/>
          <w:color w:val="FFFFFF" w:themeColor="background1"/>
          <w:sz w:val="24"/>
          <w:szCs w:val="24"/>
        </w:rPr>
      </w:pPr>
      <w:r w:rsidRPr="00136182">
        <w:rPr>
          <w:smallCaps/>
          <w:sz w:val="24"/>
          <w:szCs w:val="24"/>
        </w:rPr>
        <w:t xml:space="preserve">                 </w:t>
      </w:r>
      <w:r w:rsidRPr="00136182" w:rsidR="00A7520B">
        <w:rPr>
          <w:b/>
          <w:color w:val="FFFFFF" w:themeColor="background1"/>
          <w:sz w:val="24"/>
          <w:szCs w:val="24"/>
        </w:rPr>
        <w:t xml:space="preserve">   Service</w:t>
      </w:r>
    </w:p>
    <w:p w:rsidRPr="00136182" w:rsidR="00A7520B" w:rsidP="31B47543" w:rsidRDefault="00A7520B" w14:paraId="17FEF392" w14:textId="77777777">
      <w:pPr>
        <w:pStyle w:val="ListParagraph"/>
        <w:pBdr>
          <w:top w:val="single" w:color="000000" w:sz="4" w:space="1"/>
          <w:left w:val="single" w:color="000000" w:sz="4" w:space="4"/>
          <w:bottom w:val="single" w:color="000000" w:sz="4" w:space="1"/>
          <w:right w:val="single" w:color="000000" w:sz="4" w:space="4"/>
          <w:between w:val="single" w:color="000000" w:sz="4" w:space="1"/>
          <w:bar w:val="single" w:color="000000" w:sz="4"/>
        </w:pBdr>
        <w:shd w:val="clear" w:color="auto" w:fill="C00000"/>
        <w:ind w:left="450" w:hanging="450"/>
        <w:rPr>
          <w:smallCaps/>
          <w:color w:val="FFFFFF" w:themeColor="background1"/>
          <w:sz w:val="24"/>
          <w:szCs w:val="24"/>
        </w:rPr>
      </w:pPr>
      <w:r w:rsidRPr="31B47543">
        <w:rPr>
          <w:b/>
          <w:bCs/>
          <w:smallCaps/>
          <w:color w:val="FFFFFF" w:themeColor="background1"/>
          <w:sz w:val="24"/>
          <w:szCs w:val="24"/>
        </w:rPr>
        <w:t>Department, College, and University</w:t>
      </w:r>
    </w:p>
    <w:p w:rsidRPr="00136182" w:rsidR="00A7520B" w:rsidP="00A7520B" w:rsidRDefault="00A7520B" w14:paraId="2AD2E495" w14:textId="77777777">
      <w:pPr>
        <w:ind w:left="720" w:hanging="720"/>
        <w:rPr>
          <w:sz w:val="24"/>
          <w:szCs w:val="24"/>
        </w:rPr>
      </w:pPr>
      <w:r w:rsidRPr="00136182">
        <w:rPr>
          <w:b/>
          <w:sz w:val="24"/>
          <w:szCs w:val="24"/>
        </w:rPr>
        <w:t xml:space="preserve">  </w:t>
      </w:r>
      <w:r w:rsidRPr="00136182">
        <w:rPr>
          <w:sz w:val="24"/>
          <w:szCs w:val="24"/>
        </w:rPr>
        <w:t xml:space="preserve"> </w:t>
      </w:r>
    </w:p>
    <w:p w:rsidRPr="00136182" w:rsidR="00A7520B" w:rsidP="00A7520B" w:rsidRDefault="00A7520B" w14:paraId="7797F8F9" w14:textId="26223D67">
      <w:pPr>
        <w:ind w:left="270" w:hanging="270"/>
        <w:rPr>
          <w:b/>
          <w:sz w:val="24"/>
          <w:szCs w:val="24"/>
        </w:rPr>
      </w:pPr>
      <w:r w:rsidRPr="00136182">
        <w:rPr>
          <w:b/>
          <w:sz w:val="24"/>
          <w:szCs w:val="24"/>
        </w:rPr>
        <w:t xml:space="preserve">Department of </w:t>
      </w:r>
      <w:r w:rsidRPr="00136182" w:rsidR="00FD4923">
        <w:rPr>
          <w:b/>
          <w:sz w:val="24"/>
          <w:szCs w:val="24"/>
        </w:rPr>
        <w:t>Psychological, Health, and Learning Sciences</w:t>
      </w:r>
      <w:r w:rsidRPr="00136182" w:rsidR="000E1D5F">
        <w:rPr>
          <w:b/>
          <w:sz w:val="24"/>
          <w:szCs w:val="24"/>
        </w:rPr>
        <w:t xml:space="preserve"> </w:t>
      </w:r>
    </w:p>
    <w:p w:rsidRPr="00136182" w:rsidR="00A7520B" w:rsidP="00A7520B" w:rsidRDefault="00A7520B" w14:paraId="1C37684A" w14:textId="77777777">
      <w:pPr>
        <w:ind w:left="720" w:hanging="720"/>
        <w:rPr>
          <w:b/>
          <w:sz w:val="24"/>
          <w:szCs w:val="24"/>
        </w:rPr>
      </w:pPr>
    </w:p>
    <w:p w:rsidR="00BF37F9" w:rsidP="71C94B7F" w:rsidRDefault="00BF37F9" w14:paraId="5B5EEA93" w14:textId="7FAE26BC">
      <w:pPr>
        <w:pStyle w:val="BodyText"/>
        <w:numPr>
          <w:ilvl w:val="2"/>
          <w:numId w:val="13"/>
        </w:numPr>
        <w:tabs>
          <w:tab w:val="clear" w:pos="0"/>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 w:val="left" w:pos="630"/>
        </w:tabs>
        <w:autoSpaceDE/>
        <w:autoSpaceDN/>
        <w:ind w:left="720" w:hanging="450"/>
        <w:rPr>
          <w:sz w:val="24"/>
          <w:szCs w:val="24"/>
        </w:rPr>
      </w:pPr>
      <w:r w:rsidRPr="71C94B7F">
        <w:rPr>
          <w:sz w:val="24"/>
          <w:szCs w:val="24"/>
        </w:rPr>
        <w:t>Member, Research Task Force, 2017-2019</w:t>
      </w:r>
      <w:r w:rsidRPr="71C94B7F" w:rsidR="377EB495">
        <w:rPr>
          <w:sz w:val="24"/>
          <w:szCs w:val="24"/>
        </w:rPr>
        <w:t>, 2023-2025</w:t>
      </w:r>
    </w:p>
    <w:p w:rsidRPr="00136182" w:rsidR="00752C67" w:rsidP="00BD385D" w:rsidRDefault="00752C67" w14:paraId="2CD2D4C3" w14:textId="5A3FC46A">
      <w:pPr>
        <w:pStyle w:val="BodyText"/>
        <w:numPr>
          <w:ilvl w:val="2"/>
          <w:numId w:val="13"/>
        </w:numPr>
        <w:tabs>
          <w:tab w:val="clear" w:pos="-960"/>
          <w:tab w:val="clear" w:pos="-482"/>
          <w:tab w:val="clear" w:pos="0"/>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 w:val="left" w:pos="630"/>
        </w:tabs>
        <w:autoSpaceDE/>
        <w:autoSpaceDN/>
        <w:ind w:left="720" w:hanging="450"/>
        <w:rPr>
          <w:sz w:val="24"/>
          <w:szCs w:val="24"/>
        </w:rPr>
      </w:pPr>
      <w:r w:rsidRPr="00136182">
        <w:rPr>
          <w:sz w:val="24"/>
          <w:szCs w:val="24"/>
        </w:rPr>
        <w:t>Chair, Promotion and Tenure Committee</w:t>
      </w:r>
      <w:r w:rsidR="00BF37F9">
        <w:rPr>
          <w:sz w:val="24"/>
          <w:szCs w:val="24"/>
        </w:rPr>
        <w:t>, 2016-2017</w:t>
      </w:r>
    </w:p>
    <w:p w:rsidRPr="00136182" w:rsidR="000E3DA5" w:rsidP="00BD385D" w:rsidRDefault="00F2266B" w14:paraId="33FD284B" w14:textId="415AAD23">
      <w:pPr>
        <w:pStyle w:val="BodyText"/>
        <w:numPr>
          <w:ilvl w:val="2"/>
          <w:numId w:val="13"/>
        </w:numPr>
        <w:tabs>
          <w:tab w:val="clear" w:pos="-960"/>
          <w:tab w:val="clear" w:pos="-482"/>
          <w:tab w:val="clear" w:pos="0"/>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 w:val="left" w:pos="630"/>
        </w:tabs>
        <w:autoSpaceDE/>
        <w:autoSpaceDN/>
        <w:ind w:left="720" w:hanging="450"/>
        <w:rPr>
          <w:sz w:val="24"/>
          <w:szCs w:val="24"/>
        </w:rPr>
      </w:pPr>
      <w:r w:rsidRPr="00136182">
        <w:rPr>
          <w:sz w:val="24"/>
          <w:szCs w:val="24"/>
        </w:rPr>
        <w:t>Mentor, Dr. Sarah Mire and Dr. Sascha Hein</w:t>
      </w:r>
    </w:p>
    <w:p w:rsidRPr="00136182" w:rsidR="006E56F7" w:rsidP="00BD385D" w:rsidRDefault="006E56F7" w14:paraId="57988261" w14:textId="2F38FB42">
      <w:pPr>
        <w:pStyle w:val="BodyText"/>
        <w:numPr>
          <w:ilvl w:val="2"/>
          <w:numId w:val="13"/>
        </w:numPr>
        <w:tabs>
          <w:tab w:val="clear" w:pos="-960"/>
          <w:tab w:val="clear" w:pos="-482"/>
          <w:tab w:val="clear" w:pos="0"/>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 w:val="left" w:pos="630"/>
        </w:tabs>
        <w:autoSpaceDE/>
        <w:autoSpaceDN/>
        <w:ind w:left="720" w:hanging="450"/>
        <w:rPr>
          <w:sz w:val="24"/>
          <w:szCs w:val="24"/>
        </w:rPr>
      </w:pPr>
      <w:r w:rsidRPr="00136182">
        <w:rPr>
          <w:sz w:val="24"/>
          <w:szCs w:val="24"/>
        </w:rPr>
        <w:t>Search Committee Member, Ph.D. in Individual Differences, 2015</w:t>
      </w:r>
    </w:p>
    <w:p w:rsidRPr="00136182" w:rsidR="00A7520B" w:rsidP="00BD385D" w:rsidRDefault="00A7520B" w14:paraId="14A88DB7" w14:textId="43BE239D">
      <w:pPr>
        <w:pStyle w:val="BodyText"/>
        <w:numPr>
          <w:ilvl w:val="2"/>
          <w:numId w:val="13"/>
        </w:numPr>
        <w:tabs>
          <w:tab w:val="clear" w:pos="-960"/>
          <w:tab w:val="clear" w:pos="-482"/>
          <w:tab w:val="clear" w:pos="0"/>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 w:val="left" w:pos="630"/>
        </w:tabs>
        <w:autoSpaceDE/>
        <w:autoSpaceDN/>
        <w:ind w:left="720" w:hanging="450"/>
        <w:rPr>
          <w:sz w:val="24"/>
          <w:szCs w:val="24"/>
        </w:rPr>
      </w:pPr>
      <w:r w:rsidRPr="00136182">
        <w:rPr>
          <w:sz w:val="24"/>
          <w:szCs w:val="24"/>
        </w:rPr>
        <w:t>Lead, Health Program, 2011-</w:t>
      </w:r>
      <w:r w:rsidRPr="00136182" w:rsidR="00E77094">
        <w:rPr>
          <w:sz w:val="24"/>
          <w:szCs w:val="24"/>
        </w:rPr>
        <w:t>2016</w:t>
      </w:r>
    </w:p>
    <w:p w:rsidRPr="00136182" w:rsidR="00A7520B" w:rsidP="00BD385D" w:rsidRDefault="00A7520B" w14:paraId="21516D1D" w14:textId="137AECAE">
      <w:pPr>
        <w:pStyle w:val="BodyText"/>
        <w:numPr>
          <w:ilvl w:val="2"/>
          <w:numId w:val="13"/>
        </w:numPr>
        <w:tabs>
          <w:tab w:val="clear" w:pos="-960"/>
          <w:tab w:val="clear" w:pos="-482"/>
          <w:tab w:val="clear" w:pos="0"/>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 w:val="left" w:pos="630"/>
        </w:tabs>
        <w:autoSpaceDE/>
        <w:autoSpaceDN/>
        <w:ind w:left="720" w:hanging="450"/>
        <w:rPr>
          <w:sz w:val="24"/>
          <w:szCs w:val="24"/>
        </w:rPr>
      </w:pPr>
      <w:r w:rsidRPr="00136182">
        <w:rPr>
          <w:sz w:val="24"/>
          <w:szCs w:val="24"/>
        </w:rPr>
        <w:t>Lead, Master</w:t>
      </w:r>
      <w:r w:rsidR="003E2BF1">
        <w:rPr>
          <w:sz w:val="24"/>
          <w:szCs w:val="24"/>
        </w:rPr>
        <w:t>’s</w:t>
      </w:r>
      <w:r w:rsidRPr="00136182">
        <w:rPr>
          <w:sz w:val="24"/>
          <w:szCs w:val="24"/>
        </w:rPr>
        <w:t xml:space="preserve"> Health Programs, 2011-present</w:t>
      </w:r>
    </w:p>
    <w:p w:rsidRPr="00136182" w:rsidR="008467D9" w:rsidP="00BD385D" w:rsidRDefault="00A7520B" w14:paraId="3151904B" w14:textId="77777777">
      <w:pPr>
        <w:pStyle w:val="BodyText"/>
        <w:numPr>
          <w:ilvl w:val="2"/>
          <w:numId w:val="13"/>
        </w:numPr>
        <w:tabs>
          <w:tab w:val="clear" w:pos="-960"/>
          <w:tab w:val="clear" w:pos="-482"/>
          <w:tab w:val="clear" w:pos="0"/>
          <w:tab w:val="clear" w:pos="45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s>
        <w:autoSpaceDE/>
        <w:autoSpaceDN/>
        <w:ind w:left="630"/>
        <w:rPr>
          <w:sz w:val="24"/>
          <w:szCs w:val="24"/>
        </w:rPr>
      </w:pPr>
      <w:r w:rsidRPr="00136182">
        <w:rPr>
          <w:sz w:val="24"/>
          <w:szCs w:val="24"/>
        </w:rPr>
        <w:t>Chair, Health Search Committee, 2012-2014</w:t>
      </w:r>
    </w:p>
    <w:p w:rsidRPr="00136182" w:rsidR="008467D9" w:rsidP="00BD385D" w:rsidRDefault="008467D9" w14:paraId="4771928A" w14:textId="21196058">
      <w:pPr>
        <w:pStyle w:val="BodyText"/>
        <w:numPr>
          <w:ilvl w:val="2"/>
          <w:numId w:val="13"/>
        </w:numPr>
        <w:tabs>
          <w:tab w:val="clear" w:pos="-960"/>
          <w:tab w:val="clear" w:pos="-482"/>
          <w:tab w:val="clear" w:pos="0"/>
          <w:tab w:val="clear" w:pos="45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s>
        <w:autoSpaceDE/>
        <w:autoSpaceDN/>
        <w:ind w:left="630"/>
        <w:rPr>
          <w:sz w:val="24"/>
          <w:szCs w:val="24"/>
        </w:rPr>
      </w:pPr>
      <w:r w:rsidRPr="00136182">
        <w:rPr>
          <w:sz w:val="24"/>
          <w:szCs w:val="24"/>
        </w:rPr>
        <w:t>Chair, Marketing Committee, 2011-2013</w:t>
      </w:r>
    </w:p>
    <w:p w:rsidRPr="00136182" w:rsidR="00A7520B" w:rsidP="71C94B7F" w:rsidRDefault="008467D9" w14:paraId="75D1C66D" w14:textId="72C3322F">
      <w:pPr>
        <w:pStyle w:val="BodyText"/>
        <w:numPr>
          <w:ilvl w:val="2"/>
          <w:numId w:val="13"/>
        </w:numPr>
        <w:tabs>
          <w:tab w:val="clear" w:pos="0"/>
          <w:tab w:val="clear" w:pos="45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s>
        <w:autoSpaceDE/>
        <w:autoSpaceDN/>
        <w:ind w:left="630"/>
        <w:rPr>
          <w:sz w:val="24"/>
          <w:szCs w:val="24"/>
        </w:rPr>
      </w:pPr>
      <w:r w:rsidRPr="71C94B7F">
        <w:rPr>
          <w:sz w:val="24"/>
          <w:szCs w:val="24"/>
        </w:rPr>
        <w:t>Member, Vision I</w:t>
      </w:r>
      <w:r w:rsidRPr="71C94B7F" w:rsidR="00654260">
        <w:rPr>
          <w:sz w:val="24"/>
          <w:szCs w:val="24"/>
        </w:rPr>
        <w:t xml:space="preserve"> Research</w:t>
      </w:r>
      <w:r w:rsidRPr="71C94B7F">
        <w:rPr>
          <w:sz w:val="24"/>
          <w:szCs w:val="24"/>
        </w:rPr>
        <w:t xml:space="preserve"> Committee, 2013-2014</w:t>
      </w:r>
    </w:p>
    <w:p w:rsidRPr="00136182" w:rsidR="00A7520B" w:rsidP="71C94B7F" w:rsidRDefault="00A7520B" w14:paraId="16AACFFB" w14:textId="4DCB126D">
      <w:pPr>
        <w:pStyle w:val="BodyText"/>
        <w:numPr>
          <w:ilvl w:val="2"/>
          <w:numId w:val="13"/>
        </w:numPr>
        <w:tabs>
          <w:tab w:val="clear" w:pos="0"/>
          <w:tab w:val="clear" w:pos="45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s>
        <w:autoSpaceDE/>
        <w:autoSpaceDN/>
        <w:ind w:left="630"/>
        <w:rPr>
          <w:sz w:val="24"/>
          <w:szCs w:val="24"/>
        </w:rPr>
      </w:pPr>
      <w:r w:rsidRPr="71C94B7F">
        <w:rPr>
          <w:sz w:val="24"/>
          <w:szCs w:val="24"/>
        </w:rPr>
        <w:t xml:space="preserve">Member, Individual Differences Graduate Committee, 2012- present </w:t>
      </w:r>
    </w:p>
    <w:p w:rsidRPr="00136182" w:rsidR="00A7520B" w:rsidP="00BD385D" w:rsidRDefault="00A7520B" w14:paraId="4D22B1B8" w14:textId="281AE8BD">
      <w:pPr>
        <w:pStyle w:val="BodyText"/>
        <w:numPr>
          <w:ilvl w:val="2"/>
          <w:numId w:val="20"/>
        </w:numPr>
        <w:tabs>
          <w:tab w:val="clear" w:pos="-960"/>
          <w:tab w:val="clear" w:pos="-482"/>
          <w:tab w:val="clear" w:pos="0"/>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 w:val="left" w:pos="630"/>
        </w:tabs>
        <w:autoSpaceDE/>
        <w:autoSpaceDN/>
        <w:ind w:left="990" w:hanging="720"/>
        <w:rPr>
          <w:sz w:val="24"/>
          <w:szCs w:val="24"/>
        </w:rPr>
      </w:pPr>
      <w:r w:rsidRPr="00136182">
        <w:rPr>
          <w:sz w:val="24"/>
          <w:szCs w:val="24"/>
        </w:rPr>
        <w:t>Member, Academic Affairs Committee, 2012-</w:t>
      </w:r>
      <w:r w:rsidRPr="00136182" w:rsidR="003A4D4E">
        <w:rPr>
          <w:sz w:val="24"/>
          <w:szCs w:val="24"/>
        </w:rPr>
        <w:t>2014</w:t>
      </w:r>
    </w:p>
    <w:p w:rsidRPr="00136182" w:rsidR="003A4D4E" w:rsidP="00BD385D" w:rsidRDefault="003A4D4E" w14:paraId="5A787C09" w14:textId="77777777">
      <w:pPr>
        <w:pStyle w:val="BodyText"/>
        <w:numPr>
          <w:ilvl w:val="2"/>
          <w:numId w:val="20"/>
        </w:numPr>
        <w:tabs>
          <w:tab w:val="clear" w:pos="-960"/>
          <w:tab w:val="clear" w:pos="-482"/>
          <w:tab w:val="clear" w:pos="0"/>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 w:val="left" w:pos="630"/>
        </w:tabs>
        <w:autoSpaceDE/>
        <w:autoSpaceDN/>
        <w:ind w:left="990" w:hanging="720"/>
        <w:rPr>
          <w:sz w:val="24"/>
          <w:szCs w:val="24"/>
        </w:rPr>
      </w:pPr>
      <w:r w:rsidRPr="00136182">
        <w:rPr>
          <w:sz w:val="24"/>
          <w:szCs w:val="24"/>
        </w:rPr>
        <w:t>Member, Undergraduate Committee, 2012-2013</w:t>
      </w:r>
    </w:p>
    <w:p w:rsidRPr="00136182" w:rsidR="003A4D4E" w:rsidP="00BD385D" w:rsidRDefault="00A7520B" w14:paraId="45207D87" w14:textId="3C42E927">
      <w:pPr>
        <w:pStyle w:val="BodyText"/>
        <w:numPr>
          <w:ilvl w:val="2"/>
          <w:numId w:val="20"/>
        </w:numPr>
        <w:tabs>
          <w:tab w:val="clear" w:pos="-960"/>
          <w:tab w:val="clear" w:pos="-482"/>
          <w:tab w:val="clear" w:pos="0"/>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 w:val="left" w:pos="630"/>
        </w:tabs>
        <w:autoSpaceDE/>
        <w:autoSpaceDN/>
        <w:ind w:left="990" w:hanging="720"/>
        <w:rPr>
          <w:sz w:val="24"/>
          <w:szCs w:val="24"/>
        </w:rPr>
      </w:pPr>
      <w:r w:rsidRPr="00136182">
        <w:rPr>
          <w:sz w:val="24"/>
          <w:szCs w:val="24"/>
        </w:rPr>
        <w:t>M</w:t>
      </w:r>
      <w:r w:rsidRPr="00136182" w:rsidR="003A4D4E">
        <w:rPr>
          <w:sz w:val="24"/>
          <w:szCs w:val="24"/>
        </w:rPr>
        <w:t>ember, Grievance Committee, 2011</w:t>
      </w:r>
      <w:r w:rsidRPr="00136182">
        <w:rPr>
          <w:sz w:val="24"/>
          <w:szCs w:val="24"/>
        </w:rPr>
        <w:t>-</w:t>
      </w:r>
      <w:r w:rsidRPr="00136182" w:rsidR="000E1D5F">
        <w:rPr>
          <w:sz w:val="24"/>
          <w:szCs w:val="24"/>
        </w:rPr>
        <w:t>2013</w:t>
      </w:r>
    </w:p>
    <w:p w:rsidRPr="00136182" w:rsidR="00A7520B" w:rsidP="00A7520B" w:rsidRDefault="00A7520B" w14:paraId="04E51832" w14:textId="77777777">
      <w:pPr>
        <w:pStyle w:val="BodyText"/>
        <w:tabs>
          <w:tab w:val="clear" w:pos="-960"/>
          <w:tab w:val="clear" w:pos="-482"/>
          <w:tab w:val="clear" w:pos="0"/>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 w:val="left" w:pos="720"/>
          <w:tab w:val="left" w:pos="4090"/>
        </w:tabs>
        <w:autoSpaceDE/>
        <w:autoSpaceDN/>
        <w:ind w:left="720"/>
        <w:rPr>
          <w:sz w:val="24"/>
          <w:szCs w:val="24"/>
        </w:rPr>
      </w:pPr>
      <w:r w:rsidRPr="00136182">
        <w:rPr>
          <w:sz w:val="24"/>
          <w:szCs w:val="24"/>
        </w:rPr>
        <w:tab/>
      </w:r>
      <w:r w:rsidRPr="00136182">
        <w:rPr>
          <w:sz w:val="24"/>
          <w:szCs w:val="24"/>
        </w:rPr>
        <w:tab/>
      </w:r>
    </w:p>
    <w:p w:rsidRPr="00136182" w:rsidR="00A7520B" w:rsidP="00D67E6F" w:rsidRDefault="00A7520B" w14:paraId="63DDDCFA" w14:textId="5253AF81">
      <w:pPr>
        <w:pStyle w:val="ListParagraph"/>
        <w:shd w:val="clear" w:color="auto" w:fill="FFFFFF" w:themeFill="background1"/>
        <w:ind w:left="900" w:hanging="900"/>
        <w:rPr>
          <w:sz w:val="24"/>
          <w:szCs w:val="24"/>
        </w:rPr>
      </w:pPr>
      <w:r w:rsidRPr="00136182">
        <w:rPr>
          <w:b/>
          <w:sz w:val="24"/>
          <w:szCs w:val="24"/>
        </w:rPr>
        <w:t xml:space="preserve">Department of Health and Human Performance </w:t>
      </w:r>
    </w:p>
    <w:p w:rsidRPr="00136182" w:rsidR="00A7520B" w:rsidP="00A7520B" w:rsidRDefault="00A7520B" w14:paraId="5173401B" w14:textId="77777777">
      <w:pPr>
        <w:pStyle w:val="BodyText"/>
        <w:tabs>
          <w:tab w:val="clear" w:pos="-960"/>
          <w:tab w:val="clear" w:pos="-482"/>
          <w:tab w:val="clear" w:pos="0"/>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 w:val="left" w:pos="720"/>
        </w:tabs>
        <w:autoSpaceDE/>
        <w:autoSpaceDN/>
        <w:ind w:left="720"/>
        <w:rPr>
          <w:sz w:val="24"/>
          <w:szCs w:val="24"/>
        </w:rPr>
      </w:pPr>
    </w:p>
    <w:p w:rsidRPr="00136182" w:rsidR="00A7520B" w:rsidP="00BD385D" w:rsidRDefault="00A7520B" w14:paraId="4D6F2B1E" w14:textId="6D3EC926">
      <w:pPr>
        <w:pStyle w:val="BodyText"/>
        <w:numPr>
          <w:ilvl w:val="2"/>
          <w:numId w:val="20"/>
        </w:numPr>
        <w:tabs>
          <w:tab w:val="clear" w:pos="-960"/>
          <w:tab w:val="clear" w:pos="-482"/>
          <w:tab w:val="clear" w:pos="0"/>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 w:val="left" w:pos="630"/>
        </w:tabs>
        <w:autoSpaceDE/>
        <w:autoSpaceDN/>
        <w:ind w:left="1080" w:hanging="810"/>
        <w:rPr>
          <w:sz w:val="24"/>
          <w:szCs w:val="24"/>
        </w:rPr>
      </w:pPr>
      <w:r w:rsidRPr="00136182">
        <w:rPr>
          <w:sz w:val="24"/>
          <w:szCs w:val="24"/>
        </w:rPr>
        <w:t>Chair, Graduate Research Degree Committee, 2008-2010</w:t>
      </w:r>
    </w:p>
    <w:p w:rsidRPr="00136182" w:rsidR="00A7520B" w:rsidP="00BD385D" w:rsidRDefault="00A7520B" w14:paraId="3CD5F989" w14:textId="77777777">
      <w:pPr>
        <w:pStyle w:val="BodyText"/>
        <w:numPr>
          <w:ilvl w:val="2"/>
          <w:numId w:val="20"/>
        </w:numPr>
        <w:tabs>
          <w:tab w:val="clear" w:pos="-960"/>
          <w:tab w:val="clear" w:pos="-482"/>
          <w:tab w:val="clear" w:pos="0"/>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 w:val="left" w:pos="630"/>
        </w:tabs>
        <w:autoSpaceDE/>
        <w:autoSpaceDN/>
        <w:ind w:left="1080" w:hanging="810"/>
        <w:rPr>
          <w:sz w:val="24"/>
          <w:szCs w:val="24"/>
        </w:rPr>
      </w:pPr>
      <w:r w:rsidRPr="00136182">
        <w:rPr>
          <w:sz w:val="24"/>
          <w:szCs w:val="24"/>
        </w:rPr>
        <w:t>Chair, Undergraduate Committee, 2004-2006</w:t>
      </w:r>
    </w:p>
    <w:p w:rsidRPr="00136182" w:rsidR="00A7520B" w:rsidP="00BD385D" w:rsidRDefault="00A7520B" w14:paraId="77D2DC3A" w14:textId="1A0727B5">
      <w:pPr>
        <w:pStyle w:val="BodyText"/>
        <w:numPr>
          <w:ilvl w:val="2"/>
          <w:numId w:val="20"/>
        </w:numPr>
        <w:tabs>
          <w:tab w:val="clear" w:pos="-960"/>
          <w:tab w:val="clear" w:pos="-482"/>
          <w:tab w:val="clear" w:pos="0"/>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 w:val="left" w:pos="630"/>
        </w:tabs>
        <w:autoSpaceDE/>
        <w:autoSpaceDN/>
        <w:ind w:left="1080" w:hanging="810"/>
        <w:rPr>
          <w:sz w:val="24"/>
          <w:szCs w:val="24"/>
        </w:rPr>
      </w:pPr>
      <w:r w:rsidRPr="00136182">
        <w:rPr>
          <w:sz w:val="24"/>
          <w:szCs w:val="24"/>
        </w:rPr>
        <w:t xml:space="preserve">Chair, Master in Physical Education Graduate Committee, </w:t>
      </w:r>
      <w:r w:rsidRPr="00136182" w:rsidR="00F643A4">
        <w:rPr>
          <w:sz w:val="24"/>
          <w:szCs w:val="24"/>
        </w:rPr>
        <w:t>2002-2004</w:t>
      </w:r>
    </w:p>
    <w:p w:rsidRPr="00136182" w:rsidR="00A7520B" w:rsidP="00BD385D" w:rsidRDefault="00A7520B" w14:paraId="6F5786A4" w14:textId="77777777">
      <w:pPr>
        <w:pStyle w:val="BodyText"/>
        <w:numPr>
          <w:ilvl w:val="2"/>
          <w:numId w:val="20"/>
        </w:numPr>
        <w:tabs>
          <w:tab w:val="clear" w:pos="-960"/>
          <w:tab w:val="clear" w:pos="-482"/>
          <w:tab w:val="clear" w:pos="0"/>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 w:val="left" w:pos="630"/>
        </w:tabs>
        <w:autoSpaceDE/>
        <w:autoSpaceDN/>
        <w:ind w:left="1080" w:hanging="810"/>
        <w:rPr>
          <w:sz w:val="24"/>
          <w:szCs w:val="24"/>
        </w:rPr>
      </w:pPr>
      <w:r w:rsidRPr="00136182">
        <w:rPr>
          <w:sz w:val="24"/>
          <w:szCs w:val="24"/>
        </w:rPr>
        <w:t>Chair, Epidemiology/Biostatical Search Committee, 2006</w:t>
      </w:r>
    </w:p>
    <w:p w:rsidRPr="00136182" w:rsidR="00F643A4" w:rsidP="00BD385D" w:rsidRDefault="00F643A4" w14:paraId="180DCB5C" w14:textId="40268DEF">
      <w:pPr>
        <w:pStyle w:val="BodyText"/>
        <w:numPr>
          <w:ilvl w:val="2"/>
          <w:numId w:val="20"/>
        </w:numPr>
        <w:tabs>
          <w:tab w:val="clear" w:pos="-960"/>
          <w:tab w:val="clear" w:pos="-482"/>
          <w:tab w:val="clear" w:pos="0"/>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 w:val="left" w:pos="630"/>
        </w:tabs>
        <w:autoSpaceDE/>
        <w:autoSpaceDN/>
        <w:ind w:left="1080" w:hanging="810"/>
        <w:rPr>
          <w:sz w:val="24"/>
          <w:szCs w:val="24"/>
        </w:rPr>
      </w:pPr>
      <w:r w:rsidRPr="00136182">
        <w:rPr>
          <w:sz w:val="24"/>
          <w:szCs w:val="24"/>
        </w:rPr>
        <w:t>C</w:t>
      </w:r>
      <w:r w:rsidRPr="00136182" w:rsidR="00B42BAA">
        <w:rPr>
          <w:sz w:val="24"/>
          <w:szCs w:val="24"/>
        </w:rPr>
        <w:t>hair, Award Committee, 1999-2003</w:t>
      </w:r>
    </w:p>
    <w:p w:rsidRPr="00136182" w:rsidR="00A7520B" w:rsidP="71C94B7F" w:rsidRDefault="4BB40214" w14:paraId="0BD53F3D" w14:textId="01A57DAC">
      <w:pPr>
        <w:pStyle w:val="BodyText"/>
        <w:numPr>
          <w:ilvl w:val="3"/>
          <w:numId w:val="20"/>
        </w:numPr>
        <w:tabs>
          <w:tab w:val="clear" w:pos="0"/>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 w:val="left" w:pos="630"/>
        </w:tabs>
        <w:autoSpaceDE/>
        <w:autoSpaceDN/>
        <w:ind w:left="990" w:hanging="720"/>
        <w:rPr>
          <w:sz w:val="24"/>
          <w:szCs w:val="24"/>
        </w:rPr>
      </w:pPr>
      <w:r w:rsidRPr="71C94B7F">
        <w:rPr>
          <w:sz w:val="24"/>
          <w:szCs w:val="24"/>
        </w:rPr>
        <w:t xml:space="preserve">  </w:t>
      </w:r>
      <w:r w:rsidRPr="71C94B7F" w:rsidR="00A7520B">
        <w:rPr>
          <w:sz w:val="24"/>
          <w:szCs w:val="24"/>
        </w:rPr>
        <w:t>Board Director, Texas Obesity Research Center, University of Houston, 2008-2010</w:t>
      </w:r>
    </w:p>
    <w:p w:rsidRPr="00136182" w:rsidR="00A7520B" w:rsidP="00BD385D" w:rsidRDefault="00A7520B" w14:paraId="0EE7ABCE" w14:textId="77777777">
      <w:pPr>
        <w:pStyle w:val="BodyText"/>
        <w:numPr>
          <w:ilvl w:val="3"/>
          <w:numId w:val="20"/>
        </w:numPr>
        <w:tabs>
          <w:tab w:val="clear" w:pos="-960"/>
          <w:tab w:val="clear" w:pos="-482"/>
          <w:tab w:val="clear" w:pos="0"/>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 w:val="left" w:pos="630"/>
        </w:tabs>
        <w:autoSpaceDE/>
        <w:autoSpaceDN/>
        <w:ind w:left="1080" w:hanging="810"/>
        <w:rPr>
          <w:sz w:val="24"/>
          <w:szCs w:val="24"/>
        </w:rPr>
      </w:pPr>
      <w:r w:rsidRPr="00136182">
        <w:rPr>
          <w:sz w:val="24"/>
          <w:szCs w:val="24"/>
        </w:rPr>
        <w:t>Member, Graduate Research Degree Committee, 2002-2010</w:t>
      </w:r>
    </w:p>
    <w:p w:rsidRPr="00136182" w:rsidR="00A7520B" w:rsidP="00BD385D" w:rsidRDefault="00A7520B" w14:paraId="68B6AA7E" w14:textId="77777777">
      <w:pPr>
        <w:pStyle w:val="BodyText"/>
        <w:numPr>
          <w:ilvl w:val="2"/>
          <w:numId w:val="20"/>
        </w:numPr>
        <w:tabs>
          <w:tab w:val="clear" w:pos="-960"/>
          <w:tab w:val="clear" w:pos="-482"/>
          <w:tab w:val="clear" w:pos="0"/>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 w:val="left" w:pos="630"/>
        </w:tabs>
        <w:autoSpaceDE/>
        <w:autoSpaceDN/>
        <w:ind w:left="1080" w:hanging="810"/>
        <w:rPr>
          <w:sz w:val="24"/>
          <w:szCs w:val="24"/>
        </w:rPr>
      </w:pPr>
      <w:r w:rsidRPr="00136182">
        <w:rPr>
          <w:sz w:val="24"/>
          <w:szCs w:val="24"/>
        </w:rPr>
        <w:t>Member, Biomechanics Search Committee, 2008</w:t>
      </w:r>
    </w:p>
    <w:p w:rsidRPr="00136182" w:rsidR="00A7520B" w:rsidP="00BD385D" w:rsidRDefault="00A7520B" w14:paraId="42B78781" w14:textId="77777777">
      <w:pPr>
        <w:pStyle w:val="BodyText"/>
        <w:numPr>
          <w:ilvl w:val="2"/>
          <w:numId w:val="20"/>
        </w:numPr>
        <w:tabs>
          <w:tab w:val="clear" w:pos="-960"/>
          <w:tab w:val="clear" w:pos="-482"/>
          <w:tab w:val="clear" w:pos="0"/>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 w:val="left" w:pos="630"/>
        </w:tabs>
        <w:autoSpaceDE/>
        <w:autoSpaceDN/>
        <w:ind w:left="1080" w:hanging="810"/>
        <w:rPr>
          <w:sz w:val="24"/>
          <w:szCs w:val="24"/>
        </w:rPr>
      </w:pPr>
      <w:r w:rsidRPr="00136182">
        <w:rPr>
          <w:sz w:val="24"/>
          <w:szCs w:val="24"/>
        </w:rPr>
        <w:t>Member, Obesity Studies Search Committee, 2003, 2006</w:t>
      </w:r>
    </w:p>
    <w:p w:rsidRPr="00136182" w:rsidR="00B42BAA" w:rsidP="71C94B7F" w:rsidRDefault="00A7520B" w14:paraId="3F27EE5D" w14:textId="3C1EBEF4">
      <w:pPr>
        <w:pStyle w:val="BodyText"/>
        <w:numPr>
          <w:ilvl w:val="2"/>
          <w:numId w:val="20"/>
        </w:numPr>
        <w:tabs>
          <w:tab w:val="clear" w:pos="0"/>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 w:val="left" w:pos="630"/>
        </w:tabs>
        <w:ind w:left="1080" w:hanging="810"/>
        <w:rPr>
          <w:sz w:val="24"/>
          <w:szCs w:val="24"/>
        </w:rPr>
      </w:pPr>
      <w:r w:rsidRPr="71C94B7F">
        <w:rPr>
          <w:sz w:val="24"/>
          <w:szCs w:val="24"/>
        </w:rPr>
        <w:t>Member, Sport Administration Search Committee, 2007</w:t>
      </w:r>
    </w:p>
    <w:p w:rsidRPr="00136182" w:rsidR="00B42BAA" w:rsidP="71C94B7F" w:rsidRDefault="00B42BAA" w14:paraId="2C119C0D" w14:textId="60052E07">
      <w:pPr>
        <w:pStyle w:val="BodyText"/>
        <w:numPr>
          <w:ilvl w:val="2"/>
          <w:numId w:val="20"/>
        </w:numPr>
        <w:tabs>
          <w:tab w:val="clear" w:pos="0"/>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 w:val="left" w:pos="630"/>
        </w:tabs>
        <w:ind w:left="1080" w:hanging="810"/>
        <w:rPr>
          <w:sz w:val="24"/>
          <w:szCs w:val="24"/>
        </w:rPr>
      </w:pPr>
      <w:r w:rsidRPr="00136182">
        <w:rPr>
          <w:sz w:val="24"/>
          <w:szCs w:val="24"/>
        </w:rPr>
        <w:t>Member, Human Performance Graduate Committee, Fall 2002</w:t>
      </w:r>
    </w:p>
    <w:p w:rsidRPr="00136182" w:rsidR="00B42BAA" w:rsidP="71C94B7F" w:rsidRDefault="00B42BAA" w14:paraId="4F74F21D" w14:textId="60052E07">
      <w:pPr>
        <w:pStyle w:val="BodyText"/>
        <w:numPr>
          <w:ilvl w:val="2"/>
          <w:numId w:val="20"/>
        </w:numPr>
        <w:tabs>
          <w:tab w:val="clear" w:pos="0"/>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 w:val="left" w:pos="630"/>
        </w:tabs>
        <w:ind w:left="1080" w:hanging="810"/>
        <w:rPr>
          <w:sz w:val="24"/>
          <w:szCs w:val="24"/>
        </w:rPr>
      </w:pPr>
      <w:r w:rsidRPr="00136182">
        <w:rPr>
          <w:sz w:val="24"/>
          <w:szCs w:val="24"/>
        </w:rPr>
        <w:t>Member, Computer Committee, 1999-2002</w:t>
      </w:r>
    </w:p>
    <w:p w:rsidRPr="00136182" w:rsidR="00B42BAA" w:rsidP="71C94B7F" w:rsidRDefault="00B42BAA" w14:paraId="091ADCBB" w14:textId="60052E07">
      <w:pPr>
        <w:pStyle w:val="BodyText"/>
        <w:numPr>
          <w:ilvl w:val="2"/>
          <w:numId w:val="20"/>
        </w:numPr>
        <w:tabs>
          <w:tab w:val="clear" w:pos="0"/>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 w:val="left" w:pos="630"/>
        </w:tabs>
        <w:ind w:left="1080" w:hanging="810"/>
        <w:rPr>
          <w:sz w:val="24"/>
          <w:szCs w:val="24"/>
        </w:rPr>
      </w:pPr>
      <w:r w:rsidRPr="00136182">
        <w:rPr>
          <w:sz w:val="24"/>
          <w:szCs w:val="24"/>
        </w:rPr>
        <w:t>Member, Social Committee, 1999-2003</w:t>
      </w:r>
    </w:p>
    <w:p w:rsidRPr="00136182" w:rsidR="00B42BAA" w:rsidP="71C94B7F" w:rsidRDefault="00B42BAA" w14:paraId="4ABA1BD7" w14:textId="505E6C1F">
      <w:pPr>
        <w:pStyle w:val="BodyText"/>
        <w:numPr>
          <w:ilvl w:val="2"/>
          <w:numId w:val="20"/>
        </w:numPr>
        <w:tabs>
          <w:tab w:val="clear" w:pos="0"/>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 w:val="left" w:pos="630"/>
        </w:tabs>
        <w:ind w:left="1080" w:hanging="810"/>
        <w:rPr>
          <w:sz w:val="24"/>
          <w:szCs w:val="24"/>
        </w:rPr>
      </w:pPr>
      <w:r w:rsidRPr="71C94B7F">
        <w:rPr>
          <w:sz w:val="24"/>
          <w:szCs w:val="24"/>
        </w:rPr>
        <w:t>Me</w:t>
      </w:r>
      <w:r w:rsidRPr="71C94B7F" w:rsidR="000E1D5F">
        <w:rPr>
          <w:sz w:val="24"/>
          <w:szCs w:val="24"/>
        </w:rPr>
        <w:t xml:space="preserve">mber, Transition Committee, </w:t>
      </w:r>
      <w:r w:rsidRPr="71C94B7F">
        <w:rPr>
          <w:sz w:val="24"/>
          <w:szCs w:val="24"/>
        </w:rPr>
        <w:t>2002</w:t>
      </w:r>
    </w:p>
    <w:p w:rsidRPr="00136182" w:rsidR="00A7520B" w:rsidP="00A7520B" w:rsidRDefault="00A7520B" w14:paraId="5514AFB6" w14:textId="77777777">
      <w:pPr>
        <w:pStyle w:val="ListParagraph"/>
        <w:shd w:val="clear" w:color="auto" w:fill="FFFFFF" w:themeFill="background1"/>
        <w:ind w:left="900" w:hanging="810"/>
        <w:rPr>
          <w:b/>
          <w:sz w:val="24"/>
          <w:szCs w:val="24"/>
        </w:rPr>
      </w:pPr>
    </w:p>
    <w:p w:rsidRPr="00136182" w:rsidR="00A7520B" w:rsidP="00A7520B" w:rsidRDefault="00A7520B" w14:paraId="15A5B26F" w14:textId="77777777">
      <w:pPr>
        <w:pStyle w:val="ListParagraph"/>
        <w:shd w:val="clear" w:color="auto" w:fill="FFFFFF" w:themeFill="background1"/>
        <w:ind w:left="900" w:hanging="810"/>
        <w:rPr>
          <w:sz w:val="24"/>
          <w:szCs w:val="24"/>
        </w:rPr>
      </w:pPr>
      <w:r w:rsidRPr="00136182">
        <w:rPr>
          <w:b/>
          <w:sz w:val="24"/>
          <w:szCs w:val="24"/>
        </w:rPr>
        <w:t>College of Education</w:t>
      </w:r>
    </w:p>
    <w:p w:rsidRPr="00136182" w:rsidR="00A7520B" w:rsidP="00A7520B" w:rsidRDefault="00A7520B" w14:paraId="10BB1396" w14:textId="77777777">
      <w:pPr>
        <w:pStyle w:val="BodyText"/>
        <w:shd w:val="clear" w:color="auto" w:fill="FFFFFF" w:themeFill="background1"/>
        <w:tabs>
          <w:tab w:val="clear" w:pos="-960"/>
          <w:tab w:val="clear" w:pos="-482"/>
          <w:tab w:val="clear" w:pos="0"/>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 w:val="left" w:pos="720"/>
          <w:tab w:val="left" w:pos="1170"/>
        </w:tabs>
        <w:autoSpaceDE/>
        <w:autoSpaceDN/>
        <w:ind w:left="1170" w:hanging="270"/>
        <w:rPr>
          <w:sz w:val="24"/>
          <w:szCs w:val="24"/>
        </w:rPr>
      </w:pPr>
    </w:p>
    <w:p w:rsidR="00BF37F9" w:rsidP="00BD385D" w:rsidRDefault="00BF37F9" w14:paraId="5A5DF317" w14:textId="5904A6A4">
      <w:pPr>
        <w:pStyle w:val="BodyText"/>
        <w:numPr>
          <w:ilvl w:val="0"/>
          <w:numId w:val="14"/>
        </w:numPr>
        <w:tabs>
          <w:tab w:val="clear" w:pos="-960"/>
          <w:tab w:val="clear" w:pos="-482"/>
          <w:tab w:val="clear" w:pos="0"/>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 w:val="left" w:pos="720"/>
          <w:tab w:val="left" w:pos="1170"/>
        </w:tabs>
        <w:autoSpaceDE/>
        <w:autoSpaceDN/>
        <w:ind w:left="1080" w:hanging="810"/>
        <w:rPr>
          <w:sz w:val="24"/>
          <w:szCs w:val="24"/>
        </w:rPr>
      </w:pPr>
      <w:r>
        <w:rPr>
          <w:sz w:val="24"/>
          <w:szCs w:val="24"/>
        </w:rPr>
        <w:t>Chair, Promotion and Tenure Committee, 2018-2019</w:t>
      </w:r>
    </w:p>
    <w:p w:rsidRPr="00136182" w:rsidR="00E77094" w:rsidP="00BD385D" w:rsidRDefault="00E77094" w14:paraId="2DD5AD62" w14:textId="705DD269">
      <w:pPr>
        <w:pStyle w:val="BodyText"/>
        <w:numPr>
          <w:ilvl w:val="0"/>
          <w:numId w:val="14"/>
        </w:numPr>
        <w:tabs>
          <w:tab w:val="clear" w:pos="-960"/>
          <w:tab w:val="clear" w:pos="-482"/>
          <w:tab w:val="clear" w:pos="0"/>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 w:val="left" w:pos="720"/>
          <w:tab w:val="left" w:pos="1170"/>
        </w:tabs>
        <w:autoSpaceDE/>
        <w:autoSpaceDN/>
        <w:ind w:left="1080" w:hanging="810"/>
        <w:rPr>
          <w:sz w:val="24"/>
          <w:szCs w:val="24"/>
        </w:rPr>
      </w:pPr>
      <w:r w:rsidRPr="00136182">
        <w:rPr>
          <w:sz w:val="24"/>
          <w:szCs w:val="24"/>
        </w:rPr>
        <w:t>Chair, Ad Hoc Grievance Committee, 2015- 2016</w:t>
      </w:r>
    </w:p>
    <w:p w:rsidRPr="00136182" w:rsidR="00E77094" w:rsidP="00BD385D" w:rsidRDefault="00E77094" w14:paraId="5FFF2B0E" w14:textId="5CACA9CD">
      <w:pPr>
        <w:pStyle w:val="BodyText"/>
        <w:numPr>
          <w:ilvl w:val="0"/>
          <w:numId w:val="14"/>
        </w:numPr>
        <w:tabs>
          <w:tab w:val="clear" w:pos="-960"/>
          <w:tab w:val="clear" w:pos="-482"/>
          <w:tab w:val="clear" w:pos="0"/>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 w:val="left" w:pos="720"/>
          <w:tab w:val="left" w:pos="1170"/>
        </w:tabs>
        <w:autoSpaceDE/>
        <w:autoSpaceDN/>
        <w:ind w:left="1080" w:hanging="810"/>
        <w:rPr>
          <w:sz w:val="24"/>
          <w:szCs w:val="24"/>
        </w:rPr>
      </w:pPr>
      <w:r w:rsidRPr="00136182">
        <w:rPr>
          <w:sz w:val="24"/>
          <w:szCs w:val="24"/>
        </w:rPr>
        <w:t>Chair Elect, Faculty Executive Committee, 2016-</w:t>
      </w:r>
      <w:r w:rsidR="00BF37F9">
        <w:rPr>
          <w:sz w:val="24"/>
          <w:szCs w:val="24"/>
        </w:rPr>
        <w:t>2018</w:t>
      </w:r>
    </w:p>
    <w:p w:rsidRPr="00136182" w:rsidR="00E77094" w:rsidP="00BD385D" w:rsidRDefault="00E77094" w14:paraId="7969504E" w14:textId="7E30CFE6">
      <w:pPr>
        <w:pStyle w:val="BodyText"/>
        <w:numPr>
          <w:ilvl w:val="0"/>
          <w:numId w:val="14"/>
        </w:numPr>
        <w:tabs>
          <w:tab w:val="clear" w:pos="-960"/>
          <w:tab w:val="clear" w:pos="-482"/>
          <w:tab w:val="clear" w:pos="0"/>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 w:val="left" w:pos="720"/>
          <w:tab w:val="left" w:pos="1170"/>
        </w:tabs>
        <w:autoSpaceDE/>
        <w:autoSpaceDN/>
        <w:ind w:left="1080" w:hanging="810"/>
        <w:rPr>
          <w:sz w:val="24"/>
          <w:szCs w:val="24"/>
        </w:rPr>
      </w:pPr>
      <w:r w:rsidRPr="00136182">
        <w:rPr>
          <w:sz w:val="24"/>
          <w:szCs w:val="24"/>
        </w:rPr>
        <w:t>Member, Promotion and Tenure, 2016- present</w:t>
      </w:r>
    </w:p>
    <w:p w:rsidRPr="00136182" w:rsidR="006E56F7" w:rsidP="00BD385D" w:rsidRDefault="006E56F7" w14:paraId="7123E840" w14:textId="583ABA05">
      <w:pPr>
        <w:pStyle w:val="BodyText"/>
        <w:numPr>
          <w:ilvl w:val="0"/>
          <w:numId w:val="14"/>
        </w:numPr>
        <w:tabs>
          <w:tab w:val="clear" w:pos="-960"/>
          <w:tab w:val="clear" w:pos="-482"/>
          <w:tab w:val="clear" w:pos="0"/>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 w:val="left" w:pos="720"/>
          <w:tab w:val="left" w:pos="1170"/>
        </w:tabs>
        <w:autoSpaceDE/>
        <w:autoSpaceDN/>
        <w:ind w:left="1080" w:hanging="810"/>
        <w:rPr>
          <w:sz w:val="24"/>
          <w:szCs w:val="24"/>
        </w:rPr>
      </w:pPr>
      <w:r w:rsidRPr="00136182">
        <w:rPr>
          <w:sz w:val="24"/>
          <w:szCs w:val="24"/>
        </w:rPr>
        <w:t>Committee Search, C &amp; I, Methodologist position, 2015</w:t>
      </w:r>
    </w:p>
    <w:p w:rsidRPr="00136182" w:rsidR="00A7520B" w:rsidP="00BD385D" w:rsidRDefault="00A7520B" w14:paraId="73EB0B00" w14:textId="5398F89C">
      <w:pPr>
        <w:pStyle w:val="BodyText"/>
        <w:numPr>
          <w:ilvl w:val="0"/>
          <w:numId w:val="14"/>
        </w:numPr>
        <w:tabs>
          <w:tab w:val="clear" w:pos="-960"/>
          <w:tab w:val="clear" w:pos="-482"/>
          <w:tab w:val="clear" w:pos="0"/>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 w:val="left" w:pos="720"/>
          <w:tab w:val="left" w:pos="1170"/>
        </w:tabs>
        <w:autoSpaceDE/>
        <w:autoSpaceDN/>
        <w:ind w:left="1080" w:hanging="810"/>
        <w:rPr>
          <w:sz w:val="24"/>
          <w:szCs w:val="24"/>
        </w:rPr>
      </w:pPr>
      <w:r w:rsidRPr="00136182">
        <w:rPr>
          <w:sz w:val="24"/>
          <w:szCs w:val="24"/>
        </w:rPr>
        <w:t>Member, Restructuring Committee, 2013-2014</w:t>
      </w:r>
    </w:p>
    <w:p w:rsidRPr="00136182" w:rsidR="00A7520B" w:rsidP="00BD385D" w:rsidRDefault="00A7520B" w14:paraId="1B11F0F8" w14:textId="2BCA8041">
      <w:pPr>
        <w:pStyle w:val="BodyText"/>
        <w:numPr>
          <w:ilvl w:val="0"/>
          <w:numId w:val="14"/>
        </w:numPr>
        <w:tabs>
          <w:tab w:val="clear" w:pos="-960"/>
          <w:tab w:val="clear" w:pos="-482"/>
          <w:tab w:val="clear" w:pos="0"/>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 w:val="left" w:pos="720"/>
          <w:tab w:val="left" w:pos="1170"/>
        </w:tabs>
        <w:autoSpaceDE/>
        <w:autoSpaceDN/>
        <w:ind w:left="1080" w:hanging="810"/>
        <w:rPr>
          <w:sz w:val="24"/>
          <w:szCs w:val="24"/>
        </w:rPr>
      </w:pPr>
      <w:r w:rsidRPr="00136182">
        <w:rPr>
          <w:sz w:val="24"/>
          <w:szCs w:val="24"/>
        </w:rPr>
        <w:t>Member, Graduate Studies Committee, 2013-</w:t>
      </w:r>
      <w:r w:rsidRPr="00136182" w:rsidR="00B42BAA">
        <w:rPr>
          <w:sz w:val="24"/>
          <w:szCs w:val="24"/>
        </w:rPr>
        <w:t>2014</w:t>
      </w:r>
    </w:p>
    <w:p w:rsidRPr="00136182" w:rsidR="00A7520B" w:rsidP="00BD385D" w:rsidRDefault="00A7520B" w14:paraId="1A561836" w14:textId="0BF0A408">
      <w:pPr>
        <w:pStyle w:val="BodyText"/>
        <w:numPr>
          <w:ilvl w:val="0"/>
          <w:numId w:val="14"/>
        </w:numPr>
        <w:tabs>
          <w:tab w:val="clear" w:pos="-960"/>
          <w:tab w:val="clear" w:pos="-482"/>
          <w:tab w:val="clear" w:pos="0"/>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 w:val="left" w:pos="720"/>
          <w:tab w:val="left" w:pos="1170"/>
        </w:tabs>
        <w:autoSpaceDE/>
        <w:autoSpaceDN/>
        <w:ind w:left="1080" w:hanging="810"/>
        <w:rPr>
          <w:sz w:val="24"/>
          <w:szCs w:val="24"/>
        </w:rPr>
      </w:pPr>
      <w:r w:rsidRPr="00136182">
        <w:rPr>
          <w:sz w:val="24"/>
          <w:szCs w:val="24"/>
        </w:rPr>
        <w:t>Member, Research Committee, 2011-2013</w:t>
      </w:r>
      <w:r w:rsidRPr="00136182" w:rsidR="00701019">
        <w:rPr>
          <w:sz w:val="24"/>
          <w:szCs w:val="24"/>
        </w:rPr>
        <w:t>, 1999-2001</w:t>
      </w:r>
    </w:p>
    <w:p w:rsidRPr="00136182" w:rsidR="00A7520B" w:rsidP="00BD385D" w:rsidRDefault="00A7520B" w14:paraId="3066BAFB" w14:textId="6F48053D">
      <w:pPr>
        <w:pStyle w:val="BodyText"/>
        <w:numPr>
          <w:ilvl w:val="0"/>
          <w:numId w:val="14"/>
        </w:numPr>
        <w:tabs>
          <w:tab w:val="clear" w:pos="-960"/>
          <w:tab w:val="clear" w:pos="-482"/>
          <w:tab w:val="clear" w:pos="0"/>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 w:val="left" w:pos="720"/>
          <w:tab w:val="left" w:pos="1170"/>
        </w:tabs>
        <w:autoSpaceDE/>
        <w:autoSpaceDN/>
        <w:ind w:left="1080" w:hanging="810"/>
        <w:rPr>
          <w:sz w:val="24"/>
          <w:szCs w:val="24"/>
        </w:rPr>
      </w:pPr>
      <w:r w:rsidRPr="00136182">
        <w:rPr>
          <w:sz w:val="24"/>
          <w:szCs w:val="24"/>
        </w:rPr>
        <w:t xml:space="preserve">Member, Merit Committee, </w:t>
      </w:r>
      <w:r w:rsidRPr="00136182" w:rsidR="005936BB">
        <w:rPr>
          <w:sz w:val="24"/>
          <w:szCs w:val="24"/>
        </w:rPr>
        <w:t>2000-2003</w:t>
      </w:r>
      <w:r w:rsidRPr="00136182" w:rsidR="000E1D5F">
        <w:rPr>
          <w:sz w:val="24"/>
          <w:szCs w:val="24"/>
        </w:rPr>
        <w:t xml:space="preserve">, </w:t>
      </w:r>
      <w:r w:rsidRPr="00136182">
        <w:rPr>
          <w:sz w:val="24"/>
          <w:szCs w:val="24"/>
        </w:rPr>
        <w:t>2011-2013</w:t>
      </w:r>
    </w:p>
    <w:p w:rsidRPr="00136182" w:rsidR="00B42BAA" w:rsidP="00BD385D" w:rsidRDefault="00B42BAA" w14:paraId="5292AD20" w14:textId="77777777">
      <w:pPr>
        <w:pStyle w:val="BodyText"/>
        <w:numPr>
          <w:ilvl w:val="0"/>
          <w:numId w:val="14"/>
        </w:numPr>
        <w:tabs>
          <w:tab w:val="clear" w:pos="-960"/>
          <w:tab w:val="clear" w:pos="-482"/>
          <w:tab w:val="clear" w:pos="0"/>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 w:val="left" w:pos="720"/>
          <w:tab w:val="left" w:pos="1170"/>
        </w:tabs>
        <w:autoSpaceDE/>
        <w:autoSpaceDN/>
        <w:ind w:left="1080" w:hanging="810"/>
        <w:rPr>
          <w:sz w:val="24"/>
          <w:szCs w:val="24"/>
        </w:rPr>
      </w:pPr>
      <w:r w:rsidRPr="00136182">
        <w:rPr>
          <w:sz w:val="24"/>
          <w:szCs w:val="24"/>
        </w:rPr>
        <w:t>Chair, Faculty Development Committee, 2010-2012</w:t>
      </w:r>
    </w:p>
    <w:p w:rsidRPr="00136182" w:rsidR="00B42BAA" w:rsidP="00BD385D" w:rsidRDefault="00B42BAA" w14:paraId="418965A9" w14:textId="3EF42ADC">
      <w:pPr>
        <w:pStyle w:val="BodyText"/>
        <w:numPr>
          <w:ilvl w:val="0"/>
          <w:numId w:val="14"/>
        </w:numPr>
        <w:tabs>
          <w:tab w:val="clear" w:pos="-960"/>
          <w:tab w:val="clear" w:pos="-482"/>
          <w:tab w:val="clear" w:pos="0"/>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 w:val="left" w:pos="720"/>
          <w:tab w:val="left" w:pos="1170"/>
        </w:tabs>
        <w:autoSpaceDE/>
        <w:autoSpaceDN/>
        <w:ind w:left="1080" w:hanging="810"/>
        <w:rPr>
          <w:sz w:val="24"/>
          <w:szCs w:val="24"/>
        </w:rPr>
      </w:pPr>
      <w:r w:rsidRPr="00136182">
        <w:rPr>
          <w:sz w:val="24"/>
          <w:szCs w:val="24"/>
        </w:rPr>
        <w:t>Member, D</w:t>
      </w:r>
      <w:r w:rsidRPr="00136182" w:rsidR="00701019">
        <w:rPr>
          <w:sz w:val="24"/>
          <w:szCs w:val="24"/>
        </w:rPr>
        <w:t>octoral Program Task Force, 2007-2008</w:t>
      </w:r>
    </w:p>
    <w:p w:rsidRPr="00136182" w:rsidR="00B42BAA" w:rsidP="00BD385D" w:rsidRDefault="00B42BAA" w14:paraId="4E479653" w14:textId="77777777">
      <w:pPr>
        <w:pStyle w:val="BodyText"/>
        <w:numPr>
          <w:ilvl w:val="0"/>
          <w:numId w:val="14"/>
        </w:numPr>
        <w:tabs>
          <w:tab w:val="clear" w:pos="-960"/>
          <w:tab w:val="clear" w:pos="-482"/>
          <w:tab w:val="clear" w:pos="0"/>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 w:val="left" w:pos="720"/>
          <w:tab w:val="left" w:pos="1170"/>
        </w:tabs>
        <w:autoSpaceDE/>
        <w:autoSpaceDN/>
        <w:ind w:left="1080" w:hanging="810"/>
        <w:rPr>
          <w:sz w:val="24"/>
          <w:szCs w:val="24"/>
        </w:rPr>
      </w:pPr>
      <w:r w:rsidRPr="00136182">
        <w:rPr>
          <w:sz w:val="24"/>
          <w:szCs w:val="24"/>
        </w:rPr>
        <w:t>Committee Member, Promotion and Tenure, 2007-2009, 2013-2014</w:t>
      </w:r>
    </w:p>
    <w:p w:rsidRPr="00136182" w:rsidR="00A7520B" w:rsidP="00BD385D" w:rsidRDefault="00A7520B" w14:paraId="70200C51" w14:textId="2032BF71">
      <w:pPr>
        <w:pStyle w:val="BodyText"/>
        <w:numPr>
          <w:ilvl w:val="0"/>
          <w:numId w:val="14"/>
        </w:numPr>
        <w:tabs>
          <w:tab w:val="clear" w:pos="-960"/>
          <w:tab w:val="clear" w:pos="-482"/>
          <w:tab w:val="clear" w:pos="0"/>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 w:val="left" w:pos="720"/>
          <w:tab w:val="left" w:pos="1170"/>
        </w:tabs>
        <w:autoSpaceDE/>
        <w:autoSpaceDN/>
        <w:ind w:left="1080" w:hanging="810"/>
        <w:rPr>
          <w:sz w:val="24"/>
          <w:szCs w:val="24"/>
        </w:rPr>
      </w:pPr>
      <w:r w:rsidRPr="00136182">
        <w:rPr>
          <w:sz w:val="24"/>
          <w:szCs w:val="24"/>
        </w:rPr>
        <w:t xml:space="preserve">Member, Technology Committee, </w:t>
      </w:r>
      <w:r w:rsidRPr="00136182" w:rsidR="00701019">
        <w:rPr>
          <w:sz w:val="24"/>
          <w:szCs w:val="24"/>
        </w:rPr>
        <w:t>2002</w:t>
      </w:r>
      <w:r w:rsidRPr="00136182">
        <w:rPr>
          <w:sz w:val="24"/>
          <w:szCs w:val="24"/>
        </w:rPr>
        <w:t>-2006</w:t>
      </w:r>
    </w:p>
    <w:p w:rsidRPr="00136182" w:rsidR="00A7520B" w:rsidP="00BD385D" w:rsidRDefault="00A7520B" w14:paraId="1885772A" w14:textId="77777777">
      <w:pPr>
        <w:pStyle w:val="BodyText"/>
        <w:numPr>
          <w:ilvl w:val="0"/>
          <w:numId w:val="14"/>
        </w:numPr>
        <w:tabs>
          <w:tab w:val="clear" w:pos="-960"/>
          <w:tab w:val="clear" w:pos="-482"/>
          <w:tab w:val="clear" w:pos="0"/>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 w:val="left" w:pos="720"/>
          <w:tab w:val="left" w:pos="1170"/>
        </w:tabs>
        <w:autoSpaceDE/>
        <w:autoSpaceDN/>
        <w:ind w:left="1080" w:hanging="810"/>
        <w:rPr>
          <w:sz w:val="24"/>
          <w:szCs w:val="24"/>
        </w:rPr>
      </w:pPr>
      <w:r w:rsidRPr="00136182">
        <w:rPr>
          <w:sz w:val="24"/>
          <w:szCs w:val="24"/>
        </w:rPr>
        <w:t>Member, Assessment of Effectiveness Task Force, 2005-2007</w:t>
      </w:r>
    </w:p>
    <w:p w:rsidRPr="00136182" w:rsidR="00701019" w:rsidP="00BD385D" w:rsidRDefault="00A7520B" w14:paraId="7AFF64D1" w14:textId="6836644D">
      <w:pPr>
        <w:pStyle w:val="BodyText"/>
        <w:numPr>
          <w:ilvl w:val="0"/>
          <w:numId w:val="14"/>
        </w:numPr>
        <w:tabs>
          <w:tab w:val="clear" w:pos="-960"/>
          <w:tab w:val="clear" w:pos="-482"/>
          <w:tab w:val="clear" w:pos="0"/>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 w:val="left" w:pos="720"/>
          <w:tab w:val="left" w:pos="1170"/>
        </w:tabs>
        <w:autoSpaceDE/>
        <w:autoSpaceDN/>
        <w:ind w:left="1080" w:hanging="810"/>
        <w:rPr>
          <w:sz w:val="24"/>
          <w:szCs w:val="24"/>
        </w:rPr>
      </w:pPr>
      <w:r w:rsidRPr="00136182">
        <w:rPr>
          <w:sz w:val="24"/>
          <w:szCs w:val="24"/>
        </w:rPr>
        <w:t xml:space="preserve">Member, Scholarship Committee, </w:t>
      </w:r>
      <w:r w:rsidRPr="00136182" w:rsidR="005936BB">
        <w:rPr>
          <w:sz w:val="24"/>
          <w:szCs w:val="24"/>
        </w:rPr>
        <w:t xml:space="preserve">2000-2003, </w:t>
      </w:r>
      <w:r w:rsidRPr="00136182">
        <w:rPr>
          <w:sz w:val="24"/>
          <w:szCs w:val="24"/>
        </w:rPr>
        <w:t>2005</w:t>
      </w:r>
    </w:p>
    <w:p w:rsidRPr="00136182" w:rsidR="005936BB" w:rsidP="00701019" w:rsidRDefault="005936BB" w14:paraId="38FDEF12" w14:textId="77777777">
      <w:pPr>
        <w:pStyle w:val="BodyText"/>
        <w:tabs>
          <w:tab w:val="clear" w:pos="450"/>
          <w:tab w:val="clear" w:pos="990"/>
          <w:tab w:val="clear" w:pos="2396"/>
          <w:tab w:val="left" w:pos="720"/>
          <w:tab w:val="left" w:pos="810"/>
        </w:tabs>
        <w:rPr>
          <w:sz w:val="24"/>
          <w:szCs w:val="24"/>
        </w:rPr>
      </w:pPr>
    </w:p>
    <w:p w:rsidRPr="00136182" w:rsidR="00A7520B" w:rsidP="00A7520B" w:rsidRDefault="00A7520B" w14:paraId="45F7D0A1" w14:textId="25A6464A">
      <w:pPr>
        <w:pStyle w:val="ListParagraph"/>
        <w:shd w:val="clear" w:color="auto" w:fill="FFFFFF" w:themeFill="background1"/>
        <w:ind w:left="900" w:hanging="810"/>
        <w:rPr>
          <w:sz w:val="24"/>
          <w:szCs w:val="24"/>
        </w:rPr>
      </w:pPr>
      <w:r w:rsidRPr="00136182">
        <w:rPr>
          <w:b/>
          <w:sz w:val="24"/>
          <w:szCs w:val="24"/>
        </w:rPr>
        <w:t>University</w:t>
      </w:r>
      <w:r w:rsidRPr="00136182" w:rsidR="006E4083">
        <w:rPr>
          <w:b/>
          <w:sz w:val="24"/>
          <w:szCs w:val="24"/>
        </w:rPr>
        <w:t xml:space="preserve"> of Houston</w:t>
      </w:r>
    </w:p>
    <w:p w:rsidRPr="00136182" w:rsidR="00A7520B" w:rsidP="00A7520B" w:rsidRDefault="00A7520B" w14:paraId="4F0B7D84" w14:textId="77777777">
      <w:pPr>
        <w:pStyle w:val="BodyText"/>
        <w:tabs>
          <w:tab w:val="clear" w:pos="-960"/>
          <w:tab w:val="clear" w:pos="-482"/>
          <w:tab w:val="clear" w:pos="0"/>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 w:val="left" w:pos="720"/>
          <w:tab w:val="left" w:pos="1170"/>
        </w:tabs>
        <w:autoSpaceDE/>
        <w:autoSpaceDN/>
        <w:ind w:left="900" w:hanging="810"/>
        <w:rPr>
          <w:sz w:val="24"/>
          <w:szCs w:val="24"/>
        </w:rPr>
      </w:pPr>
    </w:p>
    <w:p w:rsidRPr="00136182" w:rsidR="00BF231F" w:rsidP="00BD385D" w:rsidRDefault="00BF231F" w14:paraId="48E1041A" w14:textId="62DC44E3">
      <w:pPr>
        <w:pStyle w:val="BodyText"/>
        <w:numPr>
          <w:ilvl w:val="0"/>
          <w:numId w:val="14"/>
        </w:numPr>
        <w:tabs>
          <w:tab w:val="clear" w:pos="-960"/>
          <w:tab w:val="clear" w:pos="-482"/>
          <w:tab w:val="clear" w:pos="0"/>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 w:val="left" w:pos="720"/>
          <w:tab w:val="left" w:pos="1170"/>
        </w:tabs>
        <w:autoSpaceDE/>
        <w:autoSpaceDN/>
        <w:ind w:left="720" w:hanging="450"/>
        <w:rPr>
          <w:sz w:val="24"/>
          <w:szCs w:val="24"/>
        </w:rPr>
      </w:pPr>
      <w:r w:rsidRPr="00136182">
        <w:rPr>
          <w:sz w:val="24"/>
          <w:szCs w:val="24"/>
        </w:rPr>
        <w:t>Chair, Committee for the Protection of Human Subjects III, 2016-present</w:t>
      </w:r>
    </w:p>
    <w:p w:rsidRPr="00136182" w:rsidR="009675DC" w:rsidP="00BD385D" w:rsidRDefault="009675DC" w14:paraId="50043CAD" w14:textId="6C94AFA2">
      <w:pPr>
        <w:pStyle w:val="BodyText"/>
        <w:numPr>
          <w:ilvl w:val="0"/>
          <w:numId w:val="14"/>
        </w:numPr>
        <w:tabs>
          <w:tab w:val="clear" w:pos="-960"/>
          <w:tab w:val="clear" w:pos="-482"/>
          <w:tab w:val="clear" w:pos="0"/>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 w:val="left" w:pos="720"/>
          <w:tab w:val="left" w:pos="1170"/>
        </w:tabs>
        <w:autoSpaceDE/>
        <w:autoSpaceDN/>
        <w:ind w:left="720" w:hanging="450"/>
        <w:rPr>
          <w:sz w:val="24"/>
          <w:szCs w:val="24"/>
        </w:rPr>
      </w:pPr>
      <w:r w:rsidRPr="00136182">
        <w:rPr>
          <w:sz w:val="24"/>
          <w:szCs w:val="24"/>
        </w:rPr>
        <w:t>Chair, Latin</w:t>
      </w:r>
      <w:r w:rsidR="00BF37F9">
        <w:rPr>
          <w:sz w:val="24"/>
          <w:szCs w:val="24"/>
        </w:rPr>
        <w:t>o Council Mentoring Committee, 1997</w:t>
      </w:r>
      <w:r w:rsidRPr="00136182">
        <w:rPr>
          <w:sz w:val="24"/>
          <w:szCs w:val="24"/>
        </w:rPr>
        <w:t>-present</w:t>
      </w:r>
    </w:p>
    <w:p w:rsidRPr="00136182" w:rsidR="00BF231F" w:rsidP="00BD385D" w:rsidRDefault="00BF231F" w14:paraId="4418674F" w14:textId="70FB6094">
      <w:pPr>
        <w:pStyle w:val="BodyText"/>
        <w:numPr>
          <w:ilvl w:val="0"/>
          <w:numId w:val="14"/>
        </w:numPr>
        <w:tabs>
          <w:tab w:val="clear" w:pos="-960"/>
          <w:tab w:val="clear" w:pos="-482"/>
          <w:tab w:val="clear" w:pos="0"/>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 w:val="left" w:pos="720"/>
          <w:tab w:val="left" w:pos="1170"/>
        </w:tabs>
        <w:autoSpaceDE/>
        <w:autoSpaceDN/>
        <w:ind w:left="720" w:hanging="450"/>
        <w:rPr>
          <w:sz w:val="24"/>
          <w:szCs w:val="24"/>
        </w:rPr>
      </w:pPr>
      <w:r w:rsidRPr="00136182">
        <w:rPr>
          <w:sz w:val="24"/>
          <w:szCs w:val="24"/>
        </w:rPr>
        <w:t>Member, UH Grievance Committee, 2016-</w:t>
      </w:r>
      <w:r w:rsidR="00BF37F9">
        <w:rPr>
          <w:sz w:val="24"/>
          <w:szCs w:val="24"/>
        </w:rPr>
        <w:t>2019</w:t>
      </w:r>
    </w:p>
    <w:p w:rsidRPr="00136182" w:rsidR="00BF231F" w:rsidP="00BD385D" w:rsidRDefault="00865504" w14:paraId="484FFF3B" w14:textId="6EA4ED8A">
      <w:pPr>
        <w:pStyle w:val="BodyText"/>
        <w:numPr>
          <w:ilvl w:val="0"/>
          <w:numId w:val="14"/>
        </w:numPr>
        <w:tabs>
          <w:tab w:val="clear" w:pos="-960"/>
          <w:tab w:val="clear" w:pos="-482"/>
          <w:tab w:val="clear" w:pos="0"/>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 w:val="left" w:pos="720"/>
          <w:tab w:val="left" w:pos="1170"/>
        </w:tabs>
        <w:autoSpaceDE/>
        <w:autoSpaceDN/>
        <w:ind w:left="720" w:hanging="450"/>
        <w:rPr>
          <w:sz w:val="24"/>
          <w:szCs w:val="24"/>
        </w:rPr>
      </w:pPr>
      <w:r w:rsidRPr="00136182">
        <w:rPr>
          <w:sz w:val="24"/>
          <w:szCs w:val="24"/>
        </w:rPr>
        <w:t xml:space="preserve">Member, </w:t>
      </w:r>
      <w:r w:rsidRPr="00136182" w:rsidR="00E10074">
        <w:rPr>
          <w:sz w:val="24"/>
          <w:szCs w:val="24"/>
        </w:rPr>
        <w:t xml:space="preserve">Worksite </w:t>
      </w:r>
      <w:r w:rsidRPr="00136182">
        <w:rPr>
          <w:sz w:val="24"/>
          <w:szCs w:val="24"/>
        </w:rPr>
        <w:t xml:space="preserve">Health </w:t>
      </w:r>
      <w:r w:rsidRPr="00136182" w:rsidR="00E10074">
        <w:rPr>
          <w:sz w:val="24"/>
          <w:szCs w:val="24"/>
        </w:rPr>
        <w:t xml:space="preserve">and Wellness </w:t>
      </w:r>
      <w:r w:rsidRPr="00136182">
        <w:rPr>
          <w:sz w:val="24"/>
          <w:szCs w:val="24"/>
        </w:rPr>
        <w:t>Initiative</w:t>
      </w:r>
      <w:r w:rsidRPr="00136182" w:rsidR="00E10074">
        <w:rPr>
          <w:sz w:val="24"/>
          <w:szCs w:val="24"/>
        </w:rPr>
        <w:t>s</w:t>
      </w:r>
      <w:r w:rsidRPr="00136182" w:rsidR="00BF231F">
        <w:rPr>
          <w:sz w:val="24"/>
          <w:szCs w:val="24"/>
        </w:rPr>
        <w:t xml:space="preserve"> Committee</w:t>
      </w:r>
      <w:r w:rsidRPr="00136182" w:rsidR="00F36A65">
        <w:rPr>
          <w:sz w:val="24"/>
          <w:szCs w:val="24"/>
        </w:rPr>
        <w:t>, 2015</w:t>
      </w:r>
      <w:r w:rsidRPr="00136182" w:rsidR="00BF231F">
        <w:rPr>
          <w:sz w:val="24"/>
          <w:szCs w:val="24"/>
        </w:rPr>
        <w:t>- present</w:t>
      </w:r>
    </w:p>
    <w:p w:rsidR="00BF37F9" w:rsidP="00BD385D" w:rsidRDefault="00BF37F9" w14:paraId="4C841CA1" w14:textId="44DBE4EE">
      <w:pPr>
        <w:pStyle w:val="BodyText"/>
        <w:numPr>
          <w:ilvl w:val="0"/>
          <w:numId w:val="14"/>
        </w:numPr>
        <w:tabs>
          <w:tab w:val="clear" w:pos="-960"/>
          <w:tab w:val="clear" w:pos="-482"/>
          <w:tab w:val="clear" w:pos="0"/>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 w:val="left" w:pos="720"/>
          <w:tab w:val="left" w:pos="1170"/>
        </w:tabs>
        <w:autoSpaceDE/>
        <w:autoSpaceDN/>
        <w:ind w:left="720" w:hanging="450"/>
        <w:rPr>
          <w:sz w:val="24"/>
          <w:szCs w:val="24"/>
        </w:rPr>
      </w:pPr>
      <w:r>
        <w:rPr>
          <w:sz w:val="24"/>
          <w:szCs w:val="24"/>
        </w:rPr>
        <w:t>Member, Women of Color Coalition Leadership Committee, 2017-present</w:t>
      </w:r>
    </w:p>
    <w:p w:rsidRPr="00136182" w:rsidR="00095714" w:rsidP="71C94B7F" w:rsidRDefault="00865504" w14:paraId="2909BBB4" w14:textId="631D39C7">
      <w:pPr>
        <w:pStyle w:val="BodyText"/>
        <w:numPr>
          <w:ilvl w:val="0"/>
          <w:numId w:val="14"/>
        </w:numPr>
        <w:tabs>
          <w:tab w:val="clear" w:pos="0"/>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 w:val="left" w:pos="720"/>
          <w:tab w:val="left" w:pos="1170"/>
        </w:tabs>
        <w:autoSpaceDE/>
        <w:autoSpaceDN/>
        <w:ind w:left="720" w:hanging="450"/>
        <w:rPr>
          <w:sz w:val="24"/>
          <w:szCs w:val="24"/>
        </w:rPr>
      </w:pPr>
      <w:r w:rsidRPr="71C94B7F">
        <w:rPr>
          <w:sz w:val="24"/>
          <w:szCs w:val="24"/>
        </w:rPr>
        <w:t>Committee Member, ADVANCE Work Life Integration, 2015-present</w:t>
      </w:r>
    </w:p>
    <w:p w:rsidRPr="00136182" w:rsidR="00095714" w:rsidP="71C94B7F" w:rsidRDefault="00A7520B" w14:paraId="73137F7D" w14:textId="7B5A7B83">
      <w:pPr>
        <w:pStyle w:val="BodyText"/>
        <w:numPr>
          <w:ilvl w:val="0"/>
          <w:numId w:val="14"/>
        </w:numPr>
        <w:tabs>
          <w:tab w:val="clear" w:pos="0"/>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 w:val="left" w:pos="720"/>
          <w:tab w:val="left" w:pos="1170"/>
        </w:tabs>
        <w:autoSpaceDE/>
        <w:autoSpaceDN/>
        <w:ind w:left="720" w:hanging="450"/>
        <w:rPr>
          <w:sz w:val="24"/>
          <w:szCs w:val="24"/>
        </w:rPr>
      </w:pPr>
      <w:r w:rsidRPr="71C94B7F">
        <w:rPr>
          <w:sz w:val="24"/>
          <w:szCs w:val="24"/>
        </w:rPr>
        <w:t>Member, Committee for the Protection of Human Subjects</w:t>
      </w:r>
      <w:r w:rsidRPr="71C94B7F" w:rsidR="00BF231F">
        <w:rPr>
          <w:sz w:val="24"/>
          <w:szCs w:val="24"/>
        </w:rPr>
        <w:t xml:space="preserve"> I</w:t>
      </w:r>
      <w:r w:rsidRPr="71C94B7F">
        <w:rPr>
          <w:sz w:val="24"/>
          <w:szCs w:val="24"/>
        </w:rPr>
        <w:t>, 2008-</w:t>
      </w:r>
      <w:r w:rsidRPr="71C94B7F" w:rsidR="00BF37F9">
        <w:rPr>
          <w:sz w:val="24"/>
          <w:szCs w:val="24"/>
        </w:rPr>
        <w:t>2016</w:t>
      </w:r>
    </w:p>
    <w:p w:rsidRPr="00136182" w:rsidR="00095714" w:rsidP="71C94B7F" w:rsidRDefault="00095714" w14:paraId="5BF7E88D" w14:textId="5118483B">
      <w:pPr>
        <w:pStyle w:val="BodyText"/>
        <w:numPr>
          <w:ilvl w:val="0"/>
          <w:numId w:val="14"/>
        </w:numPr>
        <w:tabs>
          <w:tab w:val="clear" w:pos="0"/>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 w:val="left" w:pos="720"/>
          <w:tab w:val="left" w:pos="1170"/>
        </w:tabs>
        <w:autoSpaceDE/>
        <w:autoSpaceDN/>
        <w:ind w:left="720" w:hanging="450"/>
        <w:rPr>
          <w:sz w:val="24"/>
          <w:szCs w:val="24"/>
        </w:rPr>
      </w:pPr>
      <w:r w:rsidRPr="71C94B7F">
        <w:rPr>
          <w:sz w:val="24"/>
          <w:szCs w:val="24"/>
        </w:rPr>
        <w:t>College of Education Representative, Health Initiative Committee, 2014-2015</w:t>
      </w:r>
    </w:p>
    <w:p w:rsidRPr="00136182" w:rsidR="00865504" w:rsidP="00BD385D" w:rsidRDefault="00865504" w14:paraId="7DB84339" w14:textId="77777777">
      <w:pPr>
        <w:pStyle w:val="BodyText"/>
        <w:numPr>
          <w:ilvl w:val="0"/>
          <w:numId w:val="14"/>
        </w:numPr>
        <w:tabs>
          <w:tab w:val="clear" w:pos="-960"/>
          <w:tab w:val="clear" w:pos="-482"/>
          <w:tab w:val="clear" w:pos="0"/>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 w:val="left" w:pos="720"/>
          <w:tab w:val="left" w:pos="1170"/>
        </w:tabs>
        <w:autoSpaceDE/>
        <w:autoSpaceDN/>
        <w:ind w:left="720" w:hanging="450"/>
        <w:rPr>
          <w:sz w:val="24"/>
          <w:szCs w:val="24"/>
        </w:rPr>
      </w:pPr>
      <w:r w:rsidRPr="00136182">
        <w:rPr>
          <w:sz w:val="24"/>
          <w:szCs w:val="24"/>
        </w:rPr>
        <w:t>College of Education Representative to attend meeting with Dr. Raymund A. Paredes, Commissioner of Higher Education for the State of Texas, 2014</w:t>
      </w:r>
    </w:p>
    <w:p w:rsidRPr="00136182" w:rsidR="00A7520B" w:rsidP="71C94B7F" w:rsidRDefault="00A7520B" w14:paraId="7D2D0866" w14:textId="7A37A125">
      <w:pPr>
        <w:pStyle w:val="BodyText"/>
        <w:numPr>
          <w:ilvl w:val="0"/>
          <w:numId w:val="14"/>
        </w:numPr>
        <w:tabs>
          <w:tab w:val="clear" w:pos="0"/>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 w:val="left" w:pos="720"/>
          <w:tab w:val="left" w:pos="1170"/>
        </w:tabs>
        <w:autoSpaceDE/>
        <w:autoSpaceDN/>
        <w:ind w:left="720" w:hanging="450"/>
        <w:rPr>
          <w:sz w:val="24"/>
          <w:szCs w:val="24"/>
        </w:rPr>
      </w:pPr>
      <w:r w:rsidRPr="71C94B7F">
        <w:rPr>
          <w:sz w:val="24"/>
          <w:szCs w:val="24"/>
        </w:rPr>
        <w:t>Reviewer Committee Member, Visiting Scholar Position, Center for Mexican American Studies, 2009, 2011</w:t>
      </w:r>
    </w:p>
    <w:p w:rsidRPr="00136182" w:rsidR="00A7520B" w:rsidP="71C94B7F" w:rsidRDefault="00A7520B" w14:paraId="016A03C6" w14:textId="07B273E8">
      <w:pPr>
        <w:pStyle w:val="BodyText"/>
        <w:numPr>
          <w:ilvl w:val="0"/>
          <w:numId w:val="14"/>
        </w:numPr>
        <w:tabs>
          <w:tab w:val="clear" w:pos="0"/>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 w:val="left" w:pos="720"/>
          <w:tab w:val="left" w:pos="1170"/>
        </w:tabs>
        <w:autoSpaceDE/>
        <w:autoSpaceDN/>
        <w:ind w:left="720" w:hanging="450"/>
        <w:rPr>
          <w:sz w:val="24"/>
          <w:szCs w:val="24"/>
        </w:rPr>
      </w:pPr>
      <w:r w:rsidRPr="71C94B7F">
        <w:rPr>
          <w:sz w:val="24"/>
          <w:szCs w:val="24"/>
        </w:rPr>
        <w:t>College of Education Representative, Undergraduate Council, 2007-2009</w:t>
      </w:r>
    </w:p>
    <w:p w:rsidRPr="00136182" w:rsidR="00A7520B" w:rsidP="00A7520B" w:rsidRDefault="00A7520B" w14:paraId="6019F072" w14:textId="77777777">
      <w:pPr>
        <w:pStyle w:val="BodyText"/>
        <w:tabs>
          <w:tab w:val="clear" w:pos="-960"/>
          <w:tab w:val="clear" w:pos="-482"/>
          <w:tab w:val="clear" w:pos="0"/>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 w:val="left" w:pos="720"/>
          <w:tab w:val="left" w:pos="1170"/>
        </w:tabs>
        <w:autoSpaceDE/>
        <w:autoSpaceDN/>
        <w:ind w:left="1080"/>
        <w:rPr>
          <w:b/>
          <w:sz w:val="24"/>
          <w:szCs w:val="24"/>
        </w:rPr>
      </w:pPr>
    </w:p>
    <w:p w:rsidRPr="00136182" w:rsidR="00A7520B" w:rsidP="31B47543" w:rsidRDefault="00A7520B" w14:paraId="5E2A2F49" w14:textId="16D4A26F">
      <w:pPr>
        <w:pStyle w:val="ListParagraph"/>
        <w:pBdr>
          <w:top w:val="single" w:color="000000" w:sz="4" w:space="1"/>
          <w:left w:val="single" w:color="000000" w:sz="4" w:space="4"/>
          <w:bottom w:val="single" w:color="000000" w:sz="4" w:space="1"/>
          <w:right w:val="single" w:color="000000" w:sz="4" w:space="4"/>
          <w:between w:val="single" w:color="000000" w:sz="4" w:space="1"/>
          <w:bar w:val="single" w:color="000000" w:sz="4"/>
        </w:pBdr>
        <w:shd w:val="clear" w:color="auto" w:fill="C00000"/>
        <w:ind w:left="900" w:hanging="630"/>
        <w:rPr>
          <w:smallCaps/>
          <w:color w:val="FFFFFF" w:themeColor="background1"/>
          <w:sz w:val="24"/>
          <w:szCs w:val="24"/>
        </w:rPr>
      </w:pPr>
      <w:r w:rsidRPr="31B47543">
        <w:rPr>
          <w:b/>
          <w:bCs/>
          <w:smallCaps/>
          <w:color w:val="FFFFFF" w:themeColor="background1"/>
          <w:sz w:val="24"/>
          <w:szCs w:val="24"/>
        </w:rPr>
        <w:t>Service to the Profession/Academic Discipline</w:t>
      </w:r>
      <w:r w:rsidRPr="31B47543" w:rsidR="00AC2307">
        <w:rPr>
          <w:b/>
          <w:bCs/>
          <w:smallCaps/>
          <w:color w:val="FFFFFF" w:themeColor="background1"/>
          <w:sz w:val="24"/>
          <w:szCs w:val="24"/>
        </w:rPr>
        <w:t xml:space="preserve"> (Selected Samples)</w:t>
      </w:r>
    </w:p>
    <w:p w:rsidRPr="00136182" w:rsidR="00A7520B" w:rsidP="00A7520B" w:rsidRDefault="00A7520B" w14:paraId="1364F69D" w14:textId="77777777">
      <w:pPr>
        <w:tabs>
          <w:tab w:val="left" w:pos="-960"/>
          <w:tab w:val="left" w:pos="-482"/>
          <w:tab w:val="left" w:pos="0"/>
          <w:tab w:val="left" w:pos="990"/>
          <w:tab w:val="left" w:pos="2396"/>
          <w:tab w:val="left" w:pos="2875"/>
          <w:tab w:val="left" w:pos="3355"/>
          <w:tab w:val="left" w:pos="3835"/>
          <w:tab w:val="left" w:pos="4314"/>
          <w:tab w:val="left" w:pos="4794"/>
          <w:tab w:val="left" w:pos="5272"/>
          <w:tab w:val="left" w:pos="5752"/>
          <w:tab w:val="left" w:pos="6232"/>
          <w:tab w:val="left" w:pos="6711"/>
          <w:tab w:val="left" w:pos="7191"/>
          <w:tab w:val="left" w:pos="7670"/>
          <w:tab w:val="left" w:pos="8150"/>
          <w:tab w:val="left" w:pos="8630"/>
        </w:tabs>
        <w:ind w:left="450" w:hanging="360"/>
        <w:rPr>
          <w:sz w:val="24"/>
          <w:szCs w:val="24"/>
        </w:rPr>
      </w:pPr>
    </w:p>
    <w:p w:rsidRPr="00136182" w:rsidR="00A7520B" w:rsidP="0083635C" w:rsidRDefault="00A7520B" w14:paraId="23559883" w14:textId="77777777">
      <w:pPr>
        <w:tabs>
          <w:tab w:val="left" w:pos="-960"/>
          <w:tab w:val="left" w:pos="-482"/>
          <w:tab w:val="left" w:pos="0"/>
          <w:tab w:val="left" w:pos="990"/>
          <w:tab w:val="left" w:pos="2396"/>
          <w:tab w:val="left" w:pos="2875"/>
          <w:tab w:val="left" w:pos="3355"/>
          <w:tab w:val="left" w:pos="3835"/>
          <w:tab w:val="left" w:pos="4314"/>
          <w:tab w:val="left" w:pos="4794"/>
          <w:tab w:val="left" w:pos="5272"/>
          <w:tab w:val="left" w:pos="5752"/>
          <w:tab w:val="left" w:pos="6232"/>
          <w:tab w:val="left" w:pos="6711"/>
          <w:tab w:val="left" w:pos="7191"/>
          <w:tab w:val="left" w:pos="7670"/>
          <w:tab w:val="left" w:pos="8150"/>
          <w:tab w:val="left" w:pos="8630"/>
        </w:tabs>
        <w:rPr>
          <w:b/>
          <w:sz w:val="24"/>
          <w:szCs w:val="24"/>
        </w:rPr>
      </w:pPr>
      <w:r w:rsidRPr="00136182">
        <w:rPr>
          <w:sz w:val="24"/>
          <w:szCs w:val="24"/>
        </w:rPr>
        <w:t xml:space="preserve">     </w:t>
      </w:r>
      <w:r w:rsidRPr="00136182">
        <w:rPr>
          <w:b/>
          <w:sz w:val="24"/>
          <w:szCs w:val="24"/>
        </w:rPr>
        <w:t>Special Expert Invitation (National and International)</w:t>
      </w:r>
    </w:p>
    <w:p w:rsidRPr="00136182" w:rsidR="00A7520B" w:rsidP="00A7520B" w:rsidRDefault="00A7520B" w14:paraId="25C8AB43" w14:textId="77777777">
      <w:pPr>
        <w:tabs>
          <w:tab w:val="left" w:pos="-960"/>
          <w:tab w:val="left" w:pos="-482"/>
          <w:tab w:val="left" w:pos="0"/>
          <w:tab w:val="left" w:pos="990"/>
          <w:tab w:val="left" w:pos="2396"/>
          <w:tab w:val="left" w:pos="2875"/>
          <w:tab w:val="left" w:pos="3355"/>
          <w:tab w:val="left" w:pos="3835"/>
          <w:tab w:val="left" w:pos="4314"/>
          <w:tab w:val="left" w:pos="4794"/>
          <w:tab w:val="left" w:pos="5272"/>
          <w:tab w:val="left" w:pos="5752"/>
          <w:tab w:val="left" w:pos="6232"/>
          <w:tab w:val="left" w:pos="6711"/>
          <w:tab w:val="left" w:pos="7191"/>
          <w:tab w:val="left" w:pos="7670"/>
          <w:tab w:val="left" w:pos="8150"/>
          <w:tab w:val="left" w:pos="8630"/>
        </w:tabs>
        <w:ind w:left="450" w:hanging="360"/>
        <w:rPr>
          <w:smallCaps/>
          <w:sz w:val="24"/>
          <w:szCs w:val="24"/>
        </w:rPr>
      </w:pPr>
    </w:p>
    <w:p w:rsidRPr="00136182" w:rsidR="00B9469B" w:rsidP="00BD385D" w:rsidRDefault="00555F49" w14:paraId="363FC83F" w14:textId="617DA87C">
      <w:pPr>
        <w:pStyle w:val="ListParagraph"/>
        <w:numPr>
          <w:ilvl w:val="0"/>
          <w:numId w:val="22"/>
        </w:numPr>
        <w:tabs>
          <w:tab w:val="left" w:pos="-960"/>
          <w:tab w:val="left" w:pos="-482"/>
          <w:tab w:val="left" w:pos="0"/>
          <w:tab w:val="left" w:pos="360"/>
          <w:tab w:val="left" w:pos="990"/>
          <w:tab w:val="left" w:pos="2396"/>
          <w:tab w:val="left" w:pos="2875"/>
          <w:tab w:val="left" w:pos="3355"/>
          <w:tab w:val="left" w:pos="3835"/>
          <w:tab w:val="left" w:pos="4314"/>
          <w:tab w:val="left" w:pos="4794"/>
          <w:tab w:val="left" w:pos="5272"/>
          <w:tab w:val="left" w:pos="5752"/>
          <w:tab w:val="left" w:pos="6232"/>
          <w:tab w:val="left" w:pos="6711"/>
          <w:tab w:val="left" w:pos="7191"/>
          <w:tab w:val="left" w:pos="7670"/>
          <w:tab w:val="left" w:pos="8150"/>
          <w:tab w:val="left" w:pos="8630"/>
        </w:tabs>
        <w:ind w:left="720" w:hanging="450"/>
        <w:rPr>
          <w:bCs/>
          <w:sz w:val="24"/>
          <w:szCs w:val="24"/>
        </w:rPr>
      </w:pPr>
      <w:r w:rsidRPr="00136182">
        <w:rPr>
          <w:bCs/>
          <w:sz w:val="24"/>
          <w:szCs w:val="24"/>
        </w:rPr>
        <w:t>Expert Research Panel for the</w:t>
      </w:r>
      <w:r w:rsidRPr="00136182" w:rsidR="007F2C14">
        <w:rPr>
          <w:bCs/>
          <w:sz w:val="24"/>
          <w:szCs w:val="24"/>
        </w:rPr>
        <w:t xml:space="preserve"> Physical Activity Research Center (2016, March) funded by the R</w:t>
      </w:r>
      <w:r w:rsidRPr="00136182">
        <w:rPr>
          <w:bCs/>
          <w:sz w:val="24"/>
          <w:szCs w:val="24"/>
        </w:rPr>
        <w:t xml:space="preserve">obert Wood Johnson </w:t>
      </w:r>
      <w:r w:rsidRPr="00136182" w:rsidR="007F2C14">
        <w:rPr>
          <w:bCs/>
          <w:sz w:val="24"/>
          <w:szCs w:val="24"/>
        </w:rPr>
        <w:t>F</w:t>
      </w:r>
      <w:r w:rsidRPr="00136182">
        <w:rPr>
          <w:bCs/>
          <w:sz w:val="24"/>
          <w:szCs w:val="24"/>
        </w:rPr>
        <w:t>oundation</w:t>
      </w:r>
      <w:r w:rsidRPr="00136182" w:rsidR="00414073">
        <w:rPr>
          <w:bCs/>
          <w:sz w:val="24"/>
          <w:szCs w:val="24"/>
        </w:rPr>
        <w:t>, Washington, DC.</w:t>
      </w:r>
    </w:p>
    <w:p w:rsidRPr="00136182" w:rsidR="00B9469B" w:rsidP="00B9469B" w:rsidRDefault="00B9469B" w14:paraId="4B7D5ADD" w14:textId="77777777">
      <w:pPr>
        <w:pStyle w:val="ListParagraph"/>
        <w:tabs>
          <w:tab w:val="left" w:pos="-960"/>
          <w:tab w:val="left" w:pos="-482"/>
          <w:tab w:val="left" w:pos="0"/>
          <w:tab w:val="left" w:pos="360"/>
          <w:tab w:val="left" w:pos="990"/>
          <w:tab w:val="left" w:pos="2396"/>
          <w:tab w:val="left" w:pos="2875"/>
          <w:tab w:val="left" w:pos="3355"/>
          <w:tab w:val="left" w:pos="3835"/>
          <w:tab w:val="left" w:pos="4314"/>
          <w:tab w:val="left" w:pos="4794"/>
          <w:tab w:val="left" w:pos="5272"/>
          <w:tab w:val="left" w:pos="5752"/>
          <w:tab w:val="left" w:pos="6232"/>
          <w:tab w:val="left" w:pos="6711"/>
          <w:tab w:val="left" w:pos="7191"/>
          <w:tab w:val="left" w:pos="7670"/>
          <w:tab w:val="left" w:pos="8150"/>
          <w:tab w:val="left" w:pos="8630"/>
        </w:tabs>
        <w:rPr>
          <w:bCs/>
          <w:sz w:val="24"/>
          <w:szCs w:val="24"/>
        </w:rPr>
      </w:pPr>
    </w:p>
    <w:p w:rsidRPr="00136182" w:rsidR="00A7520B" w:rsidP="00BD385D" w:rsidRDefault="00A7520B" w14:paraId="1E5F02BB" w14:textId="77777777">
      <w:pPr>
        <w:pStyle w:val="ListParagraph"/>
        <w:numPr>
          <w:ilvl w:val="0"/>
          <w:numId w:val="22"/>
        </w:numPr>
        <w:tabs>
          <w:tab w:val="left" w:pos="-960"/>
          <w:tab w:val="left" w:pos="-482"/>
          <w:tab w:val="left" w:pos="0"/>
          <w:tab w:val="left" w:pos="360"/>
          <w:tab w:val="left" w:pos="990"/>
          <w:tab w:val="left" w:pos="2396"/>
          <w:tab w:val="left" w:pos="2875"/>
          <w:tab w:val="left" w:pos="3355"/>
          <w:tab w:val="left" w:pos="3835"/>
          <w:tab w:val="left" w:pos="4314"/>
          <w:tab w:val="left" w:pos="4794"/>
          <w:tab w:val="left" w:pos="5272"/>
          <w:tab w:val="left" w:pos="5752"/>
          <w:tab w:val="left" w:pos="6232"/>
          <w:tab w:val="left" w:pos="6711"/>
          <w:tab w:val="left" w:pos="7191"/>
          <w:tab w:val="left" w:pos="7670"/>
          <w:tab w:val="left" w:pos="8150"/>
          <w:tab w:val="left" w:pos="8630"/>
        </w:tabs>
        <w:ind w:left="720" w:hanging="450"/>
        <w:rPr>
          <w:b/>
          <w:bCs/>
          <w:smallCaps/>
          <w:sz w:val="24"/>
          <w:szCs w:val="24"/>
        </w:rPr>
      </w:pPr>
      <w:r w:rsidRPr="00136182">
        <w:rPr>
          <w:color w:val="000000"/>
          <w:sz w:val="24"/>
          <w:szCs w:val="24"/>
        </w:rPr>
        <w:t>Obesity Prevention and Interventions Collaborative Session (2013, September) sponsored by the Colombian Health Department, Bogota, Colombia.</w:t>
      </w:r>
    </w:p>
    <w:p w:rsidRPr="00136182" w:rsidR="00A7520B" w:rsidP="00A7520B" w:rsidRDefault="00A7520B" w14:paraId="3DF88E29" w14:textId="77777777">
      <w:pPr>
        <w:pStyle w:val="ListParagraph"/>
        <w:tabs>
          <w:tab w:val="left" w:pos="-960"/>
          <w:tab w:val="left" w:pos="-482"/>
          <w:tab w:val="left" w:pos="0"/>
          <w:tab w:val="left" w:pos="360"/>
          <w:tab w:val="left" w:pos="990"/>
          <w:tab w:val="left" w:pos="2396"/>
          <w:tab w:val="left" w:pos="2875"/>
          <w:tab w:val="left" w:pos="3355"/>
          <w:tab w:val="left" w:pos="3835"/>
          <w:tab w:val="left" w:pos="4314"/>
          <w:tab w:val="left" w:pos="4794"/>
          <w:tab w:val="left" w:pos="5272"/>
          <w:tab w:val="left" w:pos="5752"/>
          <w:tab w:val="left" w:pos="6232"/>
          <w:tab w:val="left" w:pos="6711"/>
          <w:tab w:val="left" w:pos="7191"/>
          <w:tab w:val="left" w:pos="7670"/>
          <w:tab w:val="left" w:pos="8150"/>
          <w:tab w:val="left" w:pos="8630"/>
        </w:tabs>
        <w:rPr>
          <w:b/>
          <w:bCs/>
          <w:smallCaps/>
          <w:sz w:val="24"/>
          <w:szCs w:val="24"/>
        </w:rPr>
      </w:pPr>
    </w:p>
    <w:p w:rsidRPr="00136182" w:rsidR="00A7520B" w:rsidP="00BD385D" w:rsidRDefault="00A7520B" w14:paraId="037286A7" w14:textId="77777777">
      <w:pPr>
        <w:pStyle w:val="ListParagraph"/>
        <w:numPr>
          <w:ilvl w:val="0"/>
          <w:numId w:val="22"/>
        </w:numPr>
        <w:tabs>
          <w:tab w:val="left" w:pos="-960"/>
          <w:tab w:val="left" w:pos="-482"/>
          <w:tab w:val="left" w:pos="0"/>
          <w:tab w:val="left" w:pos="990"/>
          <w:tab w:val="left" w:pos="2396"/>
          <w:tab w:val="left" w:pos="2875"/>
          <w:tab w:val="left" w:pos="3355"/>
          <w:tab w:val="left" w:pos="3835"/>
          <w:tab w:val="left" w:pos="4314"/>
          <w:tab w:val="left" w:pos="4794"/>
          <w:tab w:val="left" w:pos="5272"/>
          <w:tab w:val="left" w:pos="5752"/>
          <w:tab w:val="left" w:pos="6232"/>
          <w:tab w:val="left" w:pos="6711"/>
          <w:tab w:val="left" w:pos="7191"/>
          <w:tab w:val="left" w:pos="7670"/>
          <w:tab w:val="left" w:pos="8150"/>
          <w:tab w:val="left" w:pos="8630"/>
        </w:tabs>
        <w:ind w:left="720" w:hanging="450"/>
        <w:rPr>
          <w:iCs/>
          <w:sz w:val="24"/>
          <w:szCs w:val="24"/>
        </w:rPr>
      </w:pPr>
      <w:r w:rsidRPr="00136182">
        <w:rPr>
          <w:iCs/>
          <w:sz w:val="24"/>
          <w:szCs w:val="24"/>
        </w:rPr>
        <w:t>Latino Parental Perspectives on Childhood Obesity (2013, February). Invited expert presentation at the Institute of Medicine, Washington, DC.</w:t>
      </w:r>
    </w:p>
    <w:p w:rsidRPr="00136182" w:rsidR="00A7520B" w:rsidP="00A7520B" w:rsidRDefault="00A7520B" w14:paraId="5BA45A48" w14:textId="77777777">
      <w:pPr>
        <w:tabs>
          <w:tab w:val="left" w:pos="-960"/>
          <w:tab w:val="left" w:pos="-482"/>
          <w:tab w:val="left" w:pos="0"/>
          <w:tab w:val="left" w:pos="990"/>
          <w:tab w:val="left" w:pos="2396"/>
          <w:tab w:val="left" w:pos="2875"/>
          <w:tab w:val="left" w:pos="3355"/>
          <w:tab w:val="left" w:pos="3835"/>
          <w:tab w:val="left" w:pos="4314"/>
          <w:tab w:val="left" w:pos="4794"/>
          <w:tab w:val="left" w:pos="5272"/>
          <w:tab w:val="left" w:pos="5752"/>
          <w:tab w:val="left" w:pos="6232"/>
          <w:tab w:val="left" w:pos="6711"/>
          <w:tab w:val="left" w:pos="7191"/>
          <w:tab w:val="left" w:pos="7670"/>
          <w:tab w:val="left" w:pos="8150"/>
          <w:tab w:val="left" w:pos="8630"/>
        </w:tabs>
        <w:ind w:left="720" w:hanging="450"/>
        <w:rPr>
          <w:iCs/>
          <w:sz w:val="24"/>
          <w:szCs w:val="24"/>
        </w:rPr>
      </w:pPr>
    </w:p>
    <w:p w:rsidRPr="00136182" w:rsidR="00A7520B" w:rsidP="00BD385D" w:rsidRDefault="00A7520B" w14:paraId="4B285D0A" w14:textId="77777777">
      <w:pPr>
        <w:pStyle w:val="BodyText"/>
        <w:numPr>
          <w:ilvl w:val="0"/>
          <w:numId w:val="27"/>
        </w:numPr>
        <w:tabs>
          <w:tab w:val="clear" w:pos="-960"/>
          <w:tab w:val="clear" w:pos="-482"/>
          <w:tab w:val="clear" w:pos="0"/>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 w:val="left" w:pos="720"/>
          <w:tab w:val="left" w:pos="1170"/>
        </w:tabs>
        <w:autoSpaceDE/>
        <w:autoSpaceDN/>
        <w:ind w:left="720" w:hanging="450"/>
        <w:rPr>
          <w:sz w:val="24"/>
          <w:szCs w:val="24"/>
        </w:rPr>
      </w:pPr>
      <w:r w:rsidRPr="00136182">
        <w:rPr>
          <w:sz w:val="24"/>
          <w:szCs w:val="24"/>
        </w:rPr>
        <w:t>National Institute of Public Health, Center for Research in Nutrition and Public Health, Cuernavaca Morelos, Mexico (2010, 2011).</w:t>
      </w:r>
    </w:p>
    <w:p w:rsidRPr="00136182" w:rsidR="00A7520B" w:rsidP="00A7520B" w:rsidRDefault="00A7520B" w14:paraId="66861D26" w14:textId="77777777">
      <w:pPr>
        <w:pStyle w:val="BodyText"/>
        <w:tabs>
          <w:tab w:val="clear" w:pos="-960"/>
          <w:tab w:val="clear" w:pos="-482"/>
          <w:tab w:val="clear" w:pos="0"/>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 w:val="left" w:pos="720"/>
          <w:tab w:val="left" w:pos="1170"/>
        </w:tabs>
        <w:autoSpaceDE/>
        <w:autoSpaceDN/>
        <w:ind w:left="810"/>
        <w:rPr>
          <w:sz w:val="24"/>
          <w:szCs w:val="24"/>
        </w:rPr>
      </w:pPr>
    </w:p>
    <w:p w:rsidRPr="00136182" w:rsidR="00A7520B" w:rsidP="00BD385D" w:rsidRDefault="00A7520B" w14:paraId="421936D0" w14:textId="77777777">
      <w:pPr>
        <w:pStyle w:val="ListParagraph"/>
        <w:numPr>
          <w:ilvl w:val="0"/>
          <w:numId w:val="22"/>
        </w:numPr>
        <w:tabs>
          <w:tab w:val="left" w:pos="-960"/>
          <w:tab w:val="left" w:pos="-482"/>
          <w:tab w:val="left" w:pos="0"/>
          <w:tab w:val="left" w:pos="990"/>
          <w:tab w:val="left" w:pos="2396"/>
          <w:tab w:val="left" w:pos="2875"/>
          <w:tab w:val="left" w:pos="3355"/>
          <w:tab w:val="left" w:pos="3835"/>
          <w:tab w:val="left" w:pos="4314"/>
          <w:tab w:val="left" w:pos="4794"/>
          <w:tab w:val="left" w:pos="5272"/>
          <w:tab w:val="left" w:pos="5752"/>
          <w:tab w:val="left" w:pos="6232"/>
          <w:tab w:val="left" w:pos="6711"/>
          <w:tab w:val="left" w:pos="7191"/>
          <w:tab w:val="left" w:pos="7670"/>
          <w:tab w:val="left" w:pos="8150"/>
          <w:tab w:val="left" w:pos="8630"/>
        </w:tabs>
        <w:ind w:left="720" w:hanging="450"/>
        <w:rPr>
          <w:iCs/>
          <w:sz w:val="24"/>
          <w:szCs w:val="24"/>
        </w:rPr>
      </w:pPr>
      <w:r w:rsidRPr="00136182">
        <w:rPr>
          <w:iCs/>
          <w:sz w:val="24"/>
          <w:szCs w:val="24"/>
        </w:rPr>
        <w:t>A Regional Perspective:  Supporting Capacity to Reverse Childhood Obesity (2011, January).  A conference organized by the Robert Wood Johnson Foundation Center to Prevent Childhood Obesity, Nashville, TN.</w:t>
      </w:r>
    </w:p>
    <w:p w:rsidRPr="00136182" w:rsidR="00A7520B" w:rsidP="00A7520B" w:rsidRDefault="00A7520B" w14:paraId="5C5894A4" w14:textId="77777777">
      <w:pPr>
        <w:tabs>
          <w:tab w:val="left" w:pos="-960"/>
          <w:tab w:val="left" w:pos="-482"/>
          <w:tab w:val="left" w:pos="0"/>
          <w:tab w:val="left" w:pos="990"/>
          <w:tab w:val="left" w:pos="2396"/>
          <w:tab w:val="left" w:pos="2875"/>
          <w:tab w:val="left" w:pos="3355"/>
          <w:tab w:val="left" w:pos="3835"/>
          <w:tab w:val="left" w:pos="4314"/>
          <w:tab w:val="left" w:pos="4794"/>
          <w:tab w:val="left" w:pos="5272"/>
          <w:tab w:val="left" w:pos="5752"/>
          <w:tab w:val="left" w:pos="6232"/>
          <w:tab w:val="left" w:pos="6711"/>
          <w:tab w:val="left" w:pos="7191"/>
          <w:tab w:val="left" w:pos="7670"/>
          <w:tab w:val="left" w:pos="8150"/>
          <w:tab w:val="left" w:pos="8630"/>
        </w:tabs>
        <w:ind w:left="720" w:hanging="450"/>
        <w:rPr>
          <w:iCs/>
          <w:sz w:val="24"/>
          <w:szCs w:val="24"/>
        </w:rPr>
      </w:pPr>
    </w:p>
    <w:p w:rsidRPr="00136182" w:rsidR="00A7520B" w:rsidP="00BD385D" w:rsidRDefault="00A7520B" w14:paraId="4D4B3191" w14:textId="77777777">
      <w:pPr>
        <w:pStyle w:val="ListParagraph"/>
        <w:numPr>
          <w:ilvl w:val="0"/>
          <w:numId w:val="22"/>
        </w:numPr>
        <w:tabs>
          <w:tab w:val="left" w:pos="-960"/>
          <w:tab w:val="left" w:pos="-482"/>
          <w:tab w:val="left" w:pos="0"/>
          <w:tab w:val="left" w:pos="360"/>
          <w:tab w:val="left" w:pos="990"/>
          <w:tab w:val="left" w:pos="2396"/>
          <w:tab w:val="left" w:pos="2875"/>
          <w:tab w:val="left" w:pos="3355"/>
          <w:tab w:val="left" w:pos="3835"/>
          <w:tab w:val="left" w:pos="4314"/>
          <w:tab w:val="left" w:pos="4794"/>
          <w:tab w:val="left" w:pos="5272"/>
          <w:tab w:val="left" w:pos="5752"/>
          <w:tab w:val="left" w:pos="6232"/>
          <w:tab w:val="left" w:pos="6711"/>
          <w:tab w:val="left" w:pos="7191"/>
          <w:tab w:val="left" w:pos="7670"/>
          <w:tab w:val="left" w:pos="8150"/>
          <w:tab w:val="left" w:pos="8630"/>
        </w:tabs>
        <w:ind w:left="720" w:hanging="450"/>
        <w:rPr>
          <w:b/>
          <w:bCs/>
          <w:smallCaps/>
          <w:sz w:val="24"/>
          <w:szCs w:val="24"/>
        </w:rPr>
      </w:pPr>
      <w:r w:rsidRPr="00136182">
        <w:rPr>
          <w:iCs/>
          <w:sz w:val="24"/>
          <w:szCs w:val="24"/>
        </w:rPr>
        <w:t>Healthy Kids, Healthy Nation: Reversing the Childhood Obesity Epidemic by 2015</w:t>
      </w:r>
      <w:r w:rsidRPr="00136182">
        <w:rPr>
          <w:sz w:val="24"/>
          <w:szCs w:val="24"/>
        </w:rPr>
        <w:t xml:space="preserve"> (2009, May) A conference presented by the Robert Wood Johnson Foundation Center to Prevent Childhood Obesity, Atlanta, GA. </w:t>
      </w:r>
    </w:p>
    <w:p w:rsidRPr="00136182" w:rsidR="00A7520B" w:rsidP="00A7520B" w:rsidRDefault="00A7520B" w14:paraId="58B96748" w14:textId="77777777">
      <w:pPr>
        <w:pStyle w:val="ListParagraph"/>
        <w:rPr>
          <w:b/>
          <w:bCs/>
          <w:smallCaps/>
          <w:sz w:val="24"/>
          <w:szCs w:val="24"/>
        </w:rPr>
      </w:pPr>
    </w:p>
    <w:p w:rsidRPr="00136182" w:rsidR="00A7520B" w:rsidP="00A7520B" w:rsidRDefault="00A7520B" w14:paraId="5BBC2CAA" w14:textId="4BB6C747">
      <w:pPr>
        <w:rPr>
          <w:b/>
          <w:sz w:val="24"/>
          <w:szCs w:val="24"/>
        </w:rPr>
      </w:pPr>
      <w:r w:rsidRPr="00136182">
        <w:rPr>
          <w:sz w:val="24"/>
          <w:szCs w:val="24"/>
        </w:rPr>
        <w:t xml:space="preserve">    </w:t>
      </w:r>
      <w:r w:rsidRPr="00136182">
        <w:rPr>
          <w:b/>
          <w:sz w:val="24"/>
          <w:szCs w:val="24"/>
        </w:rPr>
        <w:t xml:space="preserve"> </w:t>
      </w:r>
      <w:r w:rsidRPr="00136182" w:rsidR="005936BB">
        <w:rPr>
          <w:b/>
          <w:sz w:val="24"/>
          <w:szCs w:val="24"/>
        </w:rPr>
        <w:t xml:space="preserve">National </w:t>
      </w:r>
      <w:r w:rsidRPr="00136182">
        <w:rPr>
          <w:b/>
          <w:sz w:val="24"/>
          <w:szCs w:val="24"/>
        </w:rPr>
        <w:t xml:space="preserve">Scientific Meetings </w:t>
      </w:r>
    </w:p>
    <w:p w:rsidRPr="00136182" w:rsidR="00A7520B" w:rsidP="00A7520B" w:rsidRDefault="00A7520B" w14:paraId="5D0A6B18" w14:textId="77777777">
      <w:pPr>
        <w:rPr>
          <w:sz w:val="24"/>
          <w:szCs w:val="24"/>
        </w:rPr>
      </w:pPr>
    </w:p>
    <w:p w:rsidRPr="00136182" w:rsidR="00A7520B" w:rsidP="00BD385D" w:rsidRDefault="00A7520B" w14:paraId="73BB62CA" w14:textId="77777777">
      <w:pPr>
        <w:pStyle w:val="ListParagraph"/>
        <w:numPr>
          <w:ilvl w:val="0"/>
          <w:numId w:val="21"/>
        </w:numPr>
        <w:tabs>
          <w:tab w:val="left" w:pos="-960"/>
          <w:tab w:val="left" w:pos="-482"/>
          <w:tab w:val="left" w:pos="0"/>
          <w:tab w:val="left" w:pos="360"/>
          <w:tab w:val="left" w:pos="990"/>
          <w:tab w:val="left" w:pos="2396"/>
          <w:tab w:val="left" w:pos="2875"/>
          <w:tab w:val="left" w:pos="3355"/>
          <w:tab w:val="left" w:pos="3835"/>
          <w:tab w:val="left" w:pos="4314"/>
          <w:tab w:val="left" w:pos="4794"/>
          <w:tab w:val="left" w:pos="5272"/>
          <w:tab w:val="left" w:pos="5752"/>
          <w:tab w:val="left" w:pos="6232"/>
          <w:tab w:val="left" w:pos="6711"/>
          <w:tab w:val="left" w:pos="7191"/>
          <w:tab w:val="left" w:pos="7670"/>
          <w:tab w:val="left" w:pos="8150"/>
          <w:tab w:val="left" w:pos="8630"/>
        </w:tabs>
        <w:rPr>
          <w:sz w:val="24"/>
          <w:szCs w:val="24"/>
        </w:rPr>
      </w:pPr>
      <w:r w:rsidRPr="00136182">
        <w:rPr>
          <w:sz w:val="24"/>
          <w:szCs w:val="24"/>
        </w:rPr>
        <w:t>Member, Program Committee and Abstract Reviewer, Active Living Research Conference, 2008.</w:t>
      </w:r>
    </w:p>
    <w:p w:rsidRPr="00136182" w:rsidR="00A7520B" w:rsidP="13680C36" w:rsidRDefault="00A7520B" w14:paraId="76C9CEE0" w14:textId="4EFE938A">
      <w:pPr>
        <w:pStyle w:val="ListParagraph"/>
        <w:tabs>
          <w:tab w:val="left" w:pos="360"/>
          <w:tab w:val="left" w:pos="990"/>
          <w:tab w:val="left" w:pos="2396"/>
          <w:tab w:val="left" w:pos="2875"/>
          <w:tab w:val="left" w:pos="3355"/>
          <w:tab w:val="left" w:pos="3835"/>
          <w:tab w:val="left" w:pos="4314"/>
          <w:tab w:val="left" w:pos="4794"/>
          <w:tab w:val="left" w:pos="5272"/>
          <w:tab w:val="left" w:pos="5752"/>
          <w:tab w:val="left" w:pos="6232"/>
          <w:tab w:val="left" w:pos="6711"/>
          <w:tab w:val="left" w:pos="7191"/>
          <w:tab w:val="left" w:pos="7670"/>
          <w:tab w:val="left" w:pos="8150"/>
          <w:tab w:val="left" w:pos="8630"/>
        </w:tabs>
        <w:rPr>
          <w:sz w:val="24"/>
          <w:szCs w:val="24"/>
        </w:rPr>
      </w:pPr>
      <w:r w:rsidRPr="13680C36">
        <w:rPr>
          <w:sz w:val="24"/>
          <w:szCs w:val="24"/>
        </w:rPr>
        <w:t xml:space="preserve">As part of this committee, I contributed to the formulation of </w:t>
      </w:r>
      <w:r w:rsidRPr="13680C36" w:rsidR="6C383D45">
        <w:rPr>
          <w:sz w:val="24"/>
          <w:szCs w:val="24"/>
        </w:rPr>
        <w:t>the conference</w:t>
      </w:r>
      <w:r w:rsidRPr="13680C36">
        <w:rPr>
          <w:sz w:val="24"/>
          <w:szCs w:val="24"/>
        </w:rPr>
        <w:t xml:space="preserve"> agenda, speakers and topics. In addition, I served as one of the abstract reviewers and made </w:t>
      </w:r>
      <w:r w:rsidRPr="13680C36" w:rsidR="20F3D734">
        <w:rPr>
          <w:sz w:val="24"/>
          <w:szCs w:val="24"/>
        </w:rPr>
        <w:t>recommendations</w:t>
      </w:r>
      <w:r w:rsidRPr="13680C36">
        <w:rPr>
          <w:sz w:val="24"/>
          <w:szCs w:val="24"/>
        </w:rPr>
        <w:t xml:space="preserve"> for abstract acceptance or rejection.</w:t>
      </w:r>
    </w:p>
    <w:p w:rsidRPr="00136182" w:rsidR="00A7520B" w:rsidP="00A7520B" w:rsidRDefault="00A7520B" w14:paraId="37124C01" w14:textId="77777777">
      <w:pPr>
        <w:pStyle w:val="ListParagraph"/>
        <w:tabs>
          <w:tab w:val="left" w:pos="-960"/>
          <w:tab w:val="left" w:pos="-482"/>
          <w:tab w:val="left" w:pos="0"/>
          <w:tab w:val="left" w:pos="360"/>
          <w:tab w:val="left" w:pos="990"/>
          <w:tab w:val="left" w:pos="2396"/>
          <w:tab w:val="left" w:pos="2875"/>
          <w:tab w:val="left" w:pos="3355"/>
          <w:tab w:val="left" w:pos="3835"/>
          <w:tab w:val="left" w:pos="4314"/>
          <w:tab w:val="left" w:pos="4794"/>
          <w:tab w:val="left" w:pos="5272"/>
          <w:tab w:val="left" w:pos="5752"/>
          <w:tab w:val="left" w:pos="6232"/>
          <w:tab w:val="left" w:pos="6711"/>
          <w:tab w:val="left" w:pos="7191"/>
          <w:tab w:val="left" w:pos="7670"/>
          <w:tab w:val="left" w:pos="8150"/>
          <w:tab w:val="left" w:pos="8630"/>
        </w:tabs>
        <w:rPr>
          <w:sz w:val="24"/>
          <w:szCs w:val="24"/>
        </w:rPr>
      </w:pPr>
    </w:p>
    <w:p w:rsidRPr="00136182" w:rsidR="00A7520B" w:rsidP="00BD385D" w:rsidRDefault="00A7520B" w14:paraId="53FA9A1A" w14:textId="77777777">
      <w:pPr>
        <w:pStyle w:val="PlainText"/>
        <w:numPr>
          <w:ilvl w:val="0"/>
          <w:numId w:val="21"/>
        </w:numPr>
        <w:rPr>
          <w:rFonts w:ascii="Times New Roman" w:hAnsi="Times New Roman"/>
          <w:sz w:val="24"/>
          <w:szCs w:val="24"/>
        </w:rPr>
      </w:pPr>
      <w:r w:rsidRPr="00136182">
        <w:rPr>
          <w:rFonts w:ascii="Times New Roman" w:hAnsi="Times New Roman"/>
          <w:sz w:val="24"/>
          <w:szCs w:val="24"/>
          <w:lang w:val="en-US"/>
        </w:rPr>
        <w:t xml:space="preserve">As a chair of </w:t>
      </w:r>
      <w:r w:rsidRPr="00136182">
        <w:rPr>
          <w:rFonts w:ascii="Times New Roman" w:hAnsi="Times New Roman"/>
          <w:sz w:val="24"/>
          <w:szCs w:val="24"/>
        </w:rPr>
        <w:t>The Obesity Society Latin American Affairs</w:t>
      </w:r>
      <w:r w:rsidRPr="00136182">
        <w:rPr>
          <w:rFonts w:ascii="Times New Roman" w:hAnsi="Times New Roman"/>
          <w:sz w:val="24"/>
          <w:szCs w:val="24"/>
          <w:lang w:val="en-US"/>
        </w:rPr>
        <w:t xml:space="preserve"> Section</w:t>
      </w:r>
      <w:r w:rsidRPr="00136182">
        <w:rPr>
          <w:rFonts w:ascii="Times New Roman" w:hAnsi="Times New Roman"/>
          <w:sz w:val="24"/>
          <w:szCs w:val="24"/>
        </w:rPr>
        <w:t xml:space="preserve"> </w:t>
      </w:r>
      <w:r w:rsidRPr="00136182">
        <w:rPr>
          <w:rFonts w:ascii="Times New Roman" w:hAnsi="Times New Roman"/>
          <w:sz w:val="24"/>
          <w:szCs w:val="24"/>
          <w:lang w:val="en-US"/>
        </w:rPr>
        <w:t>in 2012, I organized:</w:t>
      </w:r>
    </w:p>
    <w:p w:rsidRPr="00136182" w:rsidR="006C105A" w:rsidP="006C105A" w:rsidRDefault="006C105A" w14:paraId="4F48DE0E" w14:textId="77777777">
      <w:pPr>
        <w:pStyle w:val="ListParagraph"/>
        <w:rPr>
          <w:sz w:val="24"/>
          <w:szCs w:val="24"/>
        </w:rPr>
      </w:pPr>
    </w:p>
    <w:p w:rsidR="006C105A" w:rsidP="00BD385D" w:rsidRDefault="00A7520B" w14:paraId="397BA284" w14:textId="1B1A677E">
      <w:pPr>
        <w:pStyle w:val="ListParagraph"/>
        <w:numPr>
          <w:ilvl w:val="1"/>
          <w:numId w:val="20"/>
        </w:numPr>
        <w:ind w:left="810"/>
        <w:rPr>
          <w:bCs/>
          <w:color w:val="1A1A1A"/>
          <w:sz w:val="24"/>
          <w:szCs w:val="24"/>
        </w:rPr>
      </w:pPr>
      <w:r w:rsidRPr="00136182">
        <w:rPr>
          <w:sz w:val="24"/>
          <w:szCs w:val="24"/>
        </w:rPr>
        <w:t xml:space="preserve">Symposium titled </w:t>
      </w:r>
      <w:r w:rsidRPr="00136182">
        <w:rPr>
          <w:i/>
          <w:sz w:val="24"/>
          <w:szCs w:val="24"/>
        </w:rPr>
        <w:t>Clinical and Behavioral Advances in Obesity Research in Latino American Populations</w:t>
      </w:r>
      <w:r w:rsidRPr="00136182">
        <w:rPr>
          <w:sz w:val="24"/>
          <w:szCs w:val="24"/>
        </w:rPr>
        <w:t xml:space="preserve"> with simultaneous translation in English and Spanish.  Speakers:  Dr. Barry M. Popkin, </w:t>
      </w:r>
      <w:r w:rsidRPr="00136182">
        <w:rPr>
          <w:color w:val="1A1A1A"/>
          <w:sz w:val="24"/>
          <w:szCs w:val="24"/>
        </w:rPr>
        <w:t xml:space="preserve">W. R. Kenan, Jr. Distinguished Professor of Nutrition, at UNC-CH.  </w:t>
      </w:r>
      <w:r w:rsidRPr="00136182">
        <w:rPr>
          <w:sz w:val="24"/>
          <w:szCs w:val="24"/>
        </w:rPr>
        <w:t xml:space="preserve"> Dr. </w:t>
      </w:r>
      <w:r w:rsidRPr="00136182">
        <w:rPr>
          <w:bCs/>
          <w:color w:val="1A1A1A"/>
          <w:sz w:val="24"/>
          <w:szCs w:val="24"/>
        </w:rPr>
        <w:t xml:space="preserve">Margarita Teran-Garcia M.D., Ph.D. Assistant Professor at the University of Illinois Urbana-Champaign.  Sixty national and international clinicians, health researchers, and allied health professional attended. </w:t>
      </w:r>
    </w:p>
    <w:p w:rsidRPr="00136182" w:rsidR="00EF0DB4" w:rsidP="00B8003D" w:rsidRDefault="00EF0DB4" w14:paraId="2EA70C1B" w14:textId="77777777">
      <w:pPr>
        <w:pStyle w:val="ListParagraph"/>
        <w:ind w:left="810" w:hanging="360"/>
        <w:rPr>
          <w:bCs/>
          <w:color w:val="1A1A1A"/>
          <w:sz w:val="24"/>
          <w:szCs w:val="24"/>
        </w:rPr>
      </w:pPr>
    </w:p>
    <w:p w:rsidR="005A6E0E" w:rsidP="00BD385D" w:rsidRDefault="00A7520B" w14:paraId="382E22E3" w14:textId="77777777">
      <w:pPr>
        <w:pStyle w:val="ListParagraph"/>
        <w:numPr>
          <w:ilvl w:val="1"/>
          <w:numId w:val="20"/>
        </w:numPr>
        <w:ind w:left="810"/>
        <w:rPr>
          <w:sz w:val="24"/>
          <w:szCs w:val="24"/>
        </w:rPr>
      </w:pPr>
      <w:r w:rsidRPr="00136182">
        <w:rPr>
          <w:bCs/>
          <w:color w:val="1A1A1A"/>
          <w:sz w:val="24"/>
          <w:szCs w:val="24"/>
        </w:rPr>
        <w:t xml:space="preserve">Offered </w:t>
      </w:r>
      <w:r w:rsidRPr="00136182">
        <w:rPr>
          <w:sz w:val="24"/>
          <w:szCs w:val="24"/>
        </w:rPr>
        <w:t xml:space="preserve">pre-conference: </w:t>
      </w:r>
      <w:r w:rsidRPr="00136182">
        <w:rPr>
          <w:bCs/>
          <w:i/>
          <w:sz w:val="24"/>
          <w:szCs w:val="24"/>
        </w:rPr>
        <w:t>Pediatric Obesity: Prevention and Treatment</w:t>
      </w:r>
      <w:r w:rsidRPr="00136182">
        <w:rPr>
          <w:b/>
          <w:bCs/>
          <w:sz w:val="24"/>
          <w:szCs w:val="24"/>
        </w:rPr>
        <w:t xml:space="preserve"> </w:t>
      </w:r>
      <w:r w:rsidRPr="00136182">
        <w:rPr>
          <w:bCs/>
          <w:sz w:val="24"/>
          <w:szCs w:val="24"/>
        </w:rPr>
        <w:t xml:space="preserve">with </w:t>
      </w:r>
      <w:r w:rsidRPr="00136182">
        <w:rPr>
          <w:sz w:val="24"/>
          <w:szCs w:val="24"/>
        </w:rPr>
        <w:t>simultaneous translation in English and Spanish.</w:t>
      </w:r>
      <w:r w:rsidRPr="00136182">
        <w:rPr>
          <w:b/>
          <w:bCs/>
          <w:sz w:val="24"/>
          <w:szCs w:val="24"/>
        </w:rPr>
        <w:t xml:space="preserve"> </w:t>
      </w:r>
      <w:r w:rsidRPr="00136182">
        <w:rPr>
          <w:sz w:val="24"/>
          <w:szCs w:val="24"/>
        </w:rPr>
        <w:t>This pre-conference was designed for clinicians and allied health professionals working in a pediatric / family practice- primary care setting. This program provided attendees with information vital to providing comprehensive care for the at-risk-for, overweight, or obese child.</w:t>
      </w:r>
    </w:p>
    <w:p w:rsidRPr="005A6E0E" w:rsidR="005A6E0E" w:rsidP="005A6E0E" w:rsidRDefault="005A6E0E" w14:paraId="5CFD201A" w14:textId="77777777">
      <w:pPr>
        <w:pStyle w:val="ListParagraph"/>
        <w:rPr>
          <w:sz w:val="24"/>
          <w:szCs w:val="24"/>
        </w:rPr>
      </w:pPr>
    </w:p>
    <w:p w:rsidRPr="005A6E0E" w:rsidR="00A7520B" w:rsidP="00BD385D" w:rsidRDefault="00A7520B" w14:paraId="4FF6CC2F" w14:textId="4F66DCB6">
      <w:pPr>
        <w:pStyle w:val="ListParagraph"/>
        <w:numPr>
          <w:ilvl w:val="1"/>
          <w:numId w:val="20"/>
        </w:numPr>
        <w:ind w:left="810"/>
        <w:rPr>
          <w:sz w:val="24"/>
          <w:szCs w:val="24"/>
        </w:rPr>
      </w:pPr>
      <w:r w:rsidRPr="005A6E0E">
        <w:rPr>
          <w:sz w:val="24"/>
          <w:szCs w:val="24"/>
        </w:rPr>
        <w:t xml:space="preserve">Offered a wine/cheese networking session and a salsa session.  In collaboration with Dr. Simon Barquera from the National Institute of Public Health, Center for Research in Nutrition and Public Health, Cuernavaca Morelos, Mexico, we secured $12,000 from Medix Laboratory (Medix </w:t>
      </w:r>
      <w:r w:rsidRPr="005A6E0E">
        <w:rPr>
          <w:i/>
          <w:sz w:val="24"/>
          <w:szCs w:val="24"/>
        </w:rPr>
        <w:t>Laboratorios)</w:t>
      </w:r>
      <w:r w:rsidRPr="005A6E0E">
        <w:rPr>
          <w:sz w:val="24"/>
          <w:szCs w:val="24"/>
        </w:rPr>
        <w:t xml:space="preserve"> to sponsor 2012 conference activities.</w:t>
      </w:r>
    </w:p>
    <w:p w:rsidRPr="00136182" w:rsidR="00A7520B" w:rsidP="00A7520B" w:rsidRDefault="00A7520B" w14:paraId="4A0400C3" w14:textId="77777777">
      <w:pPr>
        <w:pStyle w:val="ListParagraph"/>
        <w:rPr>
          <w:sz w:val="24"/>
          <w:szCs w:val="24"/>
        </w:rPr>
      </w:pPr>
    </w:p>
    <w:p w:rsidRPr="00136182" w:rsidR="00A7520B" w:rsidP="31B47543" w:rsidRDefault="00A7520B" w14:paraId="4BAF32D2" w14:textId="5B779D26">
      <w:pPr>
        <w:pStyle w:val="ListParagraph"/>
        <w:pBdr>
          <w:top w:val="single" w:color="000000" w:sz="4" w:space="1"/>
          <w:left w:val="single" w:color="000000" w:sz="4" w:space="4"/>
          <w:bottom w:val="single" w:color="000000" w:sz="4" w:space="1"/>
          <w:right w:val="single" w:color="000000" w:sz="4" w:space="4"/>
          <w:between w:val="single" w:color="000000" w:sz="4" w:space="1"/>
          <w:bar w:val="single" w:color="000000" w:sz="4"/>
        </w:pBdr>
        <w:shd w:val="clear" w:color="auto" w:fill="C00000"/>
        <w:ind w:left="-90" w:firstLine="90"/>
        <w:rPr>
          <w:smallCaps/>
          <w:color w:val="FFFFFF" w:themeColor="background1"/>
          <w:sz w:val="24"/>
          <w:szCs w:val="24"/>
        </w:rPr>
      </w:pPr>
      <w:r w:rsidRPr="31B47543">
        <w:rPr>
          <w:b/>
          <w:bCs/>
          <w:smallCaps/>
          <w:color w:val="FFFFFF" w:themeColor="background1"/>
          <w:sz w:val="24"/>
          <w:szCs w:val="24"/>
        </w:rPr>
        <w:t>Service to the Community or Public</w:t>
      </w:r>
      <w:r w:rsidRPr="31B47543" w:rsidR="00AC2307">
        <w:rPr>
          <w:b/>
          <w:bCs/>
          <w:smallCaps/>
          <w:color w:val="FFFFFF" w:themeColor="background1"/>
          <w:sz w:val="24"/>
          <w:szCs w:val="24"/>
        </w:rPr>
        <w:t xml:space="preserve"> (Selected Samples)</w:t>
      </w:r>
    </w:p>
    <w:p w:rsidRPr="00136182" w:rsidR="006E4083" w:rsidP="00A7520B" w:rsidRDefault="006E4083" w14:paraId="46C1F61D" w14:textId="77777777">
      <w:pPr>
        <w:pStyle w:val="BodyText"/>
        <w:tabs>
          <w:tab w:val="clear" w:pos="0"/>
          <w:tab w:val="clear" w:pos="990"/>
          <w:tab w:val="left" w:pos="720"/>
          <w:tab w:val="left" w:pos="1260"/>
        </w:tabs>
        <w:ind w:left="360"/>
        <w:rPr>
          <w:b/>
          <w:sz w:val="24"/>
          <w:szCs w:val="24"/>
        </w:rPr>
      </w:pPr>
    </w:p>
    <w:p w:rsidRPr="00136182" w:rsidR="00A7520B" w:rsidP="00622FA2" w:rsidRDefault="00A7520B" w14:paraId="64C25CBF" w14:textId="77777777">
      <w:pPr>
        <w:pStyle w:val="MediumGrid1-Accent21"/>
        <w:ind w:left="360" w:hanging="90"/>
        <w:rPr>
          <w:rFonts w:ascii="Times New Roman" w:hAnsi="Times New Roman"/>
          <w:b/>
          <w:sz w:val="24"/>
          <w:szCs w:val="24"/>
        </w:rPr>
      </w:pPr>
      <w:r w:rsidRPr="00136182">
        <w:rPr>
          <w:rFonts w:ascii="Times New Roman" w:hAnsi="Times New Roman"/>
          <w:b/>
          <w:sz w:val="24"/>
          <w:szCs w:val="24"/>
        </w:rPr>
        <w:t>Major Health Initiatives or Accomplishments in the Community</w:t>
      </w:r>
    </w:p>
    <w:p w:rsidRPr="00136182" w:rsidR="00EC5714" w:rsidP="00D808C1" w:rsidRDefault="00EC5714" w14:paraId="5A39E002" w14:textId="77777777">
      <w:pPr>
        <w:pStyle w:val="MediumGrid1-Accent21"/>
        <w:ind w:left="360" w:firstLine="90"/>
        <w:rPr>
          <w:rFonts w:ascii="Times New Roman" w:hAnsi="Times New Roman"/>
          <w:b/>
          <w:sz w:val="24"/>
          <w:szCs w:val="24"/>
        </w:rPr>
      </w:pPr>
    </w:p>
    <w:p w:rsidRPr="00136182" w:rsidR="00A7520B" w:rsidP="2975624D" w:rsidRDefault="4739ABBF" w14:paraId="68DE962C" w14:textId="7EEB481D">
      <w:pPr>
        <w:pStyle w:val="MediumGrid1-Accent21"/>
        <w:ind w:left="90" w:firstLine="90"/>
        <w:rPr>
          <w:rFonts w:ascii="Times New Roman" w:hAnsi="Times New Roman"/>
          <w:sz w:val="24"/>
          <w:szCs w:val="24"/>
        </w:rPr>
      </w:pPr>
      <w:r w:rsidRPr="71C94B7F">
        <w:rPr>
          <w:rFonts w:ascii="Times New Roman" w:hAnsi="Times New Roman"/>
          <w:sz w:val="24"/>
          <w:szCs w:val="24"/>
        </w:rPr>
        <w:t>2025 External Advisory C</w:t>
      </w:r>
      <w:r w:rsidRPr="71C94B7F" w:rsidR="18CE6B5B">
        <w:rPr>
          <w:rFonts w:ascii="Times New Roman" w:hAnsi="Times New Roman"/>
          <w:sz w:val="24"/>
          <w:szCs w:val="24"/>
        </w:rPr>
        <w:t>ouncil</w:t>
      </w:r>
      <w:r w:rsidRPr="71C94B7F">
        <w:rPr>
          <w:rFonts w:ascii="Times New Roman" w:hAnsi="Times New Roman"/>
          <w:sz w:val="24"/>
          <w:szCs w:val="24"/>
        </w:rPr>
        <w:t xml:space="preserve"> Member</w:t>
      </w:r>
      <w:r w:rsidRPr="71C94B7F" w:rsidR="7BAE704C">
        <w:rPr>
          <w:rFonts w:ascii="Times New Roman" w:hAnsi="Times New Roman"/>
          <w:sz w:val="24"/>
          <w:szCs w:val="24"/>
        </w:rPr>
        <w:t xml:space="preserve">, </w:t>
      </w:r>
      <w:r w:rsidRPr="71C94B7F">
        <w:rPr>
          <w:rFonts w:ascii="Times New Roman" w:hAnsi="Times New Roman"/>
          <w:sz w:val="24"/>
          <w:szCs w:val="24"/>
        </w:rPr>
        <w:t>Center for Community-Engaged Translational Research</w:t>
      </w:r>
      <w:r w:rsidRPr="71C94B7F" w:rsidR="3C00EF71">
        <w:rPr>
          <w:rFonts w:ascii="Times New Roman" w:hAnsi="Times New Roman"/>
          <w:sz w:val="24"/>
          <w:szCs w:val="24"/>
        </w:rPr>
        <w:t xml:space="preserve">, </w:t>
      </w:r>
      <w:r w:rsidRPr="71C94B7F" w:rsidR="17AB33C0">
        <w:rPr>
          <w:rFonts w:ascii="Times New Roman" w:hAnsi="Times New Roman"/>
          <w:sz w:val="24"/>
          <w:szCs w:val="24"/>
        </w:rPr>
        <w:t xml:space="preserve">  </w:t>
      </w:r>
      <w:r w:rsidRPr="71C94B7F" w:rsidR="3C00EF71">
        <w:rPr>
          <w:rFonts w:ascii="Times New Roman" w:hAnsi="Times New Roman"/>
          <w:sz w:val="24"/>
          <w:szCs w:val="24"/>
        </w:rPr>
        <w:t>Department of Health Disparities Research</w:t>
      </w:r>
      <w:r w:rsidRPr="71C94B7F" w:rsidR="3182C533">
        <w:rPr>
          <w:rFonts w:ascii="Times New Roman" w:hAnsi="Times New Roman"/>
          <w:sz w:val="24"/>
          <w:szCs w:val="24"/>
        </w:rPr>
        <w:t>,</w:t>
      </w:r>
      <w:r w:rsidRPr="71C94B7F" w:rsidR="3C00EF71">
        <w:rPr>
          <w:rFonts w:ascii="Times New Roman" w:hAnsi="Times New Roman"/>
          <w:sz w:val="24"/>
          <w:szCs w:val="24"/>
        </w:rPr>
        <w:t xml:space="preserve"> University of Texas, MD. Cancer Center, Houston</w:t>
      </w:r>
      <w:r w:rsidRPr="71C94B7F" w:rsidR="38BF4B9B">
        <w:rPr>
          <w:rFonts w:ascii="Times New Roman" w:hAnsi="Times New Roman"/>
          <w:sz w:val="24"/>
          <w:szCs w:val="24"/>
        </w:rPr>
        <w:t>,</w:t>
      </w:r>
      <w:r w:rsidRPr="71C94B7F" w:rsidR="3C00EF71">
        <w:rPr>
          <w:rFonts w:ascii="Times New Roman" w:hAnsi="Times New Roman"/>
          <w:sz w:val="24"/>
          <w:szCs w:val="24"/>
        </w:rPr>
        <w:t xml:space="preserve"> Texas.</w:t>
      </w:r>
    </w:p>
    <w:p w:rsidR="2975624D" w:rsidP="2975624D" w:rsidRDefault="2975624D" w14:paraId="2A764DDC" w14:textId="2D41A911">
      <w:pPr>
        <w:pStyle w:val="MediumGrid1-Accent21"/>
        <w:ind w:left="90" w:firstLine="90"/>
        <w:rPr>
          <w:rFonts w:ascii="Times New Roman" w:hAnsi="Times New Roman"/>
          <w:sz w:val="24"/>
          <w:szCs w:val="24"/>
        </w:rPr>
      </w:pPr>
    </w:p>
    <w:p w:rsidR="3C00EF71" w:rsidP="2975624D" w:rsidRDefault="3C00EF71" w14:paraId="2A54C529" w14:textId="48C2D661">
      <w:pPr>
        <w:pStyle w:val="MediumGrid1-Accent21"/>
        <w:ind w:left="90" w:firstLine="90"/>
        <w:rPr>
          <w:rFonts w:ascii="Times New Roman" w:hAnsi="Times New Roman"/>
          <w:sz w:val="24"/>
          <w:szCs w:val="24"/>
        </w:rPr>
      </w:pPr>
      <w:r w:rsidRPr="2975624D">
        <w:rPr>
          <w:rFonts w:ascii="Times New Roman" w:hAnsi="Times New Roman"/>
          <w:sz w:val="24"/>
          <w:szCs w:val="24"/>
        </w:rPr>
        <w:t xml:space="preserve">2025 </w:t>
      </w:r>
      <w:r w:rsidRPr="2975624D" w:rsidR="3A4E5C81">
        <w:rPr>
          <w:rFonts w:ascii="Times New Roman" w:hAnsi="Times New Roman"/>
          <w:sz w:val="24"/>
          <w:szCs w:val="24"/>
        </w:rPr>
        <w:t>Engagement Advisor</w:t>
      </w:r>
      <w:r w:rsidRPr="2975624D" w:rsidR="20541BD6">
        <w:rPr>
          <w:rFonts w:ascii="Times New Roman" w:hAnsi="Times New Roman"/>
          <w:sz w:val="24"/>
          <w:szCs w:val="24"/>
        </w:rPr>
        <w:t>y</w:t>
      </w:r>
      <w:r w:rsidRPr="2975624D" w:rsidR="3A4E5C81">
        <w:rPr>
          <w:rFonts w:ascii="Times New Roman" w:hAnsi="Times New Roman"/>
          <w:sz w:val="24"/>
          <w:szCs w:val="24"/>
        </w:rPr>
        <w:t xml:space="preserve"> Council Member, Harris County Public Health</w:t>
      </w:r>
      <w:r w:rsidRPr="2975624D" w:rsidR="37A8CF6F">
        <w:rPr>
          <w:rFonts w:ascii="Times New Roman" w:hAnsi="Times New Roman"/>
          <w:sz w:val="24"/>
          <w:szCs w:val="24"/>
        </w:rPr>
        <w:t>, Houston, Texas.</w:t>
      </w:r>
    </w:p>
    <w:p w:rsidRPr="00136182" w:rsidR="00A7520B" w:rsidP="13680C36" w:rsidRDefault="00A7520B" w14:paraId="4415E083" w14:textId="2CBC5E79">
      <w:pPr>
        <w:pStyle w:val="MediumGrid1-Accent21"/>
        <w:ind w:left="360" w:hanging="90"/>
        <w:rPr>
          <w:rFonts w:ascii="Times New Roman" w:hAnsi="Times New Roman"/>
          <w:b/>
          <w:bCs/>
          <w:sz w:val="24"/>
          <w:szCs w:val="24"/>
        </w:rPr>
      </w:pPr>
    </w:p>
    <w:p w:rsidRPr="00136182" w:rsidR="00A7520B" w:rsidP="13680C36" w:rsidRDefault="00A7520B" w14:paraId="64CA1861" w14:textId="6F84B402">
      <w:pPr>
        <w:pStyle w:val="MediumGrid1-Accent21"/>
        <w:ind w:left="360" w:hanging="90"/>
        <w:rPr>
          <w:rFonts w:ascii="Times New Roman" w:hAnsi="Times New Roman"/>
          <w:b/>
          <w:bCs/>
          <w:sz w:val="24"/>
          <w:szCs w:val="24"/>
        </w:rPr>
      </w:pPr>
      <w:r w:rsidRPr="13680C36">
        <w:rPr>
          <w:rFonts w:ascii="Times New Roman" w:hAnsi="Times New Roman"/>
          <w:b/>
          <w:bCs/>
          <w:sz w:val="24"/>
          <w:szCs w:val="24"/>
        </w:rPr>
        <w:t xml:space="preserve">Hispanic Health Coalition, President </w:t>
      </w:r>
      <w:r w:rsidRPr="13680C36" w:rsidR="00B046F1">
        <w:rPr>
          <w:rFonts w:ascii="Times New Roman" w:hAnsi="Times New Roman"/>
          <w:b/>
          <w:bCs/>
          <w:sz w:val="24"/>
          <w:szCs w:val="24"/>
        </w:rPr>
        <w:t>2009-2012</w:t>
      </w:r>
      <w:r w:rsidRPr="13680C36" w:rsidR="0014633D">
        <w:rPr>
          <w:rFonts w:ascii="Times New Roman" w:hAnsi="Times New Roman"/>
          <w:b/>
          <w:bCs/>
          <w:sz w:val="24"/>
          <w:szCs w:val="24"/>
        </w:rPr>
        <w:t xml:space="preserve"> and 2022-present</w:t>
      </w:r>
    </w:p>
    <w:p w:rsidRPr="00136182" w:rsidR="00A7520B" w:rsidP="00A7520B" w:rsidRDefault="00A7520B" w14:paraId="3816353A" w14:textId="77777777">
      <w:pPr>
        <w:pStyle w:val="MediumGrid1-Accent21"/>
        <w:ind w:left="360" w:firstLine="270"/>
        <w:rPr>
          <w:rFonts w:ascii="Times New Roman" w:hAnsi="Times New Roman"/>
          <w:b/>
          <w:sz w:val="24"/>
          <w:szCs w:val="24"/>
        </w:rPr>
      </w:pPr>
    </w:p>
    <w:p w:rsidRPr="00136182" w:rsidR="00A7520B" w:rsidP="008E1423" w:rsidRDefault="00A7520B" w14:paraId="4704D2CD" w14:textId="20AAA271">
      <w:pPr>
        <w:pStyle w:val="MediumGrid1-Accent21"/>
        <w:ind w:left="270"/>
        <w:rPr>
          <w:rFonts w:ascii="Times New Roman" w:hAnsi="Times New Roman"/>
          <w:sz w:val="24"/>
          <w:szCs w:val="24"/>
        </w:rPr>
      </w:pPr>
      <w:r w:rsidRPr="00136182">
        <w:rPr>
          <w:rFonts w:ascii="Times New Roman" w:hAnsi="Times New Roman"/>
          <w:sz w:val="24"/>
          <w:szCs w:val="24"/>
        </w:rPr>
        <w:t>Under my leadership, the Hispanic Health Coalition</w:t>
      </w:r>
      <w:r w:rsidRPr="00136182" w:rsidR="00FF793D">
        <w:rPr>
          <w:rFonts w:ascii="Times New Roman" w:hAnsi="Times New Roman"/>
          <w:sz w:val="24"/>
          <w:szCs w:val="24"/>
        </w:rPr>
        <w:t xml:space="preserve"> increased its budget </w:t>
      </w:r>
      <w:r w:rsidRPr="00136182" w:rsidR="00AD4DB9">
        <w:rPr>
          <w:rFonts w:ascii="Times New Roman" w:hAnsi="Times New Roman"/>
          <w:sz w:val="24"/>
          <w:szCs w:val="24"/>
        </w:rPr>
        <w:t>to $250,000 to develop and implement</w:t>
      </w:r>
      <w:r w:rsidRPr="00136182">
        <w:rPr>
          <w:rFonts w:ascii="Times New Roman" w:hAnsi="Times New Roman"/>
          <w:sz w:val="24"/>
          <w:szCs w:val="24"/>
        </w:rPr>
        <w:t xml:space="preserve"> health initiatives </w:t>
      </w:r>
      <w:r w:rsidRPr="00136182" w:rsidR="00AD4DB9">
        <w:rPr>
          <w:rFonts w:ascii="Times New Roman" w:hAnsi="Times New Roman"/>
          <w:sz w:val="24"/>
          <w:szCs w:val="24"/>
        </w:rPr>
        <w:t>that</w:t>
      </w:r>
      <w:r w:rsidRPr="00136182">
        <w:rPr>
          <w:rFonts w:ascii="Times New Roman" w:hAnsi="Times New Roman"/>
          <w:sz w:val="24"/>
          <w:szCs w:val="24"/>
        </w:rPr>
        <w:t xml:space="preserve"> </w:t>
      </w:r>
      <w:r w:rsidRPr="00136182" w:rsidR="00FF793D">
        <w:rPr>
          <w:rFonts w:ascii="Times New Roman" w:hAnsi="Times New Roman"/>
          <w:sz w:val="24"/>
          <w:szCs w:val="24"/>
        </w:rPr>
        <w:t>improve</w:t>
      </w:r>
      <w:r w:rsidRPr="00136182">
        <w:rPr>
          <w:rFonts w:ascii="Times New Roman" w:hAnsi="Times New Roman"/>
          <w:sz w:val="24"/>
          <w:szCs w:val="24"/>
        </w:rPr>
        <w:t xml:space="preserve"> the health of the Hispanic community in Harris County, increase</w:t>
      </w:r>
      <w:r w:rsidRPr="00136182" w:rsidR="00AD4DB9">
        <w:rPr>
          <w:rFonts w:ascii="Times New Roman" w:hAnsi="Times New Roman"/>
          <w:sz w:val="24"/>
          <w:szCs w:val="24"/>
        </w:rPr>
        <w:t>d</w:t>
      </w:r>
      <w:r w:rsidRPr="00136182">
        <w:rPr>
          <w:rFonts w:ascii="Times New Roman" w:hAnsi="Times New Roman"/>
          <w:sz w:val="24"/>
          <w:szCs w:val="24"/>
        </w:rPr>
        <w:t xml:space="preserve"> Hispanic Health Coalition’s visibility within the community, and supported several state health policies.  Specific samples of accomplishments include:</w:t>
      </w:r>
    </w:p>
    <w:p w:rsidRPr="00E92C8E" w:rsidR="00A7520B" w:rsidP="00BD385D" w:rsidRDefault="00A7520B" w14:paraId="1F17EF6C" w14:textId="0ECEDAFC">
      <w:pPr>
        <w:numPr>
          <w:ilvl w:val="0"/>
          <w:numId w:val="18"/>
        </w:numPr>
        <w:ind w:left="810" w:hanging="450"/>
        <w:rPr>
          <w:color w:val="000000"/>
          <w:sz w:val="24"/>
          <w:szCs w:val="24"/>
        </w:rPr>
      </w:pPr>
      <w:r w:rsidRPr="00E92C8E">
        <w:rPr>
          <w:b/>
          <w:sz w:val="24"/>
          <w:szCs w:val="24"/>
        </w:rPr>
        <w:t>With Love We Learn (</w:t>
      </w:r>
      <w:r w:rsidRPr="00E92C8E">
        <w:rPr>
          <w:b/>
          <w:i/>
          <w:sz w:val="24"/>
          <w:szCs w:val="24"/>
        </w:rPr>
        <w:t>Con Amor Aprendemos</w:t>
      </w:r>
      <w:r w:rsidRPr="00E92C8E">
        <w:rPr>
          <w:i/>
          <w:sz w:val="24"/>
          <w:szCs w:val="24"/>
        </w:rPr>
        <w:t>)</w:t>
      </w:r>
      <w:r w:rsidRPr="00E92C8E">
        <w:rPr>
          <w:sz w:val="24"/>
          <w:szCs w:val="24"/>
        </w:rPr>
        <w:t xml:space="preserve"> -to teach Hispanic couples (50 couples participated) about cancer prevention.</w:t>
      </w:r>
    </w:p>
    <w:p w:rsidRPr="00E92C8E" w:rsidR="004D5FF2" w:rsidP="004D5FF2" w:rsidRDefault="004D5FF2" w14:paraId="26CC7446" w14:textId="77777777">
      <w:pPr>
        <w:ind w:left="810"/>
        <w:rPr>
          <w:color w:val="000000"/>
          <w:sz w:val="24"/>
          <w:szCs w:val="24"/>
        </w:rPr>
      </w:pPr>
    </w:p>
    <w:p w:rsidRPr="00E92C8E" w:rsidR="00A7520B" w:rsidP="00BD385D" w:rsidRDefault="00A7520B" w14:paraId="7448B9C1" w14:textId="41ABB881">
      <w:pPr>
        <w:numPr>
          <w:ilvl w:val="0"/>
          <w:numId w:val="18"/>
        </w:numPr>
        <w:ind w:left="810" w:hanging="450"/>
        <w:rPr>
          <w:color w:val="000000"/>
          <w:sz w:val="24"/>
          <w:szCs w:val="24"/>
        </w:rPr>
      </w:pPr>
      <w:r w:rsidRPr="00E92C8E">
        <w:rPr>
          <w:b/>
          <w:i/>
          <w:sz w:val="24"/>
          <w:szCs w:val="24"/>
        </w:rPr>
        <w:t>See, Test, and Treat</w:t>
      </w:r>
      <w:r w:rsidRPr="00E92C8E">
        <w:rPr>
          <w:sz w:val="24"/>
          <w:szCs w:val="24"/>
        </w:rPr>
        <w:t xml:space="preserve"> – to provide free cancer screening (400 individuals participated) and referral for cancer treatment for Hispanic and Asian immigrants at the Hope Clinic. </w:t>
      </w:r>
    </w:p>
    <w:p w:rsidRPr="00E92C8E" w:rsidR="004D5FF2" w:rsidP="004D5FF2" w:rsidRDefault="004D5FF2" w14:paraId="47C21C76" w14:textId="77777777">
      <w:pPr>
        <w:pStyle w:val="ListParagraph"/>
        <w:rPr>
          <w:color w:val="000000"/>
          <w:sz w:val="24"/>
          <w:szCs w:val="24"/>
        </w:rPr>
      </w:pPr>
    </w:p>
    <w:p w:rsidRPr="00E92C8E" w:rsidR="00A7520B" w:rsidP="00BD385D" w:rsidRDefault="00A7520B" w14:paraId="250B11CF" w14:textId="11549B9A">
      <w:pPr>
        <w:numPr>
          <w:ilvl w:val="0"/>
          <w:numId w:val="18"/>
        </w:numPr>
        <w:ind w:left="810" w:hanging="450"/>
        <w:rPr>
          <w:color w:val="000000"/>
          <w:sz w:val="24"/>
          <w:szCs w:val="24"/>
        </w:rPr>
      </w:pPr>
      <w:r w:rsidRPr="00E92C8E">
        <w:rPr>
          <w:b/>
          <w:i/>
          <w:sz w:val="24"/>
          <w:szCs w:val="24"/>
        </w:rPr>
        <w:t>Cancer Education Training for Promotoras</w:t>
      </w:r>
      <w:r w:rsidRPr="00E92C8E">
        <w:rPr>
          <w:sz w:val="24"/>
          <w:szCs w:val="24"/>
        </w:rPr>
        <w:t xml:space="preserve"> - to educate Hispanic about cancer prevention and treating</w:t>
      </w:r>
      <w:r w:rsidRPr="00E92C8E" w:rsidR="004D5FF2">
        <w:rPr>
          <w:sz w:val="24"/>
          <w:szCs w:val="24"/>
        </w:rPr>
        <w:t>.</w:t>
      </w:r>
    </w:p>
    <w:p w:rsidRPr="00E92C8E" w:rsidR="004D5FF2" w:rsidP="004D5FF2" w:rsidRDefault="004D5FF2" w14:paraId="75E21E96" w14:textId="77777777">
      <w:pPr>
        <w:ind w:left="810"/>
        <w:rPr>
          <w:color w:val="000000"/>
          <w:sz w:val="24"/>
          <w:szCs w:val="24"/>
        </w:rPr>
      </w:pPr>
    </w:p>
    <w:p w:rsidRPr="00E92C8E" w:rsidR="00A7520B" w:rsidP="00BD385D" w:rsidRDefault="00A7520B" w14:paraId="34B6ECDE" w14:textId="3581B071">
      <w:pPr>
        <w:numPr>
          <w:ilvl w:val="0"/>
          <w:numId w:val="18"/>
        </w:numPr>
        <w:ind w:left="810" w:hanging="450"/>
        <w:rPr>
          <w:color w:val="000000"/>
          <w:sz w:val="24"/>
          <w:szCs w:val="24"/>
        </w:rPr>
      </w:pPr>
      <w:r w:rsidRPr="00E92C8E">
        <w:rPr>
          <w:b/>
          <w:i/>
          <w:sz w:val="24"/>
          <w:szCs w:val="24"/>
        </w:rPr>
        <w:t xml:space="preserve">Get up &amp; Get up Moving! </w:t>
      </w:r>
      <w:r w:rsidRPr="00E92C8E">
        <w:rPr>
          <w:sz w:val="24"/>
          <w:szCs w:val="24"/>
        </w:rPr>
        <w:t>Fitness Festival- to provide screenings, nutrition education, and fitness at a park</w:t>
      </w:r>
      <w:r w:rsidRPr="00E92C8E" w:rsidR="00A45B3E">
        <w:rPr>
          <w:sz w:val="24"/>
          <w:szCs w:val="24"/>
        </w:rPr>
        <w:t>, November, 2009-2014</w:t>
      </w:r>
      <w:r w:rsidRPr="00E92C8E">
        <w:rPr>
          <w:sz w:val="24"/>
          <w:szCs w:val="24"/>
        </w:rPr>
        <w:t>. Over 10,000 Hispanic families participated.</w:t>
      </w:r>
    </w:p>
    <w:p w:rsidRPr="00E92C8E" w:rsidR="004D5FF2" w:rsidP="004D5FF2" w:rsidRDefault="004D5FF2" w14:paraId="4B5ABF2F" w14:textId="77777777">
      <w:pPr>
        <w:ind w:left="810"/>
        <w:rPr>
          <w:color w:val="000000"/>
          <w:sz w:val="24"/>
          <w:szCs w:val="24"/>
        </w:rPr>
      </w:pPr>
    </w:p>
    <w:p w:rsidRPr="00E92C8E" w:rsidR="00A7520B" w:rsidP="00BD385D" w:rsidRDefault="00A7520B" w14:paraId="68A9E31A" w14:textId="43320A5C">
      <w:pPr>
        <w:pStyle w:val="MediumGrid1-Accent21"/>
        <w:numPr>
          <w:ilvl w:val="0"/>
          <w:numId w:val="18"/>
        </w:numPr>
        <w:spacing w:line="240" w:lineRule="auto"/>
        <w:ind w:left="810" w:hanging="450"/>
        <w:rPr>
          <w:rFonts w:ascii="Times New Roman" w:hAnsi="Times New Roman"/>
          <w:b/>
          <w:sz w:val="24"/>
          <w:szCs w:val="24"/>
        </w:rPr>
      </w:pPr>
      <w:r w:rsidRPr="00E92C8E">
        <w:rPr>
          <w:rFonts w:ascii="Times New Roman" w:hAnsi="Times New Roman"/>
          <w:b/>
          <w:sz w:val="24"/>
          <w:szCs w:val="24"/>
        </w:rPr>
        <w:t>Scholarship program</w:t>
      </w:r>
      <w:r w:rsidRPr="00E92C8E">
        <w:rPr>
          <w:rFonts w:ascii="Times New Roman" w:hAnsi="Times New Roman"/>
          <w:sz w:val="24"/>
          <w:szCs w:val="24"/>
        </w:rPr>
        <w:t xml:space="preserve"> was initiated</w:t>
      </w:r>
      <w:r w:rsidRPr="00E92C8E" w:rsidR="00A45B3E">
        <w:rPr>
          <w:rFonts w:ascii="Times New Roman" w:hAnsi="Times New Roman"/>
          <w:sz w:val="24"/>
          <w:szCs w:val="24"/>
        </w:rPr>
        <w:t xml:space="preserve"> in 2010</w:t>
      </w:r>
      <w:r w:rsidRPr="00E92C8E">
        <w:rPr>
          <w:rFonts w:ascii="Times New Roman" w:hAnsi="Times New Roman"/>
          <w:sz w:val="24"/>
          <w:szCs w:val="24"/>
        </w:rPr>
        <w:t xml:space="preserve"> to provide support to Hispanic high school and college students pursuing a degree in the health professions field in the amounts of $500 and $1,000.  </w:t>
      </w:r>
    </w:p>
    <w:p w:rsidRPr="00E92C8E" w:rsidR="00B4232C" w:rsidP="00B4232C" w:rsidRDefault="00B4232C" w14:paraId="71C43633" w14:textId="3932A11A">
      <w:pPr>
        <w:pStyle w:val="MediumGrid1-Accent21"/>
        <w:spacing w:line="240" w:lineRule="auto"/>
        <w:ind w:left="810"/>
        <w:rPr>
          <w:rFonts w:ascii="Times New Roman" w:hAnsi="Times New Roman"/>
          <w:b/>
          <w:sz w:val="24"/>
          <w:szCs w:val="24"/>
        </w:rPr>
      </w:pPr>
    </w:p>
    <w:p w:rsidRPr="00E92C8E" w:rsidR="00B70175" w:rsidP="00BD385D" w:rsidRDefault="00A7520B" w14:paraId="3D753604" w14:textId="5ACFB385">
      <w:pPr>
        <w:pStyle w:val="MediumGrid1-Accent21"/>
        <w:numPr>
          <w:ilvl w:val="0"/>
          <w:numId w:val="18"/>
        </w:numPr>
        <w:spacing w:line="240" w:lineRule="auto"/>
        <w:ind w:left="810" w:hanging="450"/>
        <w:rPr>
          <w:rFonts w:ascii="Times New Roman" w:hAnsi="Times New Roman"/>
          <w:b/>
          <w:sz w:val="24"/>
          <w:szCs w:val="24"/>
        </w:rPr>
      </w:pPr>
      <w:r w:rsidRPr="00E92C8E">
        <w:rPr>
          <w:rFonts w:ascii="Times New Roman" w:hAnsi="Times New Roman"/>
          <w:b/>
          <w:i/>
          <w:sz w:val="24"/>
          <w:szCs w:val="24"/>
        </w:rPr>
        <w:t>Hispanic Health Summit</w:t>
      </w:r>
      <w:r w:rsidRPr="00E92C8E">
        <w:rPr>
          <w:rFonts w:ascii="Times New Roman" w:hAnsi="Times New Roman"/>
          <w:sz w:val="24"/>
          <w:szCs w:val="24"/>
        </w:rPr>
        <w:t xml:space="preserve"> </w:t>
      </w:r>
      <w:r w:rsidRPr="00E92C8E" w:rsidR="00A45B3E">
        <w:rPr>
          <w:rFonts w:ascii="Times New Roman" w:hAnsi="Times New Roman"/>
          <w:sz w:val="24"/>
          <w:szCs w:val="24"/>
        </w:rPr>
        <w:t>-</w:t>
      </w:r>
      <w:r w:rsidRPr="00E92C8E">
        <w:rPr>
          <w:rFonts w:ascii="Times New Roman" w:hAnsi="Times New Roman"/>
          <w:sz w:val="24"/>
          <w:szCs w:val="24"/>
        </w:rPr>
        <w:t>was held on September, 26, 2013 to discuss major health issues facing Hispanics in Harris County.  Approximately, 160 health professionals, academic professors, and community leaders attended.</w:t>
      </w:r>
    </w:p>
    <w:p w:rsidRPr="00E92C8E" w:rsidR="004D5FF2" w:rsidP="004D5FF2" w:rsidRDefault="004D5FF2" w14:paraId="6D26E22F" w14:textId="77777777">
      <w:pPr>
        <w:pStyle w:val="MediumGrid1-Accent21"/>
        <w:spacing w:line="240" w:lineRule="auto"/>
        <w:ind w:left="810"/>
        <w:rPr>
          <w:rFonts w:ascii="Times New Roman" w:hAnsi="Times New Roman"/>
          <w:b/>
          <w:sz w:val="24"/>
          <w:szCs w:val="24"/>
        </w:rPr>
      </w:pPr>
    </w:p>
    <w:p w:rsidRPr="00E92C8E" w:rsidR="00B70175" w:rsidP="00BD385D" w:rsidRDefault="00B046F1" w14:paraId="23E80264" w14:textId="26BADFAC">
      <w:pPr>
        <w:pStyle w:val="MediumGrid1-Accent21"/>
        <w:numPr>
          <w:ilvl w:val="0"/>
          <w:numId w:val="18"/>
        </w:numPr>
        <w:spacing w:line="240" w:lineRule="auto"/>
        <w:ind w:left="810" w:hanging="450"/>
        <w:rPr>
          <w:rFonts w:ascii="Times New Roman" w:hAnsi="Times New Roman"/>
          <w:b/>
          <w:sz w:val="24"/>
          <w:szCs w:val="24"/>
        </w:rPr>
      </w:pPr>
      <w:r w:rsidRPr="00E92C8E">
        <w:rPr>
          <w:rFonts w:ascii="Times New Roman" w:hAnsi="Times New Roman"/>
          <w:b/>
          <w:i/>
          <w:sz w:val="24"/>
          <w:szCs w:val="24"/>
        </w:rPr>
        <w:t>Latino</w:t>
      </w:r>
      <w:r w:rsidRPr="00E92C8E" w:rsidR="00B70175">
        <w:rPr>
          <w:rFonts w:ascii="Times New Roman" w:hAnsi="Times New Roman"/>
          <w:b/>
          <w:i/>
          <w:sz w:val="24"/>
          <w:szCs w:val="24"/>
        </w:rPr>
        <w:t xml:space="preserve"> Health Summit</w:t>
      </w:r>
      <w:r w:rsidRPr="00E92C8E" w:rsidR="00A45B3E">
        <w:rPr>
          <w:rFonts w:ascii="Times New Roman" w:hAnsi="Times New Roman"/>
          <w:sz w:val="24"/>
          <w:szCs w:val="24"/>
        </w:rPr>
        <w:t xml:space="preserve"> </w:t>
      </w:r>
      <w:r w:rsidRPr="00E92C8E">
        <w:rPr>
          <w:rFonts w:ascii="Times New Roman" w:hAnsi="Times New Roman"/>
          <w:sz w:val="24"/>
          <w:szCs w:val="24"/>
        </w:rPr>
        <w:t>– launched this event in 2014 and served as a committee planning chair from 2014-2016.  Approximately 500 health professionals, students, and policy makers attended the Latino Health Summit representing 50</w:t>
      </w:r>
      <w:r w:rsidRPr="00E92C8E" w:rsidR="00B4232C">
        <w:rPr>
          <w:rFonts w:ascii="Times New Roman" w:hAnsi="Times New Roman"/>
          <w:sz w:val="24"/>
          <w:szCs w:val="24"/>
        </w:rPr>
        <w:t xml:space="preserve"> agencies.</w:t>
      </w:r>
      <w:r w:rsidRPr="00E92C8E" w:rsidR="00B70175">
        <w:rPr>
          <w:rFonts w:ascii="Times New Roman" w:hAnsi="Times New Roman"/>
          <w:sz w:val="24"/>
          <w:szCs w:val="24"/>
        </w:rPr>
        <w:t xml:space="preserve">. </w:t>
      </w:r>
    </w:p>
    <w:p w:rsidRPr="00E92C8E" w:rsidR="004D5FF2" w:rsidP="004D5FF2" w:rsidRDefault="004D5FF2" w14:paraId="02CD1BF9" w14:textId="77777777">
      <w:pPr>
        <w:pStyle w:val="MediumGrid1-Accent21"/>
        <w:spacing w:line="240" w:lineRule="auto"/>
        <w:ind w:left="810"/>
        <w:rPr>
          <w:rFonts w:ascii="Times New Roman" w:hAnsi="Times New Roman"/>
          <w:b/>
          <w:sz w:val="24"/>
          <w:szCs w:val="24"/>
        </w:rPr>
      </w:pPr>
    </w:p>
    <w:p w:rsidRPr="00E92C8E" w:rsidR="00A7520B" w:rsidP="00BD385D" w:rsidRDefault="00622FA2" w14:paraId="6763F371" w14:textId="34667DC1">
      <w:pPr>
        <w:pStyle w:val="MediumGrid1-Accent21"/>
        <w:numPr>
          <w:ilvl w:val="0"/>
          <w:numId w:val="18"/>
        </w:numPr>
        <w:spacing w:line="240" w:lineRule="auto"/>
        <w:ind w:left="810" w:hanging="450"/>
        <w:rPr>
          <w:rFonts w:ascii="Times New Roman" w:hAnsi="Times New Roman"/>
          <w:b/>
          <w:sz w:val="24"/>
          <w:szCs w:val="24"/>
        </w:rPr>
      </w:pPr>
      <w:r w:rsidRPr="00E92C8E">
        <w:rPr>
          <w:rFonts w:ascii="Times New Roman" w:hAnsi="Times New Roman"/>
          <w:sz w:val="24"/>
          <w:szCs w:val="24"/>
        </w:rPr>
        <w:t>$5</w:t>
      </w:r>
      <w:r w:rsidRPr="00E92C8E" w:rsidR="00A7520B">
        <w:rPr>
          <w:rFonts w:ascii="Times New Roman" w:hAnsi="Times New Roman"/>
          <w:sz w:val="24"/>
          <w:szCs w:val="24"/>
        </w:rPr>
        <w:t>,000</w:t>
      </w:r>
      <w:r w:rsidRPr="00E92C8E" w:rsidR="00A7520B">
        <w:rPr>
          <w:rFonts w:ascii="Times New Roman" w:hAnsi="Times New Roman"/>
          <w:b/>
          <w:sz w:val="24"/>
          <w:szCs w:val="24"/>
        </w:rPr>
        <w:t xml:space="preserve"> </w:t>
      </w:r>
      <w:r w:rsidRPr="00E92C8E">
        <w:rPr>
          <w:rFonts w:ascii="Times New Roman" w:hAnsi="Times New Roman"/>
          <w:sz w:val="24"/>
          <w:szCs w:val="24"/>
        </w:rPr>
        <w:t>awarded to six</w:t>
      </w:r>
      <w:r w:rsidRPr="00E92C8E" w:rsidR="00A7520B">
        <w:rPr>
          <w:rFonts w:ascii="Times New Roman" w:hAnsi="Times New Roman"/>
          <w:sz w:val="24"/>
          <w:szCs w:val="24"/>
        </w:rPr>
        <w:t xml:space="preserve"> elementary schools to purchase fitness equipment</w:t>
      </w:r>
      <w:r w:rsidRPr="00E92C8E" w:rsidR="004D5FF2">
        <w:rPr>
          <w:rFonts w:ascii="Times New Roman" w:hAnsi="Times New Roman"/>
          <w:b/>
          <w:sz w:val="24"/>
          <w:szCs w:val="24"/>
        </w:rPr>
        <w:t>.</w:t>
      </w:r>
    </w:p>
    <w:p w:rsidRPr="00E92C8E" w:rsidR="004D5FF2" w:rsidP="004D5FF2" w:rsidRDefault="004D5FF2" w14:paraId="5AF3365E" w14:textId="77777777">
      <w:pPr>
        <w:pStyle w:val="MediumGrid1-Accent21"/>
        <w:spacing w:line="240" w:lineRule="auto"/>
        <w:ind w:left="810"/>
        <w:rPr>
          <w:rFonts w:ascii="Times New Roman" w:hAnsi="Times New Roman"/>
          <w:b/>
          <w:sz w:val="24"/>
          <w:szCs w:val="24"/>
        </w:rPr>
      </w:pPr>
    </w:p>
    <w:p w:rsidRPr="00E92C8E" w:rsidR="00A7520B" w:rsidP="00BD385D" w:rsidRDefault="00A7520B" w14:paraId="007F2F5D" w14:textId="5EB09AC1">
      <w:pPr>
        <w:pStyle w:val="MediumGrid1-Accent21"/>
        <w:numPr>
          <w:ilvl w:val="0"/>
          <w:numId w:val="18"/>
        </w:numPr>
        <w:spacing w:line="240" w:lineRule="auto"/>
        <w:ind w:left="810" w:hanging="450"/>
        <w:rPr>
          <w:rFonts w:ascii="Times New Roman" w:hAnsi="Times New Roman"/>
          <w:b/>
          <w:sz w:val="24"/>
          <w:szCs w:val="24"/>
        </w:rPr>
      </w:pPr>
      <w:r w:rsidRPr="00E92C8E">
        <w:rPr>
          <w:rFonts w:ascii="Times New Roman" w:hAnsi="Times New Roman"/>
          <w:sz w:val="24"/>
          <w:szCs w:val="24"/>
        </w:rPr>
        <w:t>Supported state policy to provide free breakfast and healthier lunches in Texas schools.</w:t>
      </w:r>
    </w:p>
    <w:p w:rsidRPr="00E92C8E" w:rsidR="004D5FF2" w:rsidP="004D5FF2" w:rsidRDefault="004D5FF2" w14:paraId="382DBE9F" w14:textId="77777777">
      <w:pPr>
        <w:pStyle w:val="MediumGrid1-Accent21"/>
        <w:spacing w:line="240" w:lineRule="auto"/>
        <w:ind w:left="810"/>
        <w:rPr>
          <w:rFonts w:ascii="Times New Roman" w:hAnsi="Times New Roman"/>
          <w:b/>
          <w:sz w:val="24"/>
          <w:szCs w:val="24"/>
        </w:rPr>
      </w:pPr>
    </w:p>
    <w:p w:rsidRPr="00E92C8E" w:rsidR="00A7520B" w:rsidP="00BD385D" w:rsidRDefault="00A7520B" w14:paraId="2A48B92F" w14:textId="77777777">
      <w:pPr>
        <w:pStyle w:val="MediumGrid1-Accent21"/>
        <w:numPr>
          <w:ilvl w:val="0"/>
          <w:numId w:val="18"/>
        </w:numPr>
        <w:spacing w:line="240" w:lineRule="auto"/>
        <w:ind w:left="810" w:hanging="450"/>
        <w:rPr>
          <w:rFonts w:ascii="Times New Roman" w:hAnsi="Times New Roman"/>
          <w:b/>
          <w:sz w:val="24"/>
          <w:szCs w:val="24"/>
        </w:rPr>
      </w:pPr>
      <w:r w:rsidRPr="00E92C8E">
        <w:rPr>
          <w:rFonts w:ascii="Times New Roman" w:hAnsi="Times New Roman"/>
          <w:sz w:val="24"/>
          <w:szCs w:val="24"/>
        </w:rPr>
        <w:t>Supported policy to promote 60 minutes of moderate-to-vigorous physical activity in Texas schools.</w:t>
      </w:r>
    </w:p>
    <w:p w:rsidRPr="00E92C8E" w:rsidR="00A7520B" w:rsidP="00A7520B" w:rsidRDefault="00A7520B" w14:paraId="42F514F8" w14:textId="0CF58A9C">
      <w:pPr>
        <w:autoSpaceDE/>
        <w:autoSpaceDN/>
        <w:ind w:left="1980" w:hanging="1620"/>
        <w:contextualSpacing/>
        <w:rPr>
          <w:b/>
          <w:sz w:val="24"/>
          <w:szCs w:val="24"/>
        </w:rPr>
      </w:pPr>
      <w:r w:rsidRPr="00E92C8E">
        <w:rPr>
          <w:b/>
          <w:sz w:val="24"/>
          <w:szCs w:val="24"/>
        </w:rPr>
        <w:t xml:space="preserve">Obesity Prevention Initiatives in Harris County, Texas </w:t>
      </w:r>
    </w:p>
    <w:p w:rsidRPr="00E92C8E" w:rsidR="00A7520B" w:rsidP="00A7520B" w:rsidRDefault="00A7520B" w14:paraId="4F324BB7" w14:textId="77777777">
      <w:pPr>
        <w:autoSpaceDE/>
        <w:autoSpaceDN/>
        <w:ind w:left="1980" w:hanging="1620"/>
        <w:contextualSpacing/>
        <w:rPr>
          <w:b/>
          <w:sz w:val="24"/>
          <w:szCs w:val="24"/>
        </w:rPr>
      </w:pPr>
    </w:p>
    <w:p w:rsidRPr="00E92C8E" w:rsidR="00A7520B" w:rsidP="00BD385D" w:rsidRDefault="00A7520B" w14:paraId="578F9700" w14:textId="4172F942">
      <w:pPr>
        <w:pStyle w:val="ListParagraph"/>
        <w:numPr>
          <w:ilvl w:val="0"/>
          <w:numId w:val="28"/>
        </w:numPr>
        <w:autoSpaceDE/>
        <w:autoSpaceDN/>
        <w:ind w:left="720"/>
        <w:contextualSpacing/>
        <w:rPr>
          <w:sz w:val="24"/>
          <w:szCs w:val="24"/>
        </w:rPr>
      </w:pPr>
      <w:r w:rsidRPr="0EDCDAA6">
        <w:rPr>
          <w:b/>
          <w:bCs/>
          <w:sz w:val="24"/>
          <w:szCs w:val="24"/>
        </w:rPr>
        <w:t>Healthy Living Matters</w:t>
      </w:r>
      <w:r w:rsidRPr="0EDCDAA6">
        <w:rPr>
          <w:sz w:val="24"/>
          <w:szCs w:val="24"/>
        </w:rPr>
        <w:t xml:space="preserve"> </w:t>
      </w:r>
      <w:r w:rsidRPr="0EDCDAA6">
        <w:rPr>
          <w:b/>
          <w:bCs/>
          <w:sz w:val="24"/>
          <w:szCs w:val="24"/>
        </w:rPr>
        <w:t>-</w:t>
      </w:r>
      <w:r w:rsidRPr="0EDCDAA6">
        <w:rPr>
          <w:sz w:val="24"/>
          <w:szCs w:val="24"/>
        </w:rPr>
        <w:t xml:space="preserve"> </w:t>
      </w:r>
      <w:r w:rsidRPr="0EDCDAA6">
        <w:rPr>
          <w:color w:val="000000" w:themeColor="text1"/>
          <w:sz w:val="24"/>
          <w:szCs w:val="24"/>
        </w:rPr>
        <w:t xml:space="preserve">Developed policies for the prevention of obesity; identified major obesity </w:t>
      </w:r>
      <w:bookmarkStart w:name="_Int_tl3AeiWp" w:id="39"/>
      <w:r w:rsidRPr="0EDCDAA6">
        <w:rPr>
          <w:color w:val="000000" w:themeColor="text1"/>
          <w:sz w:val="24"/>
          <w:szCs w:val="24"/>
        </w:rPr>
        <w:t>high risk</w:t>
      </w:r>
      <w:bookmarkEnd w:id="39"/>
      <w:r w:rsidRPr="0EDCDAA6">
        <w:rPr>
          <w:color w:val="000000" w:themeColor="text1"/>
          <w:sz w:val="24"/>
          <w:szCs w:val="24"/>
        </w:rPr>
        <w:t xml:space="preserve"> areas; and created partnerships with community-based organizations, health organizations, churches, groceries stores, and fitness agencies to combat childhood obesity in Harris County,</w:t>
      </w:r>
      <w:r w:rsidRPr="0EDCDAA6">
        <w:rPr>
          <w:sz w:val="24"/>
          <w:szCs w:val="24"/>
        </w:rPr>
        <w:t xml:space="preserve"> 2012-present.</w:t>
      </w:r>
    </w:p>
    <w:p w:rsidRPr="00E92C8E" w:rsidR="00FF793D" w:rsidP="00FF793D" w:rsidRDefault="00FF793D" w14:paraId="57C1CC05" w14:textId="77777777">
      <w:pPr>
        <w:pStyle w:val="ListParagraph"/>
        <w:autoSpaceDE/>
        <w:autoSpaceDN/>
        <w:contextualSpacing/>
        <w:rPr>
          <w:sz w:val="24"/>
          <w:szCs w:val="24"/>
        </w:rPr>
      </w:pPr>
    </w:p>
    <w:p w:rsidRPr="00E92C8E" w:rsidR="00A7520B" w:rsidP="00BD385D" w:rsidRDefault="00A7520B" w14:paraId="3AA0CDF1" w14:textId="7227D731">
      <w:pPr>
        <w:numPr>
          <w:ilvl w:val="2"/>
          <w:numId w:val="12"/>
        </w:numPr>
        <w:tabs>
          <w:tab w:val="left" w:pos="-1530"/>
          <w:tab w:val="left" w:pos="1170"/>
        </w:tabs>
        <w:autoSpaceDE/>
        <w:autoSpaceDN/>
        <w:ind w:left="720"/>
        <w:contextualSpacing/>
        <w:rPr>
          <w:sz w:val="24"/>
          <w:szCs w:val="24"/>
        </w:rPr>
      </w:pPr>
      <w:r w:rsidRPr="00E92C8E">
        <w:rPr>
          <w:b/>
          <w:sz w:val="24"/>
          <w:szCs w:val="24"/>
        </w:rPr>
        <w:t>Houston Greater Nutrition Coalition</w:t>
      </w:r>
      <w:r w:rsidRPr="00E92C8E">
        <w:rPr>
          <w:sz w:val="24"/>
          <w:szCs w:val="24"/>
        </w:rPr>
        <w:t xml:space="preserve"> </w:t>
      </w:r>
      <w:r w:rsidRPr="00E92C8E">
        <w:rPr>
          <w:b/>
          <w:sz w:val="24"/>
          <w:szCs w:val="24"/>
        </w:rPr>
        <w:t>-</w:t>
      </w:r>
      <w:r w:rsidRPr="00E92C8E">
        <w:rPr>
          <w:sz w:val="24"/>
          <w:szCs w:val="24"/>
        </w:rPr>
        <w:t xml:space="preserve"> Organized Children’s Nutrition Expo</w:t>
      </w:r>
      <w:r w:rsidRPr="00E92C8E" w:rsidR="0099665B">
        <w:rPr>
          <w:sz w:val="24"/>
          <w:szCs w:val="24"/>
        </w:rPr>
        <w:t xml:space="preserve"> to promote healthy eating and exercise in young children at the Children’s Museum, </w:t>
      </w:r>
      <w:r w:rsidRPr="00E92C8E">
        <w:rPr>
          <w:sz w:val="24"/>
          <w:szCs w:val="24"/>
        </w:rPr>
        <w:t>2000 participants</w:t>
      </w:r>
      <w:r w:rsidRPr="00E92C8E" w:rsidR="0099665B">
        <w:rPr>
          <w:sz w:val="24"/>
          <w:szCs w:val="24"/>
        </w:rPr>
        <w:t xml:space="preserve"> participated</w:t>
      </w:r>
      <w:r w:rsidRPr="00E92C8E">
        <w:rPr>
          <w:sz w:val="24"/>
          <w:szCs w:val="24"/>
        </w:rPr>
        <w:t>, 2006-2008.</w:t>
      </w:r>
    </w:p>
    <w:p w:rsidRPr="00E92C8E" w:rsidR="00FF793D" w:rsidP="00FF793D" w:rsidRDefault="00FF793D" w14:paraId="40BCCD55" w14:textId="77777777">
      <w:pPr>
        <w:tabs>
          <w:tab w:val="left" w:pos="-1530"/>
          <w:tab w:val="left" w:pos="1170"/>
        </w:tabs>
        <w:autoSpaceDE/>
        <w:autoSpaceDN/>
        <w:ind w:left="720"/>
        <w:contextualSpacing/>
        <w:rPr>
          <w:sz w:val="24"/>
          <w:szCs w:val="24"/>
        </w:rPr>
      </w:pPr>
    </w:p>
    <w:p w:rsidRPr="00E92C8E" w:rsidR="00A7520B" w:rsidP="00BD385D" w:rsidRDefault="00A7520B" w14:paraId="46096274" w14:textId="30D3C4B2">
      <w:pPr>
        <w:pStyle w:val="BodyText"/>
        <w:numPr>
          <w:ilvl w:val="0"/>
          <w:numId w:val="23"/>
        </w:numPr>
        <w:tabs>
          <w:tab w:val="clear" w:pos="450"/>
          <w:tab w:val="clear" w:pos="990"/>
          <w:tab w:val="left" w:pos="-1530"/>
          <w:tab w:val="left" w:pos="1170"/>
        </w:tabs>
        <w:ind w:left="720"/>
        <w:rPr>
          <w:sz w:val="24"/>
          <w:szCs w:val="24"/>
        </w:rPr>
      </w:pPr>
      <w:r w:rsidRPr="00E92C8E">
        <w:rPr>
          <w:b/>
          <w:sz w:val="24"/>
          <w:szCs w:val="24"/>
        </w:rPr>
        <w:t>STEPS Consortium for a Healthy Houston</w:t>
      </w:r>
      <w:r w:rsidRPr="00E92C8E">
        <w:rPr>
          <w:sz w:val="24"/>
          <w:szCs w:val="24"/>
        </w:rPr>
        <w:t xml:space="preserve">, </w:t>
      </w:r>
      <w:r w:rsidRPr="00E92C8E">
        <w:rPr>
          <w:b/>
          <w:sz w:val="24"/>
          <w:szCs w:val="24"/>
        </w:rPr>
        <w:t>Harris County Public Health and Environmental Services -</w:t>
      </w:r>
      <w:r w:rsidRPr="00E92C8E">
        <w:rPr>
          <w:sz w:val="24"/>
          <w:szCs w:val="24"/>
        </w:rPr>
        <w:t xml:space="preserve"> </w:t>
      </w:r>
      <w:r w:rsidRPr="00E92C8E" w:rsidR="003E2BF1">
        <w:rPr>
          <w:sz w:val="24"/>
          <w:szCs w:val="24"/>
        </w:rPr>
        <w:t>O</w:t>
      </w:r>
      <w:r w:rsidRPr="00E92C8E">
        <w:rPr>
          <w:sz w:val="24"/>
          <w:szCs w:val="24"/>
        </w:rPr>
        <w:t>rganized community leaders, academia, health professionals, and policy makers to developed proposals and health initiatives to fight childhood obesity in Harris County, 2005-2007.</w:t>
      </w:r>
    </w:p>
    <w:p w:rsidRPr="00E92C8E" w:rsidR="00A7520B" w:rsidP="00A7520B" w:rsidRDefault="00A7520B" w14:paraId="7112D60D" w14:textId="77777777">
      <w:pPr>
        <w:pStyle w:val="BodyText"/>
        <w:tabs>
          <w:tab w:val="clear" w:pos="450"/>
          <w:tab w:val="clear" w:pos="990"/>
          <w:tab w:val="left" w:pos="-1530"/>
          <w:tab w:val="left" w:pos="1170"/>
        </w:tabs>
        <w:rPr>
          <w:sz w:val="24"/>
          <w:szCs w:val="24"/>
        </w:rPr>
      </w:pPr>
    </w:p>
    <w:p w:rsidRPr="00E92C8E" w:rsidR="0099665B" w:rsidP="0099665B" w:rsidRDefault="0099665B" w14:paraId="3AECF691" w14:textId="7D7761D7">
      <w:pPr>
        <w:pStyle w:val="MediumGrid1-Accent21"/>
        <w:ind w:left="360"/>
        <w:rPr>
          <w:rFonts w:ascii="Times New Roman" w:hAnsi="Times New Roman"/>
          <w:b/>
          <w:sz w:val="24"/>
          <w:szCs w:val="24"/>
        </w:rPr>
      </w:pPr>
      <w:r w:rsidRPr="00E92C8E">
        <w:rPr>
          <w:rFonts w:ascii="Times New Roman" w:hAnsi="Times New Roman"/>
          <w:b/>
          <w:sz w:val="24"/>
          <w:szCs w:val="24"/>
        </w:rPr>
        <w:t>Community-Based</w:t>
      </w:r>
      <w:r w:rsidRPr="00E92C8E" w:rsidR="000B18CA">
        <w:rPr>
          <w:rFonts w:ascii="Times New Roman" w:hAnsi="Times New Roman"/>
          <w:b/>
          <w:sz w:val="24"/>
          <w:szCs w:val="24"/>
        </w:rPr>
        <w:t xml:space="preserve"> </w:t>
      </w:r>
      <w:r w:rsidRPr="00E92C8E" w:rsidR="00A7520B">
        <w:rPr>
          <w:rFonts w:ascii="Times New Roman" w:hAnsi="Times New Roman"/>
          <w:b/>
          <w:sz w:val="24"/>
          <w:szCs w:val="24"/>
        </w:rPr>
        <w:t>Healthy Lifestyle Interventions</w:t>
      </w:r>
    </w:p>
    <w:p w:rsidR="007B53F4" w:rsidP="00771FD1" w:rsidRDefault="0099665B" w14:paraId="2D438345" w14:textId="77777777">
      <w:pPr>
        <w:pStyle w:val="ListParagraph"/>
        <w:numPr>
          <w:ilvl w:val="0"/>
          <w:numId w:val="24"/>
        </w:numPr>
        <w:rPr>
          <w:sz w:val="24"/>
          <w:szCs w:val="24"/>
        </w:rPr>
      </w:pPr>
      <w:r w:rsidRPr="00E92C8E">
        <w:rPr>
          <w:b/>
          <w:sz w:val="24"/>
          <w:szCs w:val="24"/>
        </w:rPr>
        <w:t>Summer BOUNCE Healthy Lifestyle Programs</w:t>
      </w:r>
      <w:r w:rsidRPr="00E92C8E" w:rsidR="003E2BF1">
        <w:rPr>
          <w:b/>
          <w:sz w:val="24"/>
          <w:szCs w:val="24"/>
        </w:rPr>
        <w:t xml:space="preserve"> </w:t>
      </w:r>
      <w:r w:rsidRPr="00E92C8E">
        <w:rPr>
          <w:sz w:val="24"/>
          <w:szCs w:val="24"/>
        </w:rPr>
        <w:t xml:space="preserve">- During summer, BOUNCE offers a comprehensive healthy lifestyle program for four weeks that includes daily nutrition and counseling sessions and three daily exercise sessions (e.g., yoga, Zumba, sports, and swimming) five days a week (Monday-Friday from 9-3 PM) for four weeks. Participating teens get 2 healthy snacks and a lunch meal for each day of the program.  Parents and adult siblings also participate in weekly sessions (duration of each session: 2 hours) involving nutrition education, cooking demonstration, exercise, and counseling designed to help them support their daughters’ healthy eating goals. </w:t>
      </w:r>
    </w:p>
    <w:p w:rsidR="00771FD1" w:rsidP="00771FD1" w:rsidRDefault="00771FD1" w14:paraId="3ED49950" w14:textId="77777777">
      <w:pPr>
        <w:pStyle w:val="ListParagraph"/>
        <w:rPr>
          <w:sz w:val="24"/>
          <w:szCs w:val="24"/>
        </w:rPr>
      </w:pPr>
    </w:p>
    <w:p w:rsidRPr="00E92C8E" w:rsidR="00A10792" w:rsidP="00771FD1" w:rsidRDefault="0099665B" w14:paraId="42876CDB" w14:textId="4D5A8FE9">
      <w:pPr>
        <w:pStyle w:val="ListParagraph"/>
        <w:numPr>
          <w:ilvl w:val="0"/>
          <w:numId w:val="24"/>
        </w:numPr>
        <w:rPr>
          <w:sz w:val="24"/>
          <w:szCs w:val="24"/>
        </w:rPr>
      </w:pPr>
      <w:r w:rsidRPr="00E92C8E">
        <w:rPr>
          <w:b/>
          <w:sz w:val="24"/>
          <w:szCs w:val="24"/>
        </w:rPr>
        <w:t xml:space="preserve">After School </w:t>
      </w:r>
      <w:r w:rsidR="00A16F64">
        <w:rPr>
          <w:b/>
          <w:sz w:val="24"/>
          <w:szCs w:val="24"/>
        </w:rPr>
        <w:t>Healthy Lifestyle Programs</w:t>
      </w:r>
      <w:r w:rsidRPr="00E92C8E" w:rsidR="003E2BF1">
        <w:rPr>
          <w:b/>
          <w:sz w:val="24"/>
          <w:szCs w:val="24"/>
        </w:rPr>
        <w:t xml:space="preserve"> </w:t>
      </w:r>
      <w:r w:rsidRPr="00E92C8E">
        <w:rPr>
          <w:b/>
          <w:sz w:val="24"/>
          <w:szCs w:val="24"/>
        </w:rPr>
        <w:t xml:space="preserve">- </w:t>
      </w:r>
      <w:r w:rsidRPr="00E92C8E">
        <w:rPr>
          <w:sz w:val="24"/>
          <w:szCs w:val="24"/>
        </w:rPr>
        <w:t>For six or twelve weeks, BOUNCE staff offer weekly after school “Lace Up and Move” exercise and “Seasoning, Flavor, and Health nutrition” sessions to 4</w:t>
      </w:r>
      <w:r w:rsidRPr="00E92C8E">
        <w:rPr>
          <w:sz w:val="24"/>
          <w:szCs w:val="24"/>
          <w:vertAlign w:val="superscript"/>
        </w:rPr>
        <w:t>th</w:t>
      </w:r>
      <w:r w:rsidRPr="00E92C8E">
        <w:rPr>
          <w:sz w:val="24"/>
          <w:szCs w:val="24"/>
        </w:rPr>
        <w:t xml:space="preserve"> and 5</w:t>
      </w:r>
      <w:r w:rsidRPr="00E92C8E">
        <w:rPr>
          <w:sz w:val="24"/>
          <w:szCs w:val="24"/>
          <w:vertAlign w:val="superscript"/>
        </w:rPr>
        <w:t>th</w:t>
      </w:r>
      <w:r w:rsidRPr="00E92C8E">
        <w:rPr>
          <w:sz w:val="24"/>
          <w:szCs w:val="24"/>
        </w:rPr>
        <w:t xml:space="preserve"> graders (boys and girls, all ethnicity groups). </w:t>
      </w:r>
    </w:p>
    <w:p w:rsidRPr="00E92C8E" w:rsidR="0001600F" w:rsidP="0001600F" w:rsidRDefault="0001600F" w14:paraId="5290268E" w14:textId="77777777">
      <w:pPr>
        <w:pStyle w:val="ListParagraph"/>
        <w:rPr>
          <w:sz w:val="24"/>
          <w:szCs w:val="24"/>
        </w:rPr>
      </w:pPr>
    </w:p>
    <w:p w:rsidRPr="00E92C8E" w:rsidR="0001600F" w:rsidP="00BD385D" w:rsidRDefault="000B18CA" w14:paraId="65AD672B" w14:textId="0F72FD4F">
      <w:pPr>
        <w:pStyle w:val="ListParagraph"/>
        <w:numPr>
          <w:ilvl w:val="0"/>
          <w:numId w:val="24"/>
        </w:numPr>
        <w:autoSpaceDE/>
        <w:autoSpaceDN/>
        <w:contextualSpacing/>
        <w:rPr>
          <w:b/>
          <w:sz w:val="24"/>
          <w:szCs w:val="24"/>
        </w:rPr>
      </w:pPr>
      <w:r w:rsidRPr="00E92C8E">
        <w:rPr>
          <w:b/>
          <w:sz w:val="24"/>
          <w:szCs w:val="24"/>
        </w:rPr>
        <w:t xml:space="preserve">BOUNCE </w:t>
      </w:r>
      <w:r w:rsidRPr="00E92C8E" w:rsidR="00A7520B">
        <w:rPr>
          <w:b/>
          <w:sz w:val="24"/>
          <w:szCs w:val="24"/>
        </w:rPr>
        <w:t>5K Fun Run and Walkathon</w:t>
      </w:r>
      <w:r w:rsidRPr="00E92C8E" w:rsidR="00A7520B">
        <w:rPr>
          <w:sz w:val="24"/>
          <w:szCs w:val="24"/>
        </w:rPr>
        <w:t xml:space="preserve"> </w:t>
      </w:r>
      <w:r w:rsidRPr="00E92C8E" w:rsidR="00A7520B">
        <w:rPr>
          <w:b/>
          <w:sz w:val="24"/>
          <w:szCs w:val="24"/>
        </w:rPr>
        <w:t>-</w:t>
      </w:r>
      <w:r w:rsidRPr="00E92C8E" w:rsidR="00A7520B">
        <w:rPr>
          <w:sz w:val="24"/>
          <w:szCs w:val="24"/>
        </w:rPr>
        <w:t xml:space="preserve"> Sponsored and organized 5K Fun Run and walkathon annually </w:t>
      </w:r>
      <w:r w:rsidRPr="00E92C8E" w:rsidR="0001600F">
        <w:rPr>
          <w:sz w:val="24"/>
          <w:szCs w:val="24"/>
        </w:rPr>
        <w:t>since 2012</w:t>
      </w:r>
      <w:r w:rsidRPr="00E92C8E" w:rsidR="00A7520B">
        <w:rPr>
          <w:sz w:val="24"/>
          <w:szCs w:val="24"/>
        </w:rPr>
        <w:t xml:space="preserve">, over </w:t>
      </w:r>
      <w:r w:rsidRPr="00E92C8E" w:rsidR="0001600F">
        <w:rPr>
          <w:sz w:val="24"/>
          <w:szCs w:val="24"/>
        </w:rPr>
        <w:t>1,5</w:t>
      </w:r>
      <w:r w:rsidRPr="00E92C8E" w:rsidR="00A7520B">
        <w:rPr>
          <w:sz w:val="24"/>
          <w:szCs w:val="24"/>
        </w:rPr>
        <w:t>00 individuals have participated</w:t>
      </w:r>
      <w:r w:rsidRPr="00E92C8E" w:rsidR="0001600F">
        <w:rPr>
          <w:sz w:val="24"/>
          <w:szCs w:val="24"/>
        </w:rPr>
        <w:t xml:space="preserve"> annually.</w:t>
      </w:r>
    </w:p>
    <w:p w:rsidRPr="00E92C8E" w:rsidR="0001600F" w:rsidP="0001600F" w:rsidRDefault="0001600F" w14:paraId="75A3852F" w14:textId="77777777">
      <w:pPr>
        <w:pStyle w:val="ListParagraph"/>
        <w:rPr>
          <w:sz w:val="24"/>
          <w:szCs w:val="24"/>
        </w:rPr>
      </w:pPr>
    </w:p>
    <w:p w:rsidRPr="00E92C8E" w:rsidR="00A7520B" w:rsidP="00BD385D" w:rsidRDefault="00A7520B" w14:paraId="67E7B1A6" w14:textId="443CA5B2">
      <w:pPr>
        <w:pStyle w:val="ListParagraph"/>
        <w:numPr>
          <w:ilvl w:val="0"/>
          <w:numId w:val="24"/>
        </w:numPr>
        <w:autoSpaceDE/>
        <w:autoSpaceDN/>
        <w:contextualSpacing/>
        <w:rPr>
          <w:b/>
          <w:sz w:val="24"/>
          <w:szCs w:val="24"/>
        </w:rPr>
      </w:pPr>
      <w:r w:rsidRPr="00E92C8E">
        <w:rPr>
          <w:sz w:val="24"/>
          <w:szCs w:val="24"/>
        </w:rPr>
        <w:t xml:space="preserve"> </w:t>
      </w:r>
      <w:r w:rsidRPr="00E92C8E">
        <w:rPr>
          <w:b/>
          <w:sz w:val="24"/>
          <w:szCs w:val="24"/>
        </w:rPr>
        <w:t xml:space="preserve">Toss, Shake, and Drizzle - </w:t>
      </w:r>
      <w:r w:rsidRPr="00E92C8E">
        <w:rPr>
          <w:sz w:val="24"/>
          <w:szCs w:val="24"/>
        </w:rPr>
        <w:t>Offered cooking demonstrations for preparing healthy salads and condiments for 160 Harris County Hospital District employees, 2012.</w:t>
      </w:r>
    </w:p>
    <w:p w:rsidRPr="00E92C8E" w:rsidR="00A10792" w:rsidP="00A10792" w:rsidRDefault="00A10792" w14:paraId="278481EF" w14:textId="77777777">
      <w:pPr>
        <w:pStyle w:val="MediumGrid1-Accent21"/>
        <w:spacing w:after="0" w:line="240" w:lineRule="auto"/>
        <w:rPr>
          <w:rFonts w:ascii="Times New Roman" w:hAnsi="Times New Roman"/>
          <w:b/>
          <w:sz w:val="24"/>
          <w:szCs w:val="24"/>
        </w:rPr>
      </w:pPr>
    </w:p>
    <w:p w:rsidRPr="00E92C8E" w:rsidR="0099665B" w:rsidP="00BD385D" w:rsidRDefault="000B18CA" w14:paraId="1EF724B6" w14:textId="558173FD">
      <w:pPr>
        <w:pStyle w:val="MediumGrid1-Accent21"/>
        <w:numPr>
          <w:ilvl w:val="0"/>
          <w:numId w:val="24"/>
        </w:numPr>
        <w:spacing w:after="0" w:line="240" w:lineRule="auto"/>
        <w:rPr>
          <w:rFonts w:ascii="Times New Roman" w:hAnsi="Times New Roman"/>
          <w:color w:val="000000"/>
          <w:sz w:val="24"/>
          <w:szCs w:val="24"/>
        </w:rPr>
      </w:pPr>
      <w:r w:rsidRPr="00E92C8E">
        <w:rPr>
          <w:rFonts w:ascii="Times New Roman" w:hAnsi="Times New Roman"/>
          <w:b/>
          <w:sz w:val="24"/>
          <w:szCs w:val="24"/>
        </w:rPr>
        <w:t xml:space="preserve">BOUNCE </w:t>
      </w:r>
      <w:r w:rsidRPr="00E92C8E" w:rsidR="00A7520B">
        <w:rPr>
          <w:rFonts w:ascii="Times New Roman" w:hAnsi="Times New Roman"/>
          <w:b/>
          <w:sz w:val="24"/>
          <w:szCs w:val="24"/>
        </w:rPr>
        <w:t>Nutrition Ambassadors</w:t>
      </w:r>
      <w:r w:rsidRPr="00E92C8E" w:rsidR="000249E0">
        <w:rPr>
          <w:rFonts w:ascii="Times New Roman" w:hAnsi="Times New Roman"/>
          <w:b/>
          <w:sz w:val="24"/>
          <w:szCs w:val="24"/>
        </w:rPr>
        <w:t xml:space="preserve"> Program</w:t>
      </w:r>
      <w:r w:rsidRPr="00E92C8E" w:rsidR="00A7520B">
        <w:rPr>
          <w:rFonts w:ascii="Times New Roman" w:hAnsi="Times New Roman"/>
          <w:sz w:val="24"/>
          <w:szCs w:val="24"/>
        </w:rPr>
        <w:t xml:space="preserve"> - Pr</w:t>
      </w:r>
      <w:r w:rsidRPr="00E92C8E">
        <w:rPr>
          <w:rFonts w:ascii="Times New Roman" w:hAnsi="Times New Roman"/>
          <w:sz w:val="24"/>
          <w:szCs w:val="24"/>
        </w:rPr>
        <w:t>ovided nutrition education to 15</w:t>
      </w:r>
      <w:r w:rsidRPr="00E92C8E" w:rsidR="00A7520B">
        <w:rPr>
          <w:rFonts w:ascii="Times New Roman" w:hAnsi="Times New Roman"/>
          <w:sz w:val="24"/>
          <w:szCs w:val="24"/>
        </w:rPr>
        <w:t>0 Hispanic parents at the Get Up Get Moving Fitness festival</w:t>
      </w:r>
      <w:r w:rsidRPr="00E92C8E" w:rsidR="00E819DB">
        <w:rPr>
          <w:rFonts w:ascii="Times New Roman" w:hAnsi="Times New Roman"/>
          <w:sz w:val="24"/>
          <w:szCs w:val="24"/>
        </w:rPr>
        <w:t>, 2013-2014.</w:t>
      </w:r>
    </w:p>
    <w:p w:rsidRPr="00E92C8E" w:rsidR="00A10792" w:rsidP="00A10792" w:rsidRDefault="00A10792" w14:paraId="495FF75D" w14:textId="77777777">
      <w:pPr>
        <w:pStyle w:val="ListParagraph"/>
        <w:rPr>
          <w:color w:val="000000"/>
          <w:sz w:val="24"/>
          <w:szCs w:val="24"/>
        </w:rPr>
      </w:pPr>
    </w:p>
    <w:p w:rsidRPr="00E92C8E" w:rsidR="006876FE" w:rsidP="00BD385D" w:rsidRDefault="0099665B" w14:paraId="72108F55" w14:textId="63567C23">
      <w:pPr>
        <w:pStyle w:val="MediumGrid1-Accent21"/>
        <w:numPr>
          <w:ilvl w:val="0"/>
          <w:numId w:val="24"/>
        </w:numPr>
        <w:spacing w:after="0" w:line="240" w:lineRule="auto"/>
        <w:rPr>
          <w:rFonts w:ascii="Times New Roman" w:hAnsi="Times New Roman"/>
          <w:color w:val="000000"/>
          <w:sz w:val="24"/>
          <w:szCs w:val="24"/>
        </w:rPr>
      </w:pPr>
      <w:r w:rsidRPr="00E92C8E">
        <w:rPr>
          <w:rFonts w:ascii="Times New Roman" w:hAnsi="Times New Roman"/>
          <w:b/>
          <w:sz w:val="24"/>
          <w:szCs w:val="24"/>
        </w:rPr>
        <w:t xml:space="preserve">BOUNCE </w:t>
      </w:r>
      <w:r w:rsidRPr="00E92C8E" w:rsidR="006876FE">
        <w:rPr>
          <w:rFonts w:ascii="Times New Roman" w:hAnsi="Times New Roman"/>
          <w:b/>
          <w:color w:val="000000"/>
          <w:sz w:val="24"/>
          <w:szCs w:val="24"/>
        </w:rPr>
        <w:t>Grocery Shopping Tours at HEB and Kroger</w:t>
      </w:r>
      <w:r w:rsidRPr="00E92C8E" w:rsidR="006876FE">
        <w:rPr>
          <w:rFonts w:ascii="Times New Roman" w:hAnsi="Times New Roman"/>
          <w:color w:val="000000"/>
          <w:sz w:val="24"/>
          <w:szCs w:val="24"/>
        </w:rPr>
        <w:t xml:space="preserve"> -50 Hispanic parents participated.</w:t>
      </w:r>
    </w:p>
    <w:p w:rsidRPr="00E92C8E" w:rsidR="00A10792" w:rsidP="00A10792" w:rsidRDefault="00A10792" w14:paraId="410DC8A3" w14:textId="77777777">
      <w:pPr>
        <w:pStyle w:val="ListParagraph"/>
        <w:rPr>
          <w:color w:val="000000"/>
          <w:sz w:val="24"/>
          <w:szCs w:val="24"/>
        </w:rPr>
      </w:pPr>
    </w:p>
    <w:p w:rsidRPr="00E92C8E" w:rsidR="00A7520B" w:rsidP="00BD385D" w:rsidRDefault="00A7520B" w14:paraId="46836AD7" w14:textId="5CDD3E1A">
      <w:pPr>
        <w:pStyle w:val="MediumGrid1-Accent21"/>
        <w:numPr>
          <w:ilvl w:val="0"/>
          <w:numId w:val="24"/>
        </w:numPr>
        <w:spacing w:after="0" w:line="240" w:lineRule="auto"/>
        <w:rPr>
          <w:rFonts w:ascii="Times New Roman" w:hAnsi="Times New Roman"/>
          <w:b/>
          <w:sz w:val="24"/>
          <w:szCs w:val="24"/>
        </w:rPr>
      </w:pPr>
      <w:r w:rsidRPr="00E92C8E">
        <w:rPr>
          <w:rFonts w:ascii="Times New Roman" w:hAnsi="Times New Roman"/>
          <w:b/>
          <w:sz w:val="24"/>
          <w:szCs w:val="24"/>
        </w:rPr>
        <w:t xml:space="preserve">Yoga and Zumba Sessions at the Park </w:t>
      </w:r>
      <w:r w:rsidRPr="00E92C8E">
        <w:rPr>
          <w:rFonts w:ascii="Times New Roman" w:hAnsi="Times New Roman"/>
          <w:sz w:val="24"/>
          <w:szCs w:val="24"/>
        </w:rPr>
        <w:t>-</w:t>
      </w:r>
      <w:r w:rsidRPr="00E92C8E">
        <w:rPr>
          <w:rFonts w:ascii="Times New Roman" w:hAnsi="Times New Roman"/>
          <w:b/>
          <w:sz w:val="24"/>
          <w:szCs w:val="24"/>
        </w:rPr>
        <w:t xml:space="preserve"> </w:t>
      </w:r>
      <w:r w:rsidRPr="00E92C8E" w:rsidR="00D67E6F">
        <w:rPr>
          <w:rFonts w:ascii="Times New Roman" w:hAnsi="Times New Roman"/>
          <w:sz w:val="24"/>
          <w:szCs w:val="24"/>
        </w:rPr>
        <w:t>O</w:t>
      </w:r>
      <w:r w:rsidRPr="00E92C8E">
        <w:rPr>
          <w:rFonts w:ascii="Times New Roman" w:hAnsi="Times New Roman"/>
          <w:sz w:val="24"/>
          <w:szCs w:val="24"/>
        </w:rPr>
        <w:t>ffered Yoga and Zumba sessions at the Get Up Get Moving Events in Mason Park located in a Hispanic neighborhood, 2009-2013</w:t>
      </w:r>
      <w:r w:rsidRPr="00E92C8E" w:rsidR="000B18CA">
        <w:rPr>
          <w:rFonts w:ascii="Times New Roman" w:hAnsi="Times New Roman"/>
          <w:sz w:val="24"/>
          <w:szCs w:val="24"/>
        </w:rPr>
        <w:t>.</w:t>
      </w:r>
    </w:p>
    <w:p w:rsidRPr="00E92C8E" w:rsidR="00A10792" w:rsidP="00A10792" w:rsidRDefault="00A10792" w14:paraId="19D817D1" w14:textId="77777777">
      <w:pPr>
        <w:pStyle w:val="ListParagraph"/>
        <w:rPr>
          <w:b/>
          <w:sz w:val="24"/>
          <w:szCs w:val="24"/>
        </w:rPr>
      </w:pPr>
    </w:p>
    <w:p w:rsidRPr="00E92C8E" w:rsidR="00A7520B" w:rsidP="0EDCDAA6" w:rsidRDefault="00A7520B" w14:paraId="3AA691B3" w14:textId="04D6A87B">
      <w:pPr>
        <w:pStyle w:val="MediumGrid1-Accent21"/>
        <w:numPr>
          <w:ilvl w:val="0"/>
          <w:numId w:val="16"/>
        </w:numPr>
        <w:tabs>
          <w:tab w:val="num" w:pos="990"/>
        </w:tabs>
        <w:spacing w:after="0" w:line="240" w:lineRule="auto"/>
        <w:rPr>
          <w:rFonts w:ascii="Times New Roman" w:hAnsi="Times New Roman"/>
          <w:b/>
          <w:bCs/>
          <w:sz w:val="24"/>
          <w:szCs w:val="24"/>
        </w:rPr>
      </w:pPr>
      <w:r w:rsidRPr="0EDCDAA6">
        <w:rPr>
          <w:rFonts w:ascii="Times New Roman" w:hAnsi="Times New Roman"/>
          <w:b/>
          <w:bCs/>
          <w:sz w:val="24"/>
          <w:szCs w:val="24"/>
        </w:rPr>
        <w:t>Salsa and Health (</w:t>
      </w:r>
      <w:r w:rsidRPr="0EDCDAA6" w:rsidR="00AD4DB9">
        <w:rPr>
          <w:rFonts w:ascii="Times New Roman" w:hAnsi="Times New Roman"/>
          <w:b/>
          <w:bCs/>
          <w:i/>
          <w:iCs/>
          <w:sz w:val="24"/>
          <w:szCs w:val="24"/>
        </w:rPr>
        <w:t xml:space="preserve">Salsa y </w:t>
      </w:r>
      <w:r w:rsidRPr="0EDCDAA6">
        <w:rPr>
          <w:rFonts w:ascii="Times New Roman" w:hAnsi="Times New Roman"/>
          <w:b/>
          <w:bCs/>
          <w:i/>
          <w:iCs/>
          <w:sz w:val="24"/>
          <w:szCs w:val="24"/>
        </w:rPr>
        <w:t>Salud</w:t>
      </w:r>
      <w:r w:rsidRPr="0EDCDAA6">
        <w:rPr>
          <w:rFonts w:ascii="Times New Roman" w:hAnsi="Times New Roman"/>
          <w:b/>
          <w:bCs/>
          <w:sz w:val="24"/>
          <w:szCs w:val="24"/>
        </w:rPr>
        <w:t>) Performances -</w:t>
      </w:r>
      <w:r w:rsidRPr="0EDCDAA6">
        <w:rPr>
          <w:rFonts w:ascii="Times New Roman" w:hAnsi="Times New Roman"/>
          <w:sz w:val="24"/>
          <w:szCs w:val="24"/>
        </w:rPr>
        <w:t xml:space="preserve"> Over 100 Salsa groups performed </w:t>
      </w:r>
      <w:r w:rsidRPr="0EDCDAA6" w:rsidR="00D67E6F">
        <w:rPr>
          <w:rFonts w:ascii="Times New Roman" w:hAnsi="Times New Roman"/>
          <w:sz w:val="24"/>
          <w:szCs w:val="24"/>
        </w:rPr>
        <w:t xml:space="preserve">at </w:t>
      </w:r>
      <w:r w:rsidRPr="0EDCDAA6">
        <w:rPr>
          <w:rFonts w:ascii="Times New Roman" w:hAnsi="Times New Roman"/>
          <w:sz w:val="24"/>
          <w:szCs w:val="24"/>
        </w:rPr>
        <w:t xml:space="preserve">the Miller Theater, Houston, Texas, </w:t>
      </w:r>
      <w:r w:rsidRPr="0EDCDAA6" w:rsidR="6CE49DA4">
        <w:rPr>
          <w:rFonts w:ascii="Times New Roman" w:hAnsi="Times New Roman"/>
          <w:sz w:val="24"/>
          <w:szCs w:val="24"/>
        </w:rPr>
        <w:t>September</w:t>
      </w:r>
      <w:r w:rsidRPr="0EDCDAA6">
        <w:rPr>
          <w:rFonts w:ascii="Times New Roman" w:hAnsi="Times New Roman"/>
          <w:sz w:val="24"/>
          <w:szCs w:val="24"/>
        </w:rPr>
        <w:t xml:space="preserve"> 2011 to promote Salsa </w:t>
      </w:r>
      <w:r w:rsidRPr="0EDCDAA6" w:rsidR="2539687A">
        <w:rPr>
          <w:rFonts w:ascii="Times New Roman" w:hAnsi="Times New Roman"/>
          <w:sz w:val="24"/>
          <w:szCs w:val="24"/>
        </w:rPr>
        <w:t>to</w:t>
      </w:r>
      <w:r w:rsidRPr="0EDCDAA6">
        <w:rPr>
          <w:rFonts w:ascii="Times New Roman" w:hAnsi="Times New Roman"/>
          <w:sz w:val="24"/>
          <w:szCs w:val="24"/>
        </w:rPr>
        <w:t xml:space="preserve"> be active and healthy to 2</w:t>
      </w:r>
      <w:r w:rsidRPr="0EDCDAA6" w:rsidR="00D67E6F">
        <w:rPr>
          <w:rFonts w:ascii="Times New Roman" w:hAnsi="Times New Roman"/>
          <w:sz w:val="24"/>
          <w:szCs w:val="24"/>
        </w:rPr>
        <w:t>,</w:t>
      </w:r>
      <w:r w:rsidRPr="0EDCDAA6">
        <w:rPr>
          <w:rFonts w:ascii="Times New Roman" w:hAnsi="Times New Roman"/>
          <w:sz w:val="24"/>
          <w:szCs w:val="24"/>
        </w:rPr>
        <w:t>000 attendees.</w:t>
      </w:r>
    </w:p>
    <w:p w:rsidRPr="00E92C8E" w:rsidR="00A10792" w:rsidP="00A10792" w:rsidRDefault="00A10792" w14:paraId="7EFE283F" w14:textId="77777777">
      <w:pPr>
        <w:pStyle w:val="MediumGrid1-Accent21"/>
        <w:spacing w:after="0" w:line="240" w:lineRule="auto"/>
        <w:rPr>
          <w:rFonts w:ascii="Times New Roman" w:hAnsi="Times New Roman"/>
          <w:b/>
          <w:sz w:val="24"/>
          <w:szCs w:val="24"/>
        </w:rPr>
      </w:pPr>
    </w:p>
    <w:p w:rsidRPr="00E92C8E" w:rsidR="004F548D" w:rsidP="00BD385D" w:rsidRDefault="004F548D" w14:paraId="72383A43" w14:textId="7EF97D31">
      <w:pPr>
        <w:pStyle w:val="MediumGrid1-Accent21"/>
        <w:numPr>
          <w:ilvl w:val="0"/>
          <w:numId w:val="16"/>
        </w:numPr>
        <w:tabs>
          <w:tab w:val="num" w:pos="990"/>
        </w:tabs>
        <w:spacing w:after="0" w:line="240" w:lineRule="auto"/>
        <w:rPr>
          <w:rFonts w:ascii="Times New Roman" w:hAnsi="Times New Roman"/>
          <w:b/>
          <w:sz w:val="24"/>
          <w:szCs w:val="24"/>
        </w:rPr>
      </w:pPr>
      <w:r w:rsidRPr="00E92C8E">
        <w:rPr>
          <w:rFonts w:ascii="Times New Roman" w:hAnsi="Times New Roman"/>
          <w:b/>
          <w:sz w:val="24"/>
          <w:szCs w:val="24"/>
        </w:rPr>
        <w:t xml:space="preserve">United in Health </w:t>
      </w:r>
      <w:r w:rsidRPr="00E92C8E" w:rsidR="000249E0">
        <w:rPr>
          <w:rFonts w:ascii="Times New Roman" w:hAnsi="Times New Roman"/>
          <w:b/>
          <w:sz w:val="24"/>
          <w:szCs w:val="24"/>
        </w:rPr>
        <w:t>–</w:t>
      </w:r>
      <w:r w:rsidRPr="00E92C8E">
        <w:rPr>
          <w:rFonts w:ascii="Times New Roman" w:hAnsi="Times New Roman"/>
          <w:b/>
          <w:sz w:val="24"/>
          <w:szCs w:val="24"/>
        </w:rPr>
        <w:t xml:space="preserve"> </w:t>
      </w:r>
      <w:r w:rsidRPr="00E92C8E" w:rsidR="000249E0">
        <w:rPr>
          <w:rFonts w:ascii="Times New Roman" w:hAnsi="Times New Roman"/>
          <w:b/>
          <w:sz w:val="24"/>
          <w:szCs w:val="24"/>
        </w:rPr>
        <w:t xml:space="preserve">A weight loss program for obese Mexican American Women </w:t>
      </w:r>
      <w:r w:rsidRPr="00E92C8E" w:rsidR="003E2BF1">
        <w:rPr>
          <w:rFonts w:ascii="Times New Roman" w:hAnsi="Times New Roman"/>
          <w:sz w:val="24"/>
          <w:szCs w:val="24"/>
        </w:rPr>
        <w:t>-</w:t>
      </w:r>
      <w:r w:rsidRPr="00E92C8E" w:rsidR="000249E0">
        <w:rPr>
          <w:rFonts w:ascii="Times New Roman" w:hAnsi="Times New Roman"/>
          <w:sz w:val="24"/>
          <w:szCs w:val="24"/>
        </w:rPr>
        <w:t xml:space="preserve"> over 320 Hispanic women living on the US-Mexican border participated in 24-weekly nutrition and exercise sessions.</w:t>
      </w:r>
    </w:p>
    <w:p w:rsidRPr="00E92C8E" w:rsidR="00A7520B" w:rsidP="00A10792" w:rsidRDefault="00A7520B" w14:paraId="23304078" w14:textId="77777777">
      <w:pPr>
        <w:pStyle w:val="MediumGrid1-Accent21"/>
        <w:spacing w:after="0" w:line="240" w:lineRule="auto"/>
        <w:rPr>
          <w:rFonts w:ascii="Times New Roman" w:hAnsi="Times New Roman"/>
          <w:sz w:val="24"/>
          <w:szCs w:val="24"/>
        </w:rPr>
      </w:pPr>
    </w:p>
    <w:p w:rsidRPr="00E92C8E" w:rsidR="00A7520B" w:rsidP="00A10792" w:rsidRDefault="00A7520B" w14:paraId="0D25F72A" w14:textId="3BD5F282">
      <w:pPr>
        <w:autoSpaceDE/>
        <w:autoSpaceDN/>
        <w:ind w:left="360"/>
        <w:contextualSpacing/>
        <w:rPr>
          <w:color w:val="000000"/>
          <w:sz w:val="24"/>
          <w:szCs w:val="24"/>
        </w:rPr>
      </w:pPr>
      <w:r w:rsidRPr="00E92C8E">
        <w:rPr>
          <w:b/>
          <w:color w:val="000000"/>
          <w:sz w:val="24"/>
          <w:szCs w:val="24"/>
        </w:rPr>
        <w:t xml:space="preserve">Health </w:t>
      </w:r>
      <w:r w:rsidRPr="00E92C8E" w:rsidR="008B1A05">
        <w:rPr>
          <w:b/>
          <w:color w:val="000000"/>
          <w:sz w:val="24"/>
          <w:szCs w:val="24"/>
        </w:rPr>
        <w:t>Education</w:t>
      </w:r>
      <w:r w:rsidRPr="00E92C8E" w:rsidR="00976918">
        <w:rPr>
          <w:b/>
          <w:color w:val="000000"/>
          <w:sz w:val="24"/>
          <w:szCs w:val="24"/>
        </w:rPr>
        <w:t xml:space="preserve"> in Schools</w:t>
      </w:r>
      <w:r w:rsidRPr="00E92C8E" w:rsidR="004F548D">
        <w:rPr>
          <w:b/>
          <w:color w:val="000000"/>
          <w:sz w:val="24"/>
          <w:szCs w:val="24"/>
        </w:rPr>
        <w:t>. Clinics,</w:t>
      </w:r>
      <w:r w:rsidRPr="00E92C8E" w:rsidR="00976918">
        <w:rPr>
          <w:b/>
          <w:color w:val="000000"/>
          <w:sz w:val="24"/>
          <w:szCs w:val="24"/>
        </w:rPr>
        <w:t xml:space="preserve"> and </w:t>
      </w:r>
      <w:r w:rsidRPr="00E92C8E" w:rsidR="003B1A3F">
        <w:rPr>
          <w:b/>
          <w:color w:val="000000"/>
          <w:sz w:val="24"/>
          <w:szCs w:val="24"/>
        </w:rPr>
        <w:t>Social Services</w:t>
      </w:r>
      <w:r w:rsidRPr="00E92C8E" w:rsidR="00D808C1">
        <w:rPr>
          <w:b/>
          <w:color w:val="000000"/>
          <w:sz w:val="24"/>
          <w:szCs w:val="24"/>
        </w:rPr>
        <w:t xml:space="preserve"> </w:t>
      </w:r>
      <w:r w:rsidRPr="00E92C8E" w:rsidR="00976918">
        <w:rPr>
          <w:b/>
          <w:color w:val="000000"/>
          <w:sz w:val="24"/>
          <w:szCs w:val="24"/>
        </w:rPr>
        <w:t>Agencies</w:t>
      </w:r>
      <w:r w:rsidRPr="00E92C8E" w:rsidR="00076397">
        <w:rPr>
          <w:color w:val="000000"/>
          <w:sz w:val="24"/>
          <w:szCs w:val="24"/>
        </w:rPr>
        <w:t xml:space="preserve"> </w:t>
      </w:r>
    </w:p>
    <w:p w:rsidRPr="00E92C8E" w:rsidR="00A7520B" w:rsidP="00A7520B" w:rsidRDefault="00A7520B" w14:paraId="0487C93F" w14:textId="77777777">
      <w:pPr>
        <w:autoSpaceDE/>
        <w:autoSpaceDN/>
        <w:ind w:left="720" w:hanging="360"/>
        <w:contextualSpacing/>
        <w:rPr>
          <w:color w:val="000000"/>
          <w:sz w:val="24"/>
          <w:szCs w:val="24"/>
        </w:rPr>
      </w:pPr>
    </w:p>
    <w:p w:rsidRPr="00E92C8E" w:rsidR="003B1A3F" w:rsidP="00BD385D" w:rsidRDefault="003B1A3F" w14:paraId="33F4A674" w14:textId="30E79C7C">
      <w:pPr>
        <w:numPr>
          <w:ilvl w:val="2"/>
          <w:numId w:val="12"/>
        </w:numPr>
        <w:autoSpaceDE/>
        <w:autoSpaceDN/>
        <w:ind w:left="720"/>
        <w:contextualSpacing/>
        <w:rPr>
          <w:color w:val="000000"/>
          <w:sz w:val="24"/>
          <w:szCs w:val="24"/>
        </w:rPr>
      </w:pPr>
      <w:r w:rsidRPr="00E92C8E">
        <w:rPr>
          <w:color w:val="000000"/>
          <w:sz w:val="24"/>
          <w:szCs w:val="24"/>
        </w:rPr>
        <w:t>Health &amp; Fitness Fair at Annunciation Orthodox School, provided nutrition education and fitness demonstration, 350 children participated, spring 2014.</w:t>
      </w:r>
    </w:p>
    <w:p w:rsidRPr="00E92C8E" w:rsidR="00A6726B" w:rsidP="00A6726B" w:rsidRDefault="00A6726B" w14:paraId="406B0981" w14:textId="77777777">
      <w:pPr>
        <w:autoSpaceDE/>
        <w:autoSpaceDN/>
        <w:ind w:left="720"/>
        <w:contextualSpacing/>
        <w:rPr>
          <w:color w:val="000000"/>
          <w:sz w:val="24"/>
          <w:szCs w:val="24"/>
        </w:rPr>
      </w:pPr>
    </w:p>
    <w:p w:rsidRPr="00E92C8E" w:rsidR="00A7520B" w:rsidP="00BD385D" w:rsidRDefault="003B1A3F" w14:paraId="68403832" w14:textId="7ECD4177">
      <w:pPr>
        <w:numPr>
          <w:ilvl w:val="2"/>
          <w:numId w:val="12"/>
        </w:numPr>
        <w:autoSpaceDE/>
        <w:autoSpaceDN/>
        <w:ind w:left="720"/>
        <w:contextualSpacing/>
        <w:rPr>
          <w:color w:val="000000"/>
          <w:sz w:val="24"/>
          <w:szCs w:val="24"/>
        </w:rPr>
      </w:pPr>
      <w:r w:rsidRPr="00E92C8E">
        <w:rPr>
          <w:color w:val="000000"/>
          <w:sz w:val="24"/>
          <w:szCs w:val="24"/>
        </w:rPr>
        <w:t xml:space="preserve">University of Houston Health Fair </w:t>
      </w:r>
      <w:r w:rsidRPr="00E92C8E">
        <w:rPr>
          <w:b/>
          <w:sz w:val="24"/>
          <w:szCs w:val="24"/>
        </w:rPr>
        <w:t>-</w:t>
      </w:r>
      <w:r w:rsidRPr="00E92C8E">
        <w:rPr>
          <w:color w:val="000000"/>
          <w:sz w:val="24"/>
          <w:szCs w:val="24"/>
        </w:rPr>
        <w:t xml:space="preserve"> provided nutrition education, 500 college students participated, fall 2013</w:t>
      </w:r>
      <w:r w:rsidRPr="00E92C8E" w:rsidR="00A7520B">
        <w:rPr>
          <w:color w:val="000000"/>
          <w:sz w:val="24"/>
          <w:szCs w:val="24"/>
        </w:rPr>
        <w:t xml:space="preserve">5th Annual Cuney Homes Community Health Fair </w:t>
      </w:r>
      <w:r w:rsidRPr="00E92C8E" w:rsidR="00A7520B">
        <w:rPr>
          <w:b/>
          <w:sz w:val="24"/>
          <w:szCs w:val="24"/>
        </w:rPr>
        <w:t>-</w:t>
      </w:r>
      <w:r w:rsidRPr="00E92C8E" w:rsidR="00A7520B">
        <w:rPr>
          <w:color w:val="000000"/>
          <w:sz w:val="24"/>
          <w:szCs w:val="24"/>
        </w:rPr>
        <w:t xml:space="preserve"> provided nutrition education and fitness demonstrations, 400 individuals </w:t>
      </w:r>
      <w:r w:rsidRPr="00E92C8E">
        <w:rPr>
          <w:color w:val="000000"/>
          <w:sz w:val="24"/>
          <w:szCs w:val="24"/>
        </w:rPr>
        <w:t>participated, spring 2013</w:t>
      </w:r>
      <w:r w:rsidRPr="00E92C8E" w:rsidR="00A7520B">
        <w:rPr>
          <w:color w:val="000000"/>
          <w:sz w:val="24"/>
          <w:szCs w:val="24"/>
        </w:rPr>
        <w:t>.</w:t>
      </w:r>
    </w:p>
    <w:p w:rsidRPr="00E92C8E" w:rsidR="00A6726B" w:rsidP="00A6726B" w:rsidRDefault="00A6726B" w14:paraId="23557103" w14:textId="77777777">
      <w:pPr>
        <w:autoSpaceDE/>
        <w:autoSpaceDN/>
        <w:ind w:left="720"/>
        <w:contextualSpacing/>
        <w:rPr>
          <w:color w:val="000000"/>
          <w:sz w:val="24"/>
          <w:szCs w:val="24"/>
        </w:rPr>
      </w:pPr>
    </w:p>
    <w:p w:rsidRPr="00E92C8E" w:rsidR="00A7520B" w:rsidP="00BD385D" w:rsidRDefault="00A7520B" w14:paraId="02B8CCDB" w14:textId="1011D3CD">
      <w:pPr>
        <w:numPr>
          <w:ilvl w:val="2"/>
          <w:numId w:val="12"/>
        </w:numPr>
        <w:autoSpaceDE/>
        <w:autoSpaceDN/>
        <w:ind w:left="720"/>
        <w:contextualSpacing/>
        <w:rPr>
          <w:color w:val="000000"/>
          <w:sz w:val="24"/>
          <w:szCs w:val="24"/>
        </w:rPr>
      </w:pPr>
      <w:r w:rsidRPr="00E92C8E">
        <w:rPr>
          <w:color w:val="000000"/>
          <w:sz w:val="24"/>
          <w:szCs w:val="24"/>
        </w:rPr>
        <w:t xml:space="preserve">Lovett Elementary </w:t>
      </w:r>
      <w:r w:rsidRPr="00E92C8E">
        <w:rPr>
          <w:b/>
          <w:sz w:val="24"/>
          <w:szCs w:val="24"/>
        </w:rPr>
        <w:t>-</w:t>
      </w:r>
      <w:r w:rsidRPr="00E92C8E">
        <w:rPr>
          <w:color w:val="000000"/>
          <w:sz w:val="24"/>
          <w:szCs w:val="24"/>
        </w:rPr>
        <w:t xml:space="preserve"> provided nutrition education and fitness stations, 400 child and parent </w:t>
      </w:r>
      <w:r w:rsidRPr="00E92C8E" w:rsidR="003B1A3F">
        <w:rPr>
          <w:color w:val="000000"/>
          <w:sz w:val="24"/>
          <w:szCs w:val="24"/>
        </w:rPr>
        <w:t>participated, fall 2012, 2013.</w:t>
      </w:r>
    </w:p>
    <w:p w:rsidRPr="00E92C8E" w:rsidR="00A6726B" w:rsidP="00A6726B" w:rsidRDefault="00A6726B" w14:paraId="16F70CE2" w14:textId="77777777">
      <w:pPr>
        <w:autoSpaceDE/>
        <w:autoSpaceDN/>
        <w:ind w:left="720"/>
        <w:contextualSpacing/>
        <w:rPr>
          <w:color w:val="000000"/>
          <w:sz w:val="24"/>
          <w:szCs w:val="24"/>
        </w:rPr>
      </w:pPr>
    </w:p>
    <w:p w:rsidRPr="00E92C8E" w:rsidR="00A7520B" w:rsidP="00BD385D" w:rsidRDefault="00A7520B" w14:paraId="3FE128AF" w14:textId="64A24225">
      <w:pPr>
        <w:numPr>
          <w:ilvl w:val="2"/>
          <w:numId w:val="12"/>
        </w:numPr>
        <w:autoSpaceDE/>
        <w:autoSpaceDN/>
        <w:ind w:left="720"/>
        <w:contextualSpacing/>
        <w:rPr>
          <w:color w:val="000000"/>
          <w:sz w:val="24"/>
          <w:szCs w:val="24"/>
        </w:rPr>
      </w:pPr>
      <w:r w:rsidRPr="00E92C8E">
        <w:rPr>
          <w:color w:val="000000"/>
          <w:sz w:val="24"/>
          <w:szCs w:val="24"/>
        </w:rPr>
        <w:t>Healthy Walk, sponsored by the Community Family Centers, 200 participated, November, 10, 2007.</w:t>
      </w:r>
    </w:p>
    <w:p w:rsidRPr="00E92C8E" w:rsidR="00A6726B" w:rsidP="00A6726B" w:rsidRDefault="00A6726B" w14:paraId="3FD06E6B" w14:textId="77777777">
      <w:pPr>
        <w:autoSpaceDE/>
        <w:autoSpaceDN/>
        <w:ind w:left="720"/>
        <w:contextualSpacing/>
        <w:rPr>
          <w:color w:val="000000"/>
          <w:sz w:val="24"/>
          <w:szCs w:val="24"/>
        </w:rPr>
      </w:pPr>
    </w:p>
    <w:p w:rsidRPr="00E92C8E" w:rsidR="008B1A05" w:rsidP="00BD385D" w:rsidRDefault="00A7520B" w14:paraId="00DD74B6" w14:textId="699D374D">
      <w:pPr>
        <w:numPr>
          <w:ilvl w:val="2"/>
          <w:numId w:val="12"/>
        </w:numPr>
        <w:autoSpaceDE/>
        <w:autoSpaceDN/>
        <w:ind w:left="720"/>
        <w:contextualSpacing/>
        <w:rPr>
          <w:color w:val="000000"/>
          <w:sz w:val="24"/>
          <w:szCs w:val="24"/>
        </w:rPr>
      </w:pPr>
      <w:r w:rsidRPr="00E92C8E">
        <w:rPr>
          <w:color w:val="000000"/>
          <w:sz w:val="24"/>
          <w:szCs w:val="24"/>
        </w:rPr>
        <w:t>NUESTRA VIDA, NUESTRA FAMILIA, Latino Children's Health Fair, sponsored by UNIVISION, provided blood pressure and weight assessments, nutrition education and fitness demonstration, 3</w:t>
      </w:r>
      <w:r w:rsidRPr="00E92C8E" w:rsidR="005B1DF6">
        <w:rPr>
          <w:color w:val="000000"/>
          <w:sz w:val="24"/>
          <w:szCs w:val="24"/>
        </w:rPr>
        <w:t>,</w:t>
      </w:r>
      <w:r w:rsidRPr="00E92C8E" w:rsidR="008B1A05">
        <w:rPr>
          <w:color w:val="000000"/>
          <w:sz w:val="24"/>
          <w:szCs w:val="24"/>
        </w:rPr>
        <w:t>000 participated</w:t>
      </w:r>
      <w:r w:rsidRPr="00E92C8E" w:rsidR="00076397">
        <w:rPr>
          <w:color w:val="000000"/>
          <w:sz w:val="24"/>
          <w:szCs w:val="24"/>
        </w:rPr>
        <w:t>, 2007</w:t>
      </w:r>
      <w:r w:rsidRPr="00E92C8E">
        <w:rPr>
          <w:color w:val="000000"/>
          <w:sz w:val="24"/>
          <w:szCs w:val="24"/>
        </w:rPr>
        <w:t>.</w:t>
      </w:r>
    </w:p>
    <w:p w:rsidRPr="00E92C8E" w:rsidR="00B046F1" w:rsidP="00B046F1" w:rsidRDefault="00B046F1" w14:paraId="3D82BB15" w14:textId="77777777">
      <w:pPr>
        <w:pStyle w:val="ListParagraph"/>
        <w:rPr>
          <w:color w:val="000000"/>
          <w:sz w:val="24"/>
          <w:szCs w:val="24"/>
        </w:rPr>
      </w:pPr>
    </w:p>
    <w:p w:rsidRPr="00E92C8E" w:rsidR="008B1A05" w:rsidP="00BD385D" w:rsidRDefault="008B1A05" w14:paraId="0FC9C948" w14:textId="13541418">
      <w:pPr>
        <w:numPr>
          <w:ilvl w:val="2"/>
          <w:numId w:val="12"/>
        </w:numPr>
        <w:tabs>
          <w:tab w:val="left" w:pos="-180"/>
          <w:tab w:val="left" w:pos="720"/>
        </w:tabs>
        <w:autoSpaceDE/>
        <w:autoSpaceDN/>
        <w:ind w:left="720"/>
        <w:contextualSpacing/>
        <w:rPr>
          <w:sz w:val="24"/>
          <w:szCs w:val="24"/>
        </w:rPr>
      </w:pPr>
      <w:r w:rsidRPr="00E92C8E">
        <w:rPr>
          <w:sz w:val="24"/>
          <w:szCs w:val="24"/>
        </w:rPr>
        <w:t xml:space="preserve">Conducted yearly workshops on </w:t>
      </w:r>
      <w:r w:rsidRPr="00E92C8E">
        <w:rPr>
          <w:iCs/>
          <w:sz w:val="24"/>
          <w:szCs w:val="24"/>
        </w:rPr>
        <w:t xml:space="preserve">Coping with Cancer </w:t>
      </w:r>
      <w:r w:rsidRPr="00E92C8E">
        <w:rPr>
          <w:sz w:val="24"/>
          <w:szCs w:val="24"/>
        </w:rPr>
        <w:t>for Hispanic breast cancer survivors, The</w:t>
      </w:r>
      <w:r w:rsidRPr="00E92C8E" w:rsidR="00A6726B">
        <w:rPr>
          <w:sz w:val="24"/>
          <w:szCs w:val="24"/>
        </w:rPr>
        <w:t xml:space="preserve"> </w:t>
      </w:r>
      <w:r w:rsidRPr="00E92C8E">
        <w:rPr>
          <w:sz w:val="24"/>
          <w:szCs w:val="24"/>
        </w:rPr>
        <w:t>Rose Clinic, 1999-2002.</w:t>
      </w:r>
    </w:p>
    <w:p w:rsidRPr="00E92C8E" w:rsidR="00A6726B" w:rsidP="00A6726B" w:rsidRDefault="00A6726B" w14:paraId="1B9388A1" w14:textId="77777777">
      <w:pPr>
        <w:tabs>
          <w:tab w:val="left" w:pos="-180"/>
          <w:tab w:val="left" w:pos="720"/>
        </w:tabs>
        <w:autoSpaceDE/>
        <w:autoSpaceDN/>
        <w:ind w:left="720"/>
        <w:contextualSpacing/>
        <w:rPr>
          <w:sz w:val="24"/>
          <w:szCs w:val="24"/>
        </w:rPr>
      </w:pPr>
    </w:p>
    <w:p w:rsidRPr="00E92C8E" w:rsidR="008B1A05" w:rsidP="00BD385D" w:rsidRDefault="008B1A05" w14:paraId="2E82435A" w14:textId="6723F49D">
      <w:pPr>
        <w:pStyle w:val="BodyText"/>
        <w:numPr>
          <w:ilvl w:val="0"/>
          <w:numId w:val="38"/>
        </w:numPr>
        <w:tabs>
          <w:tab w:val="clear" w:pos="450"/>
          <w:tab w:val="clear" w:pos="990"/>
          <w:tab w:val="left" w:pos="-180"/>
        </w:tabs>
        <w:ind w:left="720"/>
        <w:rPr>
          <w:sz w:val="24"/>
          <w:szCs w:val="24"/>
        </w:rPr>
      </w:pPr>
      <w:r w:rsidRPr="00E92C8E">
        <w:rPr>
          <w:sz w:val="24"/>
          <w:szCs w:val="24"/>
        </w:rPr>
        <w:t xml:space="preserve">Conducted bimonthly lectures on </w:t>
      </w:r>
      <w:r w:rsidRPr="00E92C8E">
        <w:rPr>
          <w:iCs/>
          <w:sz w:val="24"/>
          <w:szCs w:val="24"/>
        </w:rPr>
        <w:t>Caring For Your Baby</w:t>
      </w:r>
      <w:r w:rsidRPr="00E92C8E">
        <w:rPr>
          <w:sz w:val="24"/>
          <w:szCs w:val="24"/>
        </w:rPr>
        <w:t>, Southwest Community Clinic, 1995-1997.</w:t>
      </w:r>
    </w:p>
    <w:p w:rsidRPr="00136182" w:rsidR="00976918" w:rsidP="00976918" w:rsidRDefault="00976918" w14:paraId="2DDD8588" w14:textId="77777777">
      <w:pPr>
        <w:autoSpaceDE/>
        <w:autoSpaceDN/>
        <w:ind w:left="1260"/>
        <w:contextualSpacing/>
        <w:rPr>
          <w:color w:val="000000"/>
          <w:sz w:val="24"/>
          <w:szCs w:val="24"/>
        </w:rPr>
      </w:pPr>
    </w:p>
    <w:p w:rsidRPr="00136182" w:rsidR="00976918" w:rsidP="00976918" w:rsidRDefault="00976918" w14:paraId="2E202907" w14:textId="1AF75789">
      <w:pPr>
        <w:pStyle w:val="BodyText"/>
        <w:tabs>
          <w:tab w:val="clear" w:pos="0"/>
          <w:tab w:val="clear" w:pos="990"/>
          <w:tab w:val="clear" w:pos="2396"/>
          <w:tab w:val="left" w:pos="900"/>
          <w:tab w:val="left" w:pos="1170"/>
        </w:tabs>
        <w:ind w:left="900" w:hanging="900"/>
        <w:rPr>
          <w:b/>
          <w:sz w:val="24"/>
          <w:szCs w:val="24"/>
        </w:rPr>
      </w:pPr>
      <w:r w:rsidRPr="00136182">
        <w:rPr>
          <w:smallCaps/>
          <w:sz w:val="24"/>
          <w:szCs w:val="24"/>
        </w:rPr>
        <w:tab/>
      </w:r>
      <w:r w:rsidRPr="00136182" w:rsidR="00191BC1">
        <w:rPr>
          <w:b/>
          <w:sz w:val="24"/>
          <w:szCs w:val="24"/>
        </w:rPr>
        <w:t>Health</w:t>
      </w:r>
      <w:r w:rsidRPr="00136182">
        <w:rPr>
          <w:b/>
          <w:sz w:val="24"/>
          <w:szCs w:val="24"/>
        </w:rPr>
        <w:t>-Related Activities at</w:t>
      </w:r>
      <w:r w:rsidRPr="00136182" w:rsidR="00191BC1">
        <w:rPr>
          <w:b/>
          <w:sz w:val="24"/>
          <w:szCs w:val="24"/>
        </w:rPr>
        <w:t xml:space="preserve"> Faith </w:t>
      </w:r>
      <w:r w:rsidRPr="00136182" w:rsidR="004F548D">
        <w:rPr>
          <w:b/>
          <w:sz w:val="24"/>
          <w:szCs w:val="24"/>
        </w:rPr>
        <w:t xml:space="preserve">Organizations </w:t>
      </w:r>
    </w:p>
    <w:p w:rsidRPr="00136182" w:rsidR="00976918" w:rsidP="00976918" w:rsidRDefault="00976918" w14:paraId="22D2B89D" w14:textId="77777777">
      <w:pPr>
        <w:pStyle w:val="BodyText"/>
        <w:tabs>
          <w:tab w:val="clear" w:pos="0"/>
          <w:tab w:val="clear" w:pos="990"/>
          <w:tab w:val="clear" w:pos="2396"/>
          <w:tab w:val="left" w:pos="900"/>
          <w:tab w:val="left" w:pos="1170"/>
        </w:tabs>
        <w:ind w:left="900" w:hanging="900"/>
        <w:rPr>
          <w:b/>
          <w:sz w:val="24"/>
          <w:szCs w:val="24"/>
        </w:rPr>
      </w:pPr>
    </w:p>
    <w:p w:rsidR="00976918" w:rsidP="00BD385D" w:rsidRDefault="00976918" w14:paraId="090130AC" w14:textId="37DCD18A">
      <w:pPr>
        <w:pStyle w:val="BodyText"/>
        <w:numPr>
          <w:ilvl w:val="0"/>
          <w:numId w:val="37"/>
        </w:numPr>
        <w:tabs>
          <w:tab w:val="clear" w:pos="990"/>
          <w:tab w:val="clear" w:pos="2396"/>
        </w:tabs>
        <w:rPr>
          <w:sz w:val="24"/>
          <w:szCs w:val="24"/>
        </w:rPr>
      </w:pPr>
      <w:r w:rsidRPr="00136182">
        <w:rPr>
          <w:sz w:val="24"/>
          <w:szCs w:val="24"/>
        </w:rPr>
        <w:t xml:space="preserve">Conducted </w:t>
      </w:r>
      <w:r w:rsidRPr="00136182" w:rsidR="000249E0">
        <w:rPr>
          <w:sz w:val="24"/>
          <w:szCs w:val="24"/>
        </w:rPr>
        <w:t>annual</w:t>
      </w:r>
      <w:r w:rsidRPr="00136182">
        <w:rPr>
          <w:sz w:val="24"/>
          <w:szCs w:val="24"/>
        </w:rPr>
        <w:t xml:space="preserve"> seminars to over 150 Hispanic Catholic leaders at the Galveston H</w:t>
      </w:r>
      <w:r w:rsidRPr="00136182" w:rsidR="00191BC1">
        <w:rPr>
          <w:sz w:val="24"/>
          <w:szCs w:val="24"/>
        </w:rPr>
        <w:t xml:space="preserve">ouston </w:t>
      </w:r>
      <w:r w:rsidRPr="00136182">
        <w:rPr>
          <w:sz w:val="24"/>
          <w:szCs w:val="24"/>
        </w:rPr>
        <w:t xml:space="preserve">Diocese on </w:t>
      </w:r>
      <w:r w:rsidRPr="00136182" w:rsidR="00191BC1">
        <w:rPr>
          <w:sz w:val="24"/>
          <w:szCs w:val="24"/>
        </w:rPr>
        <w:t>p</w:t>
      </w:r>
      <w:r w:rsidRPr="00136182" w:rsidR="00191BC1">
        <w:rPr>
          <w:iCs/>
          <w:sz w:val="24"/>
          <w:szCs w:val="24"/>
        </w:rPr>
        <w:t>romoting s</w:t>
      </w:r>
      <w:r w:rsidRPr="00136182">
        <w:rPr>
          <w:iCs/>
          <w:sz w:val="24"/>
          <w:szCs w:val="24"/>
        </w:rPr>
        <w:t>elf-esteem</w:t>
      </w:r>
      <w:r w:rsidRPr="00136182" w:rsidR="00191BC1">
        <w:rPr>
          <w:iCs/>
          <w:sz w:val="24"/>
          <w:szCs w:val="24"/>
        </w:rPr>
        <w:t xml:space="preserve"> and positive communication</w:t>
      </w:r>
      <w:r w:rsidRPr="00136182">
        <w:rPr>
          <w:iCs/>
          <w:sz w:val="24"/>
          <w:szCs w:val="24"/>
        </w:rPr>
        <w:t xml:space="preserve"> </w:t>
      </w:r>
      <w:r w:rsidRPr="00136182" w:rsidR="00191BC1">
        <w:rPr>
          <w:iCs/>
          <w:sz w:val="24"/>
          <w:szCs w:val="24"/>
        </w:rPr>
        <w:t>in Latino Families</w:t>
      </w:r>
      <w:r w:rsidRPr="00136182" w:rsidR="00191BC1">
        <w:rPr>
          <w:sz w:val="24"/>
          <w:szCs w:val="24"/>
        </w:rPr>
        <w:t xml:space="preserve">, </w:t>
      </w:r>
      <w:r w:rsidRPr="00136182">
        <w:rPr>
          <w:sz w:val="24"/>
          <w:szCs w:val="24"/>
        </w:rPr>
        <w:t>1997-2005</w:t>
      </w:r>
      <w:r w:rsidRPr="00136182" w:rsidR="00352363">
        <w:rPr>
          <w:sz w:val="24"/>
          <w:szCs w:val="24"/>
        </w:rPr>
        <w:t>.</w:t>
      </w:r>
    </w:p>
    <w:p w:rsidRPr="00136182" w:rsidR="00A6726B" w:rsidP="00A6726B" w:rsidRDefault="00A6726B" w14:paraId="2D5F6DDB" w14:textId="77777777">
      <w:pPr>
        <w:pStyle w:val="BodyText"/>
        <w:tabs>
          <w:tab w:val="clear" w:pos="990"/>
          <w:tab w:val="clear" w:pos="2396"/>
        </w:tabs>
        <w:ind w:left="720"/>
        <w:rPr>
          <w:sz w:val="24"/>
          <w:szCs w:val="24"/>
        </w:rPr>
      </w:pPr>
    </w:p>
    <w:p w:rsidR="00976918" w:rsidP="00BD385D" w:rsidRDefault="00191BC1" w14:paraId="72C949B8" w14:textId="2426AA27">
      <w:pPr>
        <w:pStyle w:val="BodyText"/>
        <w:numPr>
          <w:ilvl w:val="0"/>
          <w:numId w:val="37"/>
        </w:numPr>
        <w:tabs>
          <w:tab w:val="clear" w:pos="0"/>
          <w:tab w:val="clear" w:pos="990"/>
          <w:tab w:val="clear" w:pos="2396"/>
          <w:tab w:val="clear" w:pos="2875"/>
          <w:tab w:val="left" w:pos="-1080"/>
          <w:tab w:val="left" w:pos="-990"/>
        </w:tabs>
        <w:rPr>
          <w:sz w:val="24"/>
          <w:szCs w:val="24"/>
        </w:rPr>
      </w:pPr>
      <w:r w:rsidRPr="00136182">
        <w:rPr>
          <w:sz w:val="24"/>
          <w:szCs w:val="24"/>
        </w:rPr>
        <w:t xml:space="preserve">Led workshop </w:t>
      </w:r>
      <w:r w:rsidRPr="00136182" w:rsidR="00976918">
        <w:rPr>
          <w:sz w:val="24"/>
          <w:szCs w:val="24"/>
        </w:rPr>
        <w:t xml:space="preserve">on </w:t>
      </w:r>
      <w:r w:rsidRPr="00136182">
        <w:rPr>
          <w:iCs/>
          <w:sz w:val="24"/>
          <w:szCs w:val="24"/>
        </w:rPr>
        <w:t>positive communication</w:t>
      </w:r>
      <w:r w:rsidRPr="00136182">
        <w:rPr>
          <w:sz w:val="24"/>
          <w:szCs w:val="24"/>
        </w:rPr>
        <w:t>, St. Thomas More, Dec 2002</w:t>
      </w:r>
      <w:r w:rsidRPr="00136182" w:rsidR="00352363">
        <w:rPr>
          <w:sz w:val="24"/>
          <w:szCs w:val="24"/>
        </w:rPr>
        <w:t>.</w:t>
      </w:r>
    </w:p>
    <w:p w:rsidR="00A6726B" w:rsidP="00A6726B" w:rsidRDefault="00A6726B" w14:paraId="5C94A33E" w14:textId="77777777">
      <w:pPr>
        <w:pStyle w:val="ListParagraph"/>
        <w:rPr>
          <w:sz w:val="24"/>
          <w:szCs w:val="24"/>
        </w:rPr>
      </w:pPr>
    </w:p>
    <w:p w:rsidR="00976918" w:rsidP="00BD385D" w:rsidRDefault="00191BC1" w14:paraId="2E69BEC8" w14:textId="78EBE0B1">
      <w:pPr>
        <w:pStyle w:val="BodyText"/>
        <w:numPr>
          <w:ilvl w:val="0"/>
          <w:numId w:val="37"/>
        </w:numPr>
        <w:tabs>
          <w:tab w:val="clear" w:pos="0"/>
          <w:tab w:val="clear" w:pos="990"/>
          <w:tab w:val="clear" w:pos="2396"/>
          <w:tab w:val="clear" w:pos="2875"/>
          <w:tab w:val="left" w:pos="-810"/>
          <w:tab w:val="left" w:pos="900"/>
        </w:tabs>
        <w:rPr>
          <w:sz w:val="24"/>
          <w:szCs w:val="24"/>
        </w:rPr>
      </w:pPr>
      <w:r w:rsidRPr="00136182">
        <w:rPr>
          <w:sz w:val="24"/>
          <w:szCs w:val="24"/>
        </w:rPr>
        <w:t xml:space="preserve">Led workshop on </w:t>
      </w:r>
      <w:r w:rsidRPr="00136182">
        <w:rPr>
          <w:iCs/>
          <w:sz w:val="24"/>
          <w:szCs w:val="24"/>
        </w:rPr>
        <w:t>positive communication</w:t>
      </w:r>
      <w:r w:rsidRPr="00136182">
        <w:rPr>
          <w:sz w:val="24"/>
          <w:szCs w:val="24"/>
        </w:rPr>
        <w:t xml:space="preserve">, St Anne Catholic Church, </w:t>
      </w:r>
      <w:r w:rsidRPr="00136182" w:rsidR="00976918">
        <w:rPr>
          <w:sz w:val="24"/>
          <w:szCs w:val="24"/>
        </w:rPr>
        <w:t>Dec</w:t>
      </w:r>
      <w:r w:rsidRPr="00136182">
        <w:rPr>
          <w:sz w:val="24"/>
          <w:szCs w:val="24"/>
        </w:rPr>
        <w:t xml:space="preserve"> 2001, Nov 2002</w:t>
      </w:r>
      <w:r w:rsidRPr="00136182" w:rsidR="00352363">
        <w:rPr>
          <w:sz w:val="24"/>
          <w:szCs w:val="24"/>
        </w:rPr>
        <w:t>.</w:t>
      </w:r>
    </w:p>
    <w:p w:rsidR="00A6726B" w:rsidP="00A6726B" w:rsidRDefault="00A6726B" w14:paraId="7C62F41A" w14:textId="77777777">
      <w:pPr>
        <w:pStyle w:val="ListParagraph"/>
        <w:rPr>
          <w:sz w:val="24"/>
          <w:szCs w:val="24"/>
        </w:rPr>
      </w:pPr>
    </w:p>
    <w:p w:rsidRPr="00136182" w:rsidR="00976918" w:rsidP="00BD385D" w:rsidRDefault="00191BC1" w14:paraId="660282CD" w14:textId="23BC0B09">
      <w:pPr>
        <w:numPr>
          <w:ilvl w:val="0"/>
          <w:numId w:val="37"/>
        </w:numPr>
        <w:tabs>
          <w:tab w:val="left" w:pos="-960"/>
          <w:tab w:val="left" w:pos="-482"/>
          <w:tab w:val="left" w:pos="0"/>
          <w:tab w:val="left" w:pos="450"/>
          <w:tab w:val="left" w:pos="720"/>
          <w:tab w:val="num" w:pos="1080"/>
          <w:tab w:val="left" w:pos="2396"/>
          <w:tab w:val="left" w:pos="3355"/>
          <w:tab w:val="left" w:pos="3835"/>
          <w:tab w:val="left" w:pos="4314"/>
          <w:tab w:val="left" w:pos="4794"/>
          <w:tab w:val="left" w:pos="5272"/>
          <w:tab w:val="left" w:pos="5752"/>
          <w:tab w:val="left" w:pos="6232"/>
          <w:tab w:val="left" w:pos="6711"/>
          <w:tab w:val="left" w:pos="7191"/>
          <w:tab w:val="left" w:pos="7670"/>
          <w:tab w:val="left" w:pos="8150"/>
          <w:tab w:val="left" w:pos="8630"/>
        </w:tabs>
        <w:rPr>
          <w:sz w:val="24"/>
          <w:szCs w:val="24"/>
        </w:rPr>
      </w:pPr>
      <w:r w:rsidRPr="00136182">
        <w:rPr>
          <w:sz w:val="24"/>
          <w:szCs w:val="24"/>
        </w:rPr>
        <w:t>Led parenting workshop to promoted positive self-esteem in Latino families,</w:t>
      </w:r>
      <w:r w:rsidRPr="00136182" w:rsidR="00976918">
        <w:rPr>
          <w:sz w:val="24"/>
          <w:szCs w:val="24"/>
        </w:rPr>
        <w:t xml:space="preserve"> Saint Thomas More Church</w:t>
      </w:r>
      <w:r w:rsidRPr="00136182" w:rsidR="00076397">
        <w:rPr>
          <w:sz w:val="24"/>
          <w:szCs w:val="24"/>
        </w:rPr>
        <w:t xml:space="preserve">, </w:t>
      </w:r>
      <w:r w:rsidRPr="00136182">
        <w:rPr>
          <w:sz w:val="24"/>
          <w:szCs w:val="24"/>
        </w:rPr>
        <w:t>1999, 1997</w:t>
      </w:r>
      <w:r w:rsidRPr="00136182" w:rsidR="00352363">
        <w:rPr>
          <w:sz w:val="24"/>
          <w:szCs w:val="24"/>
        </w:rPr>
        <w:t>.</w:t>
      </w:r>
    </w:p>
    <w:p w:rsidRPr="00136182" w:rsidR="00A7520B" w:rsidP="000249E0" w:rsidRDefault="00976918" w14:paraId="7E9CE23A" w14:textId="6AB29C33">
      <w:pPr>
        <w:pStyle w:val="BodyText"/>
        <w:tabs>
          <w:tab w:val="clear" w:pos="0"/>
          <w:tab w:val="clear" w:pos="450"/>
          <w:tab w:val="clear" w:pos="990"/>
          <w:tab w:val="left" w:pos="180"/>
          <w:tab w:val="left" w:pos="900"/>
        </w:tabs>
        <w:rPr>
          <w:color w:val="000000"/>
          <w:sz w:val="24"/>
          <w:szCs w:val="24"/>
        </w:rPr>
      </w:pPr>
      <w:r w:rsidRPr="00136182">
        <w:rPr>
          <w:smallCaps/>
          <w:sz w:val="24"/>
          <w:szCs w:val="24"/>
        </w:rPr>
        <w:t xml:space="preserve">    </w:t>
      </w:r>
      <w:r w:rsidRPr="00136182" w:rsidR="004F548D">
        <w:rPr>
          <w:smallCaps/>
          <w:sz w:val="24"/>
          <w:szCs w:val="24"/>
        </w:rPr>
        <w:t xml:space="preserve">         </w:t>
      </w:r>
      <w:r w:rsidRPr="00136182">
        <w:rPr>
          <w:smallCaps/>
          <w:sz w:val="24"/>
          <w:szCs w:val="24"/>
        </w:rPr>
        <w:t xml:space="preserve">   </w:t>
      </w:r>
    </w:p>
    <w:p w:rsidRPr="00052335" w:rsidR="00A7520B" w:rsidP="0082493C" w:rsidRDefault="00A7520B" w14:paraId="0C539974" w14:textId="766837D0">
      <w:pPr>
        <w:pStyle w:val="ListParagraph"/>
        <w:pBdr>
          <w:top w:val="single" w:color="000000" w:sz="4" w:space="1"/>
          <w:left w:val="single" w:color="000000" w:sz="4" w:space="4"/>
          <w:bottom w:val="single" w:color="000000" w:sz="4" w:space="1"/>
          <w:right w:val="single" w:color="000000" w:sz="4" w:space="4"/>
          <w:between w:val="single" w:color="000000" w:sz="4" w:space="1"/>
          <w:bar w:val="single" w:color="000000" w:sz="4"/>
        </w:pBdr>
        <w:shd w:val="clear" w:color="auto" w:fill="C00000"/>
        <w:tabs>
          <w:tab w:val="center" w:pos="450"/>
        </w:tabs>
        <w:ind w:left="540" w:hanging="360"/>
        <w:rPr>
          <w:smallCaps/>
          <w:color w:val="FFFFFF" w:themeColor="background1"/>
          <w:sz w:val="24"/>
          <w:szCs w:val="24"/>
        </w:rPr>
      </w:pPr>
      <w:r w:rsidRPr="00052335">
        <w:rPr>
          <w:b/>
          <w:smallCaps/>
          <w:color w:val="FFFFFF" w:themeColor="background1"/>
          <w:sz w:val="24"/>
          <w:szCs w:val="24"/>
        </w:rPr>
        <w:t>Other Contributions</w:t>
      </w:r>
      <w:r w:rsidRPr="00052335" w:rsidR="00AC2307">
        <w:rPr>
          <w:b/>
          <w:smallCaps/>
          <w:color w:val="FFFFFF" w:themeColor="background1"/>
          <w:sz w:val="24"/>
          <w:szCs w:val="24"/>
        </w:rPr>
        <w:t xml:space="preserve"> </w:t>
      </w:r>
    </w:p>
    <w:p w:rsidRPr="00136182" w:rsidR="00A7520B" w:rsidP="00A7520B" w:rsidRDefault="00A7520B" w14:paraId="7E32B434" w14:textId="77777777">
      <w:pPr>
        <w:autoSpaceDE/>
        <w:autoSpaceDN/>
        <w:ind w:left="720" w:hanging="360"/>
        <w:contextualSpacing/>
        <w:rPr>
          <w:color w:val="000000"/>
          <w:sz w:val="24"/>
          <w:szCs w:val="24"/>
        </w:rPr>
      </w:pPr>
    </w:p>
    <w:p w:rsidRPr="00A6726B" w:rsidR="00A7520B" w:rsidP="00BD385D" w:rsidRDefault="00A7520B" w14:paraId="7A383083" w14:textId="0753935F">
      <w:pPr>
        <w:pStyle w:val="MediumGrid1-Accent21"/>
        <w:numPr>
          <w:ilvl w:val="0"/>
          <w:numId w:val="16"/>
        </w:numPr>
        <w:tabs>
          <w:tab w:val="num" w:pos="990"/>
        </w:tabs>
        <w:spacing w:after="0" w:line="240" w:lineRule="auto"/>
        <w:rPr>
          <w:rFonts w:ascii="Times New Roman" w:hAnsi="Times New Roman"/>
          <w:b/>
          <w:sz w:val="24"/>
          <w:szCs w:val="24"/>
        </w:rPr>
      </w:pPr>
      <w:r w:rsidRPr="00136182">
        <w:rPr>
          <w:rFonts w:ascii="Times New Roman" w:hAnsi="Times New Roman"/>
          <w:sz w:val="24"/>
          <w:szCs w:val="24"/>
        </w:rPr>
        <w:t>BOUNCE offered a nutrition education session Girl Scouts San Jacinto Council Day at the University of Houston, 2008. Over 100 girl scouts participated.</w:t>
      </w:r>
    </w:p>
    <w:p w:rsidRPr="00136182" w:rsidR="00A6726B" w:rsidP="00A6726B" w:rsidRDefault="00A6726B" w14:paraId="2C4961C7" w14:textId="77777777">
      <w:pPr>
        <w:pStyle w:val="MediumGrid1-Accent21"/>
        <w:spacing w:after="0" w:line="240" w:lineRule="auto"/>
        <w:rPr>
          <w:rFonts w:ascii="Times New Roman" w:hAnsi="Times New Roman"/>
          <w:b/>
          <w:sz w:val="24"/>
          <w:szCs w:val="24"/>
        </w:rPr>
      </w:pPr>
    </w:p>
    <w:p w:rsidRPr="00A6726B" w:rsidR="00A7520B" w:rsidP="00BD385D" w:rsidRDefault="00FF0709" w14:paraId="58AA1AEF" w14:textId="7BCD15D0">
      <w:pPr>
        <w:numPr>
          <w:ilvl w:val="0"/>
          <w:numId w:val="16"/>
        </w:numPr>
        <w:tabs>
          <w:tab w:val="num" w:pos="990"/>
        </w:tabs>
        <w:rPr>
          <w:b/>
          <w:sz w:val="24"/>
          <w:szCs w:val="24"/>
        </w:rPr>
      </w:pPr>
      <w:r w:rsidRPr="00136182">
        <w:rPr>
          <w:sz w:val="24"/>
          <w:szCs w:val="24"/>
        </w:rPr>
        <w:t xml:space="preserve">Served as </w:t>
      </w:r>
      <w:r w:rsidRPr="00136182" w:rsidR="00A7520B">
        <w:rPr>
          <w:sz w:val="24"/>
          <w:szCs w:val="24"/>
        </w:rPr>
        <w:t xml:space="preserve">Review panel, Hispanic Heritage Scholarship </w:t>
      </w:r>
      <w:r w:rsidRPr="00136182" w:rsidR="00A7520B">
        <w:rPr>
          <w:b/>
          <w:sz w:val="24"/>
          <w:szCs w:val="24"/>
        </w:rPr>
        <w:t>-</w:t>
      </w:r>
      <w:r w:rsidRPr="00136182" w:rsidR="00A7520B">
        <w:rPr>
          <w:sz w:val="24"/>
          <w:szCs w:val="24"/>
        </w:rPr>
        <w:t xml:space="preserve"> Houston Chapter, 2007, 2008, 60 applications.</w:t>
      </w:r>
    </w:p>
    <w:p w:rsidR="00A6726B" w:rsidP="00A6726B" w:rsidRDefault="00A6726B" w14:paraId="0FAD4D2B" w14:textId="77777777">
      <w:pPr>
        <w:pStyle w:val="ListParagraph"/>
        <w:rPr>
          <w:b/>
          <w:sz w:val="24"/>
          <w:szCs w:val="24"/>
        </w:rPr>
      </w:pPr>
    </w:p>
    <w:p w:rsidRPr="00A6726B" w:rsidR="00A7520B" w:rsidP="00BD385D" w:rsidRDefault="00FF0709" w14:paraId="10D81AB8" w14:textId="20A9E5EE">
      <w:pPr>
        <w:numPr>
          <w:ilvl w:val="0"/>
          <w:numId w:val="16"/>
        </w:numPr>
        <w:tabs>
          <w:tab w:val="num" w:pos="990"/>
        </w:tabs>
        <w:rPr>
          <w:b/>
          <w:sz w:val="24"/>
          <w:szCs w:val="24"/>
        </w:rPr>
      </w:pPr>
      <w:r w:rsidRPr="00136182">
        <w:rPr>
          <w:color w:val="000000"/>
          <w:sz w:val="24"/>
          <w:szCs w:val="24"/>
        </w:rPr>
        <w:t xml:space="preserve">Served as </w:t>
      </w:r>
      <w:r w:rsidRPr="00136182" w:rsidR="00A7520B">
        <w:rPr>
          <w:color w:val="000000"/>
          <w:sz w:val="24"/>
          <w:szCs w:val="24"/>
        </w:rPr>
        <w:t>Moderator, Houston Wellness Association Obesity Summit, 2008, 200 participants.</w:t>
      </w:r>
    </w:p>
    <w:p w:rsidR="00A6726B" w:rsidP="00A6726B" w:rsidRDefault="00A6726B" w14:paraId="61692E7B" w14:textId="77777777">
      <w:pPr>
        <w:pStyle w:val="ListParagraph"/>
        <w:rPr>
          <w:b/>
          <w:sz w:val="24"/>
          <w:szCs w:val="24"/>
        </w:rPr>
      </w:pPr>
    </w:p>
    <w:p w:rsidRPr="00136182" w:rsidR="00FF0709" w:rsidP="00BD385D" w:rsidRDefault="00FF0709" w14:paraId="1C5A99DF" w14:textId="2FE6EF9C">
      <w:pPr>
        <w:pStyle w:val="MediumGrid1-Accent21"/>
        <w:numPr>
          <w:ilvl w:val="0"/>
          <w:numId w:val="16"/>
        </w:numPr>
        <w:spacing w:after="0" w:line="240" w:lineRule="auto"/>
        <w:rPr>
          <w:rFonts w:ascii="Times New Roman" w:hAnsi="Times New Roman"/>
          <w:b/>
          <w:sz w:val="24"/>
          <w:szCs w:val="24"/>
        </w:rPr>
      </w:pPr>
      <w:r w:rsidRPr="00136182">
        <w:rPr>
          <w:rFonts w:ascii="Times New Roman" w:hAnsi="Times New Roman"/>
          <w:sz w:val="24"/>
          <w:szCs w:val="24"/>
        </w:rPr>
        <w:t xml:space="preserve">Established community partnership to implement all health-related activities (e.g., Houston Food Bank, City of Houston Department of Health, HEB, Kroger, farmer markets, Community Family Centers, Gulfgate Pediatric Clinic, Univision Houston, and </w:t>
      </w:r>
      <w:r w:rsidRPr="00136182">
        <w:rPr>
          <w:rFonts w:ascii="Times New Roman" w:hAnsi="Times New Roman"/>
          <w:i/>
          <w:sz w:val="24"/>
          <w:szCs w:val="24"/>
        </w:rPr>
        <w:t>Telemundo</w:t>
      </w:r>
      <w:r w:rsidRPr="00136182">
        <w:rPr>
          <w:rFonts w:ascii="Times New Roman" w:hAnsi="Times New Roman"/>
          <w:sz w:val="24"/>
          <w:szCs w:val="24"/>
        </w:rPr>
        <w:t xml:space="preserve"> Houston).</w:t>
      </w:r>
    </w:p>
    <w:p w:rsidRPr="00125142" w:rsidR="00A45B3E" w:rsidP="00A45B3E" w:rsidRDefault="00A45B3E" w14:paraId="225A0754" w14:textId="77777777">
      <w:pPr>
        <w:pStyle w:val="MediumGrid1-Accent21"/>
        <w:spacing w:after="0" w:line="240" w:lineRule="auto"/>
        <w:rPr>
          <w:rFonts w:ascii="Times New Roman" w:hAnsi="Times New Roman"/>
          <w:sz w:val="24"/>
          <w:szCs w:val="24"/>
        </w:rPr>
      </w:pPr>
    </w:p>
    <w:p w:rsidRPr="00125142" w:rsidR="00A7520B" w:rsidP="31B47543" w:rsidRDefault="00A7520B" w14:paraId="432875A6" w14:textId="44CD2D68">
      <w:pPr>
        <w:pStyle w:val="ListParagraph"/>
        <w:pBdr>
          <w:top w:val="single" w:color="000000" w:sz="4" w:space="1"/>
          <w:left w:val="single" w:color="000000" w:sz="4" w:space="4"/>
          <w:bottom w:val="single" w:color="000000" w:sz="4" w:space="1"/>
          <w:right w:val="single" w:color="000000" w:sz="4" w:space="4"/>
          <w:between w:val="single" w:color="000000" w:sz="4" w:space="1"/>
          <w:bar w:val="single" w:color="000000" w:sz="4"/>
        </w:pBdr>
        <w:shd w:val="clear" w:color="auto" w:fill="C00000"/>
        <w:ind w:left="900" w:hanging="720"/>
        <w:rPr>
          <w:smallCaps/>
          <w:color w:val="FFFFFF" w:themeColor="background1"/>
          <w:sz w:val="24"/>
          <w:szCs w:val="24"/>
        </w:rPr>
      </w:pPr>
      <w:r w:rsidRPr="71C94B7F">
        <w:rPr>
          <w:smallCaps/>
          <w:color w:val="FFFFFF" w:themeColor="background1"/>
          <w:sz w:val="24"/>
          <w:szCs w:val="24"/>
        </w:rPr>
        <w:t xml:space="preserve"> </w:t>
      </w:r>
      <w:r w:rsidRPr="71C94B7F" w:rsidR="0041467E">
        <w:rPr>
          <w:b/>
          <w:bCs/>
          <w:smallCaps/>
          <w:color w:val="FFFFFF" w:themeColor="background1"/>
          <w:sz w:val="24"/>
          <w:szCs w:val="24"/>
        </w:rPr>
        <w:t>Selected M</w:t>
      </w:r>
      <w:r w:rsidRPr="71C94B7F">
        <w:rPr>
          <w:b/>
          <w:bCs/>
          <w:smallCaps/>
          <w:color w:val="FFFFFF" w:themeColor="background1"/>
          <w:sz w:val="24"/>
          <w:szCs w:val="24"/>
        </w:rPr>
        <w:t>edia</w:t>
      </w:r>
      <w:r w:rsidRPr="71C94B7F" w:rsidR="00AC2307">
        <w:rPr>
          <w:b/>
          <w:bCs/>
          <w:smallCaps/>
          <w:color w:val="FFFFFF" w:themeColor="background1"/>
          <w:sz w:val="24"/>
          <w:szCs w:val="24"/>
        </w:rPr>
        <w:t xml:space="preserve"> </w:t>
      </w:r>
      <w:r w:rsidRPr="71C94B7F" w:rsidR="0041467E">
        <w:rPr>
          <w:b/>
          <w:bCs/>
          <w:smallCaps/>
          <w:color w:val="FFFFFF" w:themeColor="background1"/>
          <w:sz w:val="24"/>
          <w:szCs w:val="24"/>
        </w:rPr>
        <w:t>Interviews</w:t>
      </w:r>
    </w:p>
    <w:p w:rsidR="71C94B7F" w:rsidP="71C94B7F" w:rsidRDefault="71C94B7F" w14:paraId="23949E34" w14:textId="23D6C962">
      <w:pPr>
        <w:pStyle w:val="xmsonormal"/>
        <w:spacing w:line="259" w:lineRule="auto"/>
        <w:ind w:left="720"/>
        <w:contextualSpacing/>
        <w:rPr>
          <w:rStyle w:val="Hyperlink"/>
          <w:sz w:val="22"/>
          <w:szCs w:val="22"/>
        </w:rPr>
      </w:pPr>
    </w:p>
    <w:p w:rsidR="54A8A9E5" w:rsidP="3E282057" w:rsidRDefault="54A8A9E5" w14:paraId="42EDABC8" w14:textId="112D70CF">
      <w:pPr>
        <w:pStyle w:val="xmsonormal"/>
        <w:numPr>
          <w:ilvl w:val="0"/>
          <w:numId w:val="41"/>
        </w:numPr>
        <w:spacing w:line="259" w:lineRule="auto"/>
        <w:contextualSpacing/>
        <w:rPr>
          <w:rStyle w:val="Hyperlink"/>
          <w:sz w:val="22"/>
          <w:szCs w:val="22"/>
        </w:rPr>
      </w:pPr>
      <w:r>
        <w:t xml:space="preserve">Deseret News </w:t>
      </w:r>
      <w:r w:rsidR="007E7060">
        <w:t xml:space="preserve"> </w:t>
      </w:r>
      <w:r w:rsidR="00EC1A98">
        <w:t>(</w:t>
      </w:r>
      <w:r w:rsidR="648F6294">
        <w:t>April, 12, 23</w:t>
      </w:r>
      <w:r w:rsidR="00EC1A98">
        <w:t>)</w:t>
      </w:r>
      <w:r w:rsidR="122EC5E9">
        <w:t xml:space="preserve">, </w:t>
      </w:r>
      <w:r w:rsidR="0A336A14">
        <w:t xml:space="preserve">What to dowhen your child </w:t>
      </w:r>
      <w:r w:rsidR="0C6B3EE6">
        <w:t>will not</w:t>
      </w:r>
      <w:r w:rsidR="0A336A14">
        <w:t xml:space="preserve"> eat anything but Ritz crackers</w:t>
      </w:r>
      <w:r w:rsidRPr="0EDCDAA6" w:rsidR="54542DD3">
        <w:rPr>
          <w:rStyle w:val="Hyperlink"/>
          <w:sz w:val="22"/>
          <w:szCs w:val="22"/>
        </w:rPr>
        <w:t xml:space="preserve">/ </w:t>
      </w:r>
      <w:hyperlink r:id="rId68">
        <w:r w:rsidRPr="0EDCDAA6" w:rsidR="077BD16C">
          <w:rPr>
            <w:rStyle w:val="Hyperlink"/>
            <w:sz w:val="22"/>
            <w:szCs w:val="22"/>
          </w:rPr>
          <w:t>https://urldefense.com/v3/__https://www.deseret.com/2023/4/12/23653137/picky-eaters-selective-eating-therapy-food-chaining-parenting__;!!LkSTlj0I!EasLgGruyzaTbQuLcwuZze0NoREPczTNlF0J-wHoD6NWIWh7l-PX-1tGMbXXEIvBq8gPPz2_bXjdSJG_dPwLA2uW$</w:t>
        </w:r>
      </w:hyperlink>
    </w:p>
    <w:p w:rsidR="0545F84B" w:rsidP="0545F84B" w:rsidRDefault="0545F84B" w14:paraId="07232DF3" w14:textId="7125E284">
      <w:pPr>
        <w:pStyle w:val="xmsonormal"/>
        <w:contextualSpacing/>
        <w:rPr>
          <w:rFonts w:ascii="Arial" w:hAnsi="Arial" w:eastAsia="Arial" w:cs="Arial"/>
          <w:b/>
          <w:bCs/>
        </w:rPr>
      </w:pPr>
    </w:p>
    <w:p w:rsidR="007E7060" w:rsidP="00BD385D" w:rsidRDefault="007E7060" w14:paraId="14B7A698" w14:textId="3E06B198">
      <w:pPr>
        <w:pStyle w:val="xmsonormal"/>
        <w:numPr>
          <w:ilvl w:val="0"/>
          <w:numId w:val="41"/>
        </w:numPr>
        <w:contextualSpacing/>
      </w:pPr>
      <w:r>
        <w:t>Houston Chronicle</w:t>
      </w:r>
      <w:r w:rsidR="000D361E">
        <w:t xml:space="preserve"> (March 17, 202</w:t>
      </w:r>
      <w:r w:rsidR="000349D7">
        <w:t>3)</w:t>
      </w:r>
      <w:r w:rsidR="3800014E">
        <w:t>, Latino migrants’ pandemic hardships underscore ‘urgent’ mental health needs.</w:t>
      </w:r>
    </w:p>
    <w:p w:rsidR="00376F74" w:rsidP="0009082B" w:rsidRDefault="3D016F9A" w14:paraId="0702761F" w14:textId="0051243D">
      <w:pPr>
        <w:pStyle w:val="xmsonormal"/>
        <w:ind w:left="720"/>
        <w:contextualSpacing/>
      </w:pPr>
      <w:hyperlink r:id="rId69">
        <w:r w:rsidRPr="0545F84B">
          <w:rPr>
            <w:rStyle w:val="Hyperlink"/>
          </w:rPr>
          <w:t>https://www.houstonchronicle.com/news/houston-texas/health/article/covid-latino-immigrants-mental-health-17845474.php</w:t>
        </w:r>
      </w:hyperlink>
    </w:p>
    <w:p w:rsidR="0545F84B" w:rsidP="0545F84B" w:rsidRDefault="0545F84B" w14:paraId="21752A47" w14:textId="5B9D21AB">
      <w:pPr>
        <w:pStyle w:val="xmsonormal"/>
        <w:ind w:left="720"/>
        <w:contextualSpacing/>
      </w:pPr>
    </w:p>
    <w:p w:rsidRPr="00F763BD" w:rsidR="007C6439" w:rsidP="00BD385D" w:rsidRDefault="00C6184A" w14:paraId="78CB777D" w14:textId="49246807">
      <w:pPr>
        <w:pStyle w:val="xmsonormal"/>
        <w:numPr>
          <w:ilvl w:val="0"/>
          <w:numId w:val="41"/>
        </w:numPr>
        <w:contextualSpacing/>
      </w:pPr>
      <w:r w:rsidRPr="00F763BD">
        <w:t xml:space="preserve">Feature </w:t>
      </w:r>
      <w:r w:rsidRPr="00F763BD" w:rsidR="001E34CC">
        <w:t xml:space="preserve">in Greater Houston Community Foundation Blog on </w:t>
      </w:r>
      <w:r w:rsidRPr="00F763BD" w:rsidR="007B53F4">
        <w:t>“</w:t>
      </w:r>
      <w:hyperlink w:tgtFrame="_blank" w:history="1" r:id="rId70">
        <w:r w:rsidRPr="00F763BD" w:rsidR="007B53F4">
          <w:rPr>
            <w:rStyle w:val="Hyperlink"/>
          </w:rPr>
          <w:t>Celebrating Houston’s Hispanic Heritage: 11 Latino Community Leaders Making a Difference Today</w:t>
        </w:r>
      </w:hyperlink>
      <w:r w:rsidRPr="00F763BD" w:rsidR="007B53F4">
        <w:t xml:space="preserve">” </w:t>
      </w:r>
      <w:r w:rsidRPr="00F763BD">
        <w:t>(</w:t>
      </w:r>
      <w:r w:rsidRPr="00F763BD" w:rsidR="001E34CC">
        <w:t>Sept</w:t>
      </w:r>
      <w:r w:rsidRPr="00F763BD">
        <w:t>ember</w:t>
      </w:r>
      <w:r w:rsidRPr="00F763BD" w:rsidR="001E34CC">
        <w:t>-October 2020).</w:t>
      </w:r>
    </w:p>
    <w:p w:rsidRPr="00F763BD" w:rsidR="00E211E9" w:rsidP="00335D7C" w:rsidRDefault="00E211E9" w14:paraId="4169CB72" w14:textId="77777777">
      <w:pPr>
        <w:pStyle w:val="xmsonormal"/>
        <w:ind w:left="360"/>
        <w:contextualSpacing/>
      </w:pPr>
    </w:p>
    <w:p w:rsidRPr="00F763BD" w:rsidR="00E211E9" w:rsidP="00BD385D" w:rsidRDefault="00C6184A" w14:paraId="72252E6C" w14:textId="69867348">
      <w:pPr>
        <w:pStyle w:val="xmsonormal"/>
        <w:numPr>
          <w:ilvl w:val="0"/>
          <w:numId w:val="41"/>
        </w:numPr>
        <w:contextualSpacing/>
      </w:pPr>
      <w:r w:rsidRPr="00F763BD">
        <w:t>Special invitation to the fireside chat with Surgeon General, Jerome Adams, MD. MPH to discus</w:t>
      </w:r>
      <w:r w:rsidRPr="00F763BD" w:rsidR="00F56053">
        <w:t>s</w:t>
      </w:r>
      <w:r w:rsidRPr="00F763BD">
        <w:t xml:space="preserve"> the ongoing pandemic and the future state of public health</w:t>
      </w:r>
      <w:r w:rsidRPr="00F763BD" w:rsidR="00F56053">
        <w:t xml:space="preserve"> sponsored by Harris County Public Health</w:t>
      </w:r>
      <w:r w:rsidRPr="00F763BD">
        <w:t xml:space="preserve"> (September, 2020)</w:t>
      </w:r>
    </w:p>
    <w:p w:rsidRPr="00F763BD" w:rsidR="00E211E9" w:rsidP="00E211E9" w:rsidRDefault="00E211E9" w14:paraId="6601842B" w14:textId="77777777">
      <w:pPr>
        <w:pStyle w:val="xmsonormal"/>
        <w:spacing w:before="0" w:beforeAutospacing="0" w:after="0" w:afterAutospacing="0"/>
        <w:ind w:left="360"/>
        <w:contextualSpacing/>
      </w:pPr>
    </w:p>
    <w:p w:rsidRPr="00F763BD" w:rsidR="008A66B8" w:rsidP="00BD385D" w:rsidRDefault="008A66B8" w14:paraId="5DEC5DD7" w14:textId="245946F8">
      <w:pPr>
        <w:pStyle w:val="ListParagraph"/>
        <w:numPr>
          <w:ilvl w:val="0"/>
          <w:numId w:val="41"/>
        </w:numPr>
        <w:autoSpaceDE/>
        <w:autoSpaceDN/>
        <w:contextualSpacing/>
        <w:rPr>
          <w:sz w:val="24"/>
          <w:szCs w:val="24"/>
        </w:rPr>
      </w:pPr>
      <w:hyperlink w:history="1" r:id="rId71">
        <w:r w:rsidRPr="00F763BD">
          <w:rPr>
            <w:rStyle w:val="Hyperlink"/>
            <w:sz w:val="24"/>
            <w:szCs w:val="24"/>
          </w:rPr>
          <w:t>http://thedailycougar.com/2020/01/22/uh-bounce-program-helps-underserved-houston-children/</w:t>
        </w:r>
      </w:hyperlink>
      <w:r w:rsidRPr="00F763BD">
        <w:rPr>
          <w:sz w:val="24"/>
          <w:szCs w:val="24"/>
        </w:rPr>
        <w:t>, January 22, 2020</w:t>
      </w:r>
    </w:p>
    <w:p w:rsidRPr="00F763BD" w:rsidR="008A66B8" w:rsidP="008A66B8" w:rsidRDefault="008A66B8" w14:paraId="5081C2FC" w14:textId="77777777">
      <w:pPr>
        <w:pStyle w:val="ListParagraph"/>
        <w:autoSpaceDE/>
        <w:autoSpaceDN/>
        <w:rPr>
          <w:sz w:val="24"/>
          <w:szCs w:val="24"/>
        </w:rPr>
      </w:pPr>
    </w:p>
    <w:p w:rsidRPr="00F763BD" w:rsidR="00F738F4" w:rsidP="00BD385D" w:rsidRDefault="008A66B8" w14:paraId="41958DE1" w14:textId="511641EF">
      <w:pPr>
        <w:pStyle w:val="ListParagraph"/>
        <w:numPr>
          <w:ilvl w:val="0"/>
          <w:numId w:val="41"/>
        </w:numPr>
        <w:autoSpaceDE/>
        <w:autoSpaceDN/>
        <w:rPr>
          <w:sz w:val="24"/>
          <w:szCs w:val="24"/>
        </w:rPr>
      </w:pPr>
      <w:hyperlink w:history="1" r:id="rId72">
        <w:r w:rsidRPr="00F763BD">
          <w:rPr>
            <w:rStyle w:val="Hyperlink"/>
            <w:sz w:val="24"/>
            <w:szCs w:val="24"/>
          </w:rPr>
          <w:t>https://uh.edu/education/features/bounce-gardening/</w:t>
        </w:r>
      </w:hyperlink>
      <w:r w:rsidRPr="00F763BD" w:rsidR="00F738F4">
        <w:rPr>
          <w:sz w:val="24"/>
          <w:szCs w:val="24"/>
        </w:rPr>
        <w:t>, Dec</w:t>
      </w:r>
      <w:r w:rsidRPr="00F763BD">
        <w:rPr>
          <w:sz w:val="24"/>
          <w:szCs w:val="24"/>
        </w:rPr>
        <w:t>ember</w:t>
      </w:r>
      <w:r w:rsidRPr="00F763BD" w:rsidR="00F738F4">
        <w:rPr>
          <w:sz w:val="24"/>
          <w:szCs w:val="24"/>
        </w:rPr>
        <w:t xml:space="preserve"> 19, 2019</w:t>
      </w:r>
    </w:p>
    <w:p w:rsidRPr="00F763BD" w:rsidR="00555FB1" w:rsidP="00555FB1" w:rsidRDefault="00555FB1" w14:paraId="5E813277" w14:textId="77777777">
      <w:pPr>
        <w:autoSpaceDE/>
        <w:autoSpaceDN/>
        <w:rPr>
          <w:sz w:val="24"/>
          <w:szCs w:val="24"/>
        </w:rPr>
      </w:pPr>
    </w:p>
    <w:p w:rsidRPr="00F763BD" w:rsidR="00555FB1" w:rsidP="00BD385D" w:rsidRDefault="00555FB1" w14:paraId="6207C0ED" w14:textId="26CEEF65">
      <w:pPr>
        <w:pStyle w:val="ListParagraph"/>
        <w:numPr>
          <w:ilvl w:val="0"/>
          <w:numId w:val="41"/>
        </w:numPr>
        <w:autoSpaceDE/>
        <w:autoSpaceDN/>
        <w:rPr>
          <w:sz w:val="24"/>
          <w:szCs w:val="24"/>
        </w:rPr>
      </w:pPr>
      <w:hyperlink w:history="1" r:id="rId73">
        <w:r w:rsidRPr="00F763BD">
          <w:rPr>
            <w:rStyle w:val="Hyperlink"/>
            <w:sz w:val="24"/>
            <w:szCs w:val="24"/>
          </w:rPr>
          <w:t>https://www.univision.com/local/houston-kxln/programa-de-verano-de-la-universidad-de-houston-para-ayudar-a-aumentar-la-autoestima</w:t>
        </w:r>
      </w:hyperlink>
      <w:r w:rsidRPr="00F763BD">
        <w:rPr>
          <w:sz w:val="24"/>
          <w:szCs w:val="24"/>
        </w:rPr>
        <w:t xml:space="preserve"> May 19, 2018</w:t>
      </w:r>
    </w:p>
    <w:p w:rsidRPr="00F763BD" w:rsidR="00800861" w:rsidP="008A66B8" w:rsidRDefault="00800861" w14:paraId="2428884A" w14:textId="77777777">
      <w:pPr>
        <w:pStyle w:val="ListParagraph"/>
        <w:autoSpaceDE/>
        <w:autoSpaceDN/>
        <w:rPr>
          <w:sz w:val="24"/>
          <w:szCs w:val="24"/>
        </w:rPr>
      </w:pPr>
    </w:p>
    <w:p w:rsidRPr="00F763BD" w:rsidR="00260092" w:rsidP="00BD385D" w:rsidRDefault="00260092" w14:paraId="29463C87" w14:textId="1913BAA5">
      <w:pPr>
        <w:pStyle w:val="ListParagraph"/>
        <w:numPr>
          <w:ilvl w:val="0"/>
          <w:numId w:val="39"/>
        </w:numPr>
        <w:autoSpaceDE/>
        <w:autoSpaceDN/>
        <w:ind w:left="720"/>
        <w:rPr>
          <w:sz w:val="24"/>
          <w:szCs w:val="24"/>
        </w:rPr>
      </w:pPr>
      <w:hyperlink w:history="1" r:id="rId74">
        <w:r w:rsidRPr="00F763BD">
          <w:rPr>
            <w:rStyle w:val="Hyperlink"/>
            <w:sz w:val="24"/>
            <w:szCs w:val="24"/>
          </w:rPr>
          <w:t>https://www.tmc.edu/news/2018/04/uh-researcher-to-produce-next-generation-of-hispanic-obesity-educators/</w:t>
        </w:r>
      </w:hyperlink>
      <w:r w:rsidRPr="00F763BD">
        <w:rPr>
          <w:sz w:val="24"/>
          <w:szCs w:val="24"/>
        </w:rPr>
        <w:t xml:space="preserve"> April 18, 2018</w:t>
      </w:r>
    </w:p>
    <w:p w:rsidRPr="00F763BD" w:rsidR="00F738F4" w:rsidP="00800861" w:rsidRDefault="00F738F4" w14:paraId="605821AA" w14:textId="77777777">
      <w:pPr>
        <w:pStyle w:val="ListParagraph"/>
        <w:autoSpaceDE/>
        <w:autoSpaceDN/>
        <w:rPr>
          <w:sz w:val="24"/>
          <w:szCs w:val="24"/>
        </w:rPr>
      </w:pPr>
    </w:p>
    <w:p w:rsidRPr="00F763BD" w:rsidR="00F738F4" w:rsidP="00BD385D" w:rsidRDefault="00F738F4" w14:paraId="4BDD38F6" w14:textId="00B8A88E">
      <w:pPr>
        <w:pStyle w:val="ListParagraph"/>
        <w:numPr>
          <w:ilvl w:val="0"/>
          <w:numId w:val="39"/>
        </w:numPr>
        <w:tabs>
          <w:tab w:val="left" w:pos="360"/>
        </w:tabs>
        <w:autoSpaceDE/>
        <w:autoSpaceDN/>
        <w:ind w:left="720"/>
        <w:rPr>
          <w:sz w:val="24"/>
          <w:szCs w:val="24"/>
        </w:rPr>
      </w:pPr>
      <w:hyperlink w:history="1" r:id="rId75">
        <w:r w:rsidRPr="00F763BD">
          <w:rPr>
            <w:rStyle w:val="Hyperlink"/>
            <w:sz w:val="24"/>
            <w:szCs w:val="24"/>
          </w:rPr>
          <w:t>https://uh.edu/news-events/stories/2018/april-2018/41618-olvera-obesity-educators.php</w:t>
        </w:r>
      </w:hyperlink>
      <w:r w:rsidRPr="00F763BD">
        <w:rPr>
          <w:sz w:val="24"/>
          <w:szCs w:val="24"/>
        </w:rPr>
        <w:t>, April 16, 2018</w:t>
      </w:r>
    </w:p>
    <w:p w:rsidRPr="00F763BD" w:rsidR="00F738F4" w:rsidP="00F738F4" w:rsidRDefault="00F738F4" w14:paraId="131A52E0" w14:textId="24EC087C">
      <w:pPr>
        <w:tabs>
          <w:tab w:val="left" w:pos="360"/>
        </w:tabs>
        <w:autoSpaceDE/>
        <w:autoSpaceDN/>
        <w:rPr>
          <w:sz w:val="24"/>
          <w:szCs w:val="24"/>
        </w:rPr>
      </w:pPr>
    </w:p>
    <w:p w:rsidRPr="00F763BD" w:rsidR="00260092" w:rsidP="00BD385D" w:rsidRDefault="00260092" w14:paraId="0D53B41D" w14:textId="05C535D5">
      <w:pPr>
        <w:pStyle w:val="ListParagraph"/>
        <w:numPr>
          <w:ilvl w:val="0"/>
          <w:numId w:val="39"/>
        </w:numPr>
        <w:tabs>
          <w:tab w:val="left" w:pos="360"/>
        </w:tabs>
        <w:autoSpaceDE/>
        <w:autoSpaceDN/>
        <w:ind w:left="720"/>
        <w:rPr>
          <w:sz w:val="24"/>
          <w:szCs w:val="24"/>
        </w:rPr>
      </w:pPr>
      <w:hyperlink w:history="1" r:id="rId76">
        <w:r w:rsidRPr="00F763BD">
          <w:rPr>
            <w:rStyle w:val="Hyperlink"/>
            <w:sz w:val="24"/>
            <w:szCs w:val="24"/>
          </w:rPr>
          <w:t>https://abc13.com/community-events/preview-houston-summit-looks-at-health-among-latinos/2332635/</w:t>
        </w:r>
      </w:hyperlink>
      <w:r w:rsidRPr="00F763BD">
        <w:rPr>
          <w:sz w:val="24"/>
          <w:szCs w:val="24"/>
        </w:rPr>
        <w:t>, Aug</w:t>
      </w:r>
      <w:r w:rsidRPr="00F763BD" w:rsidR="008A66B8">
        <w:rPr>
          <w:sz w:val="24"/>
          <w:szCs w:val="24"/>
        </w:rPr>
        <w:t>ust</w:t>
      </w:r>
      <w:r w:rsidRPr="00F763BD" w:rsidR="00800861">
        <w:rPr>
          <w:sz w:val="24"/>
          <w:szCs w:val="24"/>
        </w:rPr>
        <w:t xml:space="preserve"> 22, 2017</w:t>
      </w:r>
    </w:p>
    <w:p w:rsidRPr="00F763BD" w:rsidR="00800861" w:rsidP="00800861" w:rsidRDefault="00800861" w14:paraId="486226A1" w14:textId="77777777">
      <w:pPr>
        <w:tabs>
          <w:tab w:val="left" w:pos="360"/>
        </w:tabs>
        <w:autoSpaceDE/>
        <w:autoSpaceDN/>
        <w:rPr>
          <w:sz w:val="24"/>
          <w:szCs w:val="24"/>
        </w:rPr>
      </w:pPr>
    </w:p>
    <w:p w:rsidRPr="00F763BD" w:rsidR="000E3DA5" w:rsidP="00BD385D" w:rsidRDefault="00F738F4" w14:paraId="2A4643A2" w14:textId="240472CD">
      <w:pPr>
        <w:pStyle w:val="BodyText"/>
        <w:numPr>
          <w:ilvl w:val="0"/>
          <w:numId w:val="39"/>
        </w:numPr>
        <w:tabs>
          <w:tab w:val="clear" w:pos="990"/>
        </w:tabs>
        <w:ind w:left="720"/>
        <w:rPr>
          <w:smallCaps/>
          <w:color w:val="000000" w:themeColor="text1"/>
          <w:sz w:val="24"/>
          <w:szCs w:val="24"/>
        </w:rPr>
      </w:pPr>
      <w:hyperlink w:history="1" r:id="rId77">
        <w:r w:rsidRPr="00F763BD">
          <w:rPr>
            <w:rStyle w:val="Hyperlink"/>
            <w:sz w:val="24"/>
            <w:szCs w:val="24"/>
          </w:rPr>
          <w:t>http://abc13.com/society/camille-range-and-jasmine-trier-discuss-bounce/1155492/</w:t>
        </w:r>
      </w:hyperlink>
      <w:r w:rsidRPr="00F763BD" w:rsidR="00F63594">
        <w:rPr>
          <w:color w:val="000000" w:themeColor="text1"/>
          <w:sz w:val="24"/>
          <w:szCs w:val="24"/>
        </w:rPr>
        <w:t>, January 11, 2016</w:t>
      </w:r>
    </w:p>
    <w:p w:rsidRPr="00F763BD" w:rsidR="00BF37F9" w:rsidP="00BF37F9" w:rsidRDefault="00BF37F9" w14:paraId="6393DA97" w14:textId="77777777">
      <w:pPr>
        <w:pStyle w:val="BodyText"/>
        <w:tabs>
          <w:tab w:val="clear" w:pos="990"/>
        </w:tabs>
        <w:ind w:left="720"/>
        <w:rPr>
          <w:smallCaps/>
          <w:color w:val="000000" w:themeColor="text1"/>
          <w:sz w:val="24"/>
          <w:szCs w:val="24"/>
        </w:rPr>
      </w:pPr>
    </w:p>
    <w:p w:rsidRPr="00F763BD" w:rsidR="00BF37F9" w:rsidP="00BD385D" w:rsidRDefault="00A86D42" w14:paraId="6E88A557" w14:textId="3A2E25B9">
      <w:pPr>
        <w:pStyle w:val="BodyText"/>
        <w:numPr>
          <w:ilvl w:val="0"/>
          <w:numId w:val="39"/>
        </w:numPr>
        <w:tabs>
          <w:tab w:val="clear" w:pos="990"/>
          <w:tab w:val="left" w:pos="810"/>
        </w:tabs>
        <w:autoSpaceDE/>
        <w:autoSpaceDN/>
        <w:ind w:left="720"/>
        <w:rPr>
          <w:color w:val="000000" w:themeColor="text1"/>
          <w:sz w:val="24"/>
          <w:szCs w:val="24"/>
          <w:lang w:val="es-MX"/>
        </w:rPr>
      </w:pPr>
      <w:hyperlink r:id="rId78">
        <w:r w:rsidRPr="71C94B7F">
          <w:rPr>
            <w:rStyle w:val="Hyperlink"/>
            <w:sz w:val="24"/>
            <w:szCs w:val="24"/>
            <w:lang w:val="es-MX"/>
          </w:rPr>
          <w:t>http://www.texastribune.org/plus/edu/vol-2/no-25/q-norma olvera/?mc_ cid=3d4e7e363d&amp;mc_eid =a35cbe49fd</w:t>
        </w:r>
      </w:hyperlink>
      <w:r w:rsidRPr="71C94B7F" w:rsidR="00BF37F9">
        <w:rPr>
          <w:color w:val="000000" w:themeColor="text1"/>
          <w:sz w:val="24"/>
          <w:szCs w:val="24"/>
          <w:lang w:val="es-MX"/>
        </w:rPr>
        <w:t>, Dec</w:t>
      </w:r>
      <w:r w:rsidRPr="71C94B7F" w:rsidR="008A66B8">
        <w:rPr>
          <w:color w:val="000000" w:themeColor="text1"/>
          <w:sz w:val="24"/>
          <w:szCs w:val="24"/>
          <w:lang w:val="es-MX"/>
        </w:rPr>
        <w:t>ember</w:t>
      </w:r>
      <w:r w:rsidRPr="71C94B7F" w:rsidR="00BF37F9">
        <w:rPr>
          <w:color w:val="000000" w:themeColor="text1"/>
          <w:sz w:val="24"/>
          <w:szCs w:val="24"/>
          <w:lang w:val="es-MX"/>
        </w:rPr>
        <w:t xml:space="preserve"> 9, 2015</w:t>
      </w:r>
    </w:p>
    <w:p w:rsidRPr="00F763BD" w:rsidR="00BF37F9" w:rsidP="71C94B7F" w:rsidRDefault="00BF37F9" w14:paraId="01FFDF37" w14:textId="15ECAA5D">
      <w:pPr>
        <w:pStyle w:val="MediumList2-Accent41"/>
        <w:tabs>
          <w:tab w:val="left" w:pos="810"/>
        </w:tabs>
        <w:autoSpaceDE/>
        <w:autoSpaceDN/>
        <w:ind w:hanging="450"/>
        <w:rPr>
          <w:color w:val="000000" w:themeColor="text1"/>
          <w:sz w:val="24"/>
          <w:szCs w:val="24"/>
        </w:rPr>
      </w:pPr>
      <w:r w:rsidRPr="00F763BD">
        <w:rPr>
          <w:color w:val="000000" w:themeColor="text1"/>
          <w:sz w:val="24"/>
          <w:szCs w:val="24"/>
        </w:rPr>
        <w:fldChar w:fldCharType="begin"/>
      </w:r>
      <w:r w:rsidRPr="71C94B7F">
        <w:rPr>
          <w:color w:val="000000" w:themeColor="text1"/>
          <w:sz w:val="24"/>
          <w:szCs w:val="24"/>
        </w:rPr>
        <w:instrText xml:space="preserve"> HYPERLINK "http://www.huffingtonpost.com/entry/what-causes-an-11-year-old-girl-to-develop-an-eating  disorder_56438cfde4b08cda34871392?tuo9a4i /November 2015 </w:instrText>
      </w:r>
    </w:p>
    <w:p w:rsidRPr="00F763BD" w:rsidR="00BF37F9" w:rsidP="002629C8" w:rsidRDefault="00BF37F9" w14:paraId="5022EB9D" w14:textId="77777777">
      <w:pPr>
        <w:pStyle w:val="MediumList2-Accent41"/>
        <w:numPr>
          <w:ilvl w:val="0"/>
          <w:numId w:val="9"/>
        </w:numPr>
        <w:tabs>
          <w:tab w:val="left" w:pos="810"/>
        </w:tabs>
        <w:autoSpaceDE/>
        <w:autoSpaceDN/>
        <w:ind w:left="720" w:hanging="450"/>
        <w:rPr>
          <w:rStyle w:val="Hyperlink"/>
          <w:sz w:val="24"/>
          <w:szCs w:val="24"/>
        </w:rPr>
      </w:pPr>
      <w:r w:rsidRPr="00F763BD">
        <w:rPr>
          <w:color w:val="000000" w:themeColor="text1"/>
          <w:sz w:val="24"/>
          <w:szCs w:val="24"/>
        </w:rPr>
        <w:instrText xml:space="preserve"> http://psychcentral.com/news/2015/11/12/teasing-girls-about-weight-is-no-laughing-matter/94740.html" </w:instrText>
      </w:r>
      <w:r w:rsidRPr="00F763BD">
        <w:rPr>
          <w:color w:val="000000" w:themeColor="text1"/>
          <w:sz w:val="24"/>
          <w:szCs w:val="24"/>
        </w:rPr>
      </w:r>
      <w:r w:rsidRPr="00F763BD">
        <w:rPr>
          <w:color w:val="000000" w:themeColor="text1"/>
          <w:sz w:val="24"/>
          <w:szCs w:val="24"/>
        </w:rPr>
        <w:fldChar w:fldCharType="separate"/>
      </w:r>
      <w:r w:rsidRPr="00F763BD">
        <w:rPr>
          <w:rStyle w:val="Hyperlink"/>
          <w:sz w:val="24"/>
          <w:szCs w:val="24"/>
        </w:rPr>
        <w:t xml:space="preserve">http://www.huffingtonpost.com/entry/what-causes-an-11-year-old-girl-to-develop-an-eating  disorder_56438cfde4b08cda34871392?tuo9a4i /November 2015 </w:t>
      </w:r>
    </w:p>
    <w:p w:rsidRPr="00F763BD" w:rsidR="00BF37F9" w:rsidP="71C94B7F" w:rsidRDefault="00BF37F9" w14:paraId="66B5CD70" w14:textId="77777777">
      <w:pPr>
        <w:pStyle w:val="MediumList2-Accent41"/>
        <w:tabs>
          <w:tab w:val="left" w:pos="810"/>
        </w:tabs>
        <w:autoSpaceDE/>
        <w:autoSpaceDN/>
      </w:pPr>
    </w:p>
    <w:p w:rsidRPr="00F763BD" w:rsidR="00BA7FD0" w:rsidP="002629C8" w:rsidRDefault="00BF37F9" w14:paraId="7D135DB7" w14:textId="679725A4">
      <w:pPr>
        <w:pStyle w:val="MediumList2-Accent41"/>
        <w:numPr>
          <w:ilvl w:val="0"/>
          <w:numId w:val="9"/>
        </w:numPr>
        <w:tabs>
          <w:tab w:val="left" w:pos="810"/>
        </w:tabs>
        <w:autoSpaceDE/>
        <w:autoSpaceDN/>
        <w:ind w:left="720"/>
        <w:rPr>
          <w:color w:val="000000" w:themeColor="text1"/>
          <w:sz w:val="24"/>
          <w:szCs w:val="24"/>
        </w:rPr>
      </w:pPr>
      <w:r w:rsidRPr="00F763BD">
        <w:rPr>
          <w:rStyle w:val="Hyperlink"/>
          <w:sz w:val="24"/>
          <w:szCs w:val="24"/>
        </w:rPr>
        <w:t xml:space="preserve"> http://psychcentral.com/news/2015/11/12/teasing-girls-about-weight-is-no-laughing-matter/94740.html</w:t>
      </w:r>
      <w:r w:rsidRPr="00F763BD">
        <w:rPr>
          <w:color w:val="000000" w:themeColor="text1"/>
          <w:sz w:val="24"/>
          <w:szCs w:val="24"/>
        </w:rPr>
        <w:fldChar w:fldCharType="end"/>
      </w:r>
      <w:r w:rsidRPr="00F763BD" w:rsidR="00AA1D1D">
        <w:rPr>
          <w:color w:val="000000" w:themeColor="text1"/>
          <w:sz w:val="24"/>
          <w:szCs w:val="24"/>
        </w:rPr>
        <w:t xml:space="preserve"> </w:t>
      </w:r>
    </w:p>
    <w:p w:rsidRPr="00F763BD" w:rsidR="00BF37F9" w:rsidP="00BF37F9" w:rsidRDefault="00BF37F9" w14:paraId="03A4F87C" w14:textId="77777777">
      <w:pPr>
        <w:pStyle w:val="MediumList2-Accent41"/>
        <w:tabs>
          <w:tab w:val="left" w:pos="810"/>
        </w:tabs>
        <w:autoSpaceDE/>
        <w:autoSpaceDN/>
        <w:rPr>
          <w:color w:val="000000" w:themeColor="text1"/>
          <w:sz w:val="24"/>
          <w:szCs w:val="24"/>
        </w:rPr>
      </w:pPr>
    </w:p>
    <w:p w:rsidRPr="00F763BD" w:rsidR="00BA7FD0" w:rsidP="00BA7FD0" w:rsidRDefault="00BA7FD0" w14:paraId="1725A5EF" w14:textId="42D4DE75">
      <w:pPr>
        <w:pStyle w:val="MediumList2-Accent41"/>
        <w:numPr>
          <w:ilvl w:val="0"/>
          <w:numId w:val="9"/>
        </w:numPr>
        <w:tabs>
          <w:tab w:val="left" w:pos="810"/>
        </w:tabs>
        <w:autoSpaceDE/>
        <w:autoSpaceDN/>
        <w:ind w:left="630" w:hanging="270"/>
        <w:rPr>
          <w:rStyle w:val="Hyperlink"/>
          <w:color w:val="000000"/>
          <w:sz w:val="24"/>
          <w:szCs w:val="24"/>
          <w:u w:val="none"/>
        </w:rPr>
      </w:pPr>
      <w:r w:rsidRPr="00F763BD">
        <w:rPr>
          <w:color w:val="000000" w:themeColor="text1"/>
          <w:sz w:val="24"/>
          <w:szCs w:val="24"/>
        </w:rPr>
        <w:t xml:space="preserve"> </w:t>
      </w:r>
      <w:r w:rsidRPr="00F763BD" w:rsidR="00D0096C">
        <w:rPr>
          <w:color w:val="000000" w:themeColor="text1"/>
          <w:sz w:val="24"/>
          <w:szCs w:val="24"/>
        </w:rPr>
        <w:t xml:space="preserve"> </w:t>
      </w:r>
      <w:hyperlink w:history="1" r:id="rId79">
        <w:r w:rsidRPr="00F763BD">
          <w:rPr>
            <w:rStyle w:val="Hyperlink"/>
            <w:color w:val="000000" w:themeColor="text1"/>
            <w:sz w:val="24"/>
            <w:szCs w:val="24"/>
          </w:rPr>
          <w:t>http://www.realsimple.com/health/nutrition-diet/teasing-girls-eating-behaviors</w:t>
        </w:r>
      </w:hyperlink>
      <w:r w:rsidRPr="00F763BD" w:rsidR="002629C8">
        <w:rPr>
          <w:rStyle w:val="Hyperlink"/>
          <w:sz w:val="24"/>
          <w:szCs w:val="24"/>
        </w:rPr>
        <w:t>, Nov 2015</w:t>
      </w:r>
    </w:p>
    <w:p w:rsidRPr="00F763BD" w:rsidR="00BF37F9" w:rsidP="00BF37F9" w:rsidRDefault="00BF37F9" w14:paraId="7B66F90E" w14:textId="77777777">
      <w:pPr>
        <w:pStyle w:val="MediumList2-Accent41"/>
        <w:tabs>
          <w:tab w:val="left" w:pos="810"/>
        </w:tabs>
        <w:autoSpaceDE/>
        <w:autoSpaceDN/>
        <w:ind w:left="630"/>
        <w:rPr>
          <w:color w:val="000000"/>
          <w:sz w:val="24"/>
          <w:szCs w:val="24"/>
        </w:rPr>
      </w:pPr>
    </w:p>
    <w:p w:rsidRPr="00F763BD" w:rsidR="00490EB5" w:rsidP="71C94B7F" w:rsidRDefault="00BA7FD0" w14:paraId="08D7FA9D" w14:textId="50C6D987">
      <w:pPr>
        <w:pStyle w:val="MediumList2-Accent41"/>
        <w:numPr>
          <w:ilvl w:val="0"/>
          <w:numId w:val="9"/>
        </w:numPr>
        <w:tabs>
          <w:tab w:val="left" w:pos="630"/>
          <w:tab w:val="left" w:pos="810"/>
        </w:tabs>
        <w:autoSpaceDE/>
        <w:autoSpaceDN/>
        <w:ind w:left="720"/>
        <w:rPr>
          <w:rStyle w:val="Hyperlink"/>
          <w:color w:val="000000"/>
          <w:sz w:val="24"/>
          <w:szCs w:val="24"/>
          <w:u w:val="none"/>
        </w:rPr>
      </w:pPr>
      <w:r w:rsidRPr="71C94B7F">
        <w:rPr>
          <w:color w:val="000000" w:themeColor="text1"/>
          <w:sz w:val="24"/>
          <w:szCs w:val="24"/>
        </w:rPr>
        <w:t xml:space="preserve"> </w:t>
      </w:r>
      <w:hyperlink r:id="rId80">
        <w:r w:rsidRPr="71C94B7F" w:rsidR="00BF37F9">
          <w:rPr>
            <w:rStyle w:val="Hyperlink"/>
            <w:sz w:val="24"/>
            <w:szCs w:val="24"/>
          </w:rPr>
          <w:t>http://www.uh.edu/news-events/stories/2015/November/1110CofEDteasing</w:t>
        </w:r>
      </w:hyperlink>
    </w:p>
    <w:p w:rsidRPr="00F763BD" w:rsidR="000C4A97" w:rsidP="71C94B7F" w:rsidRDefault="000C4A97" w14:paraId="0E711246" w14:textId="77777777">
      <w:pPr>
        <w:pStyle w:val="MediumList2-Accent41"/>
        <w:tabs>
          <w:tab w:val="left" w:pos="630"/>
          <w:tab w:val="left" w:pos="810"/>
        </w:tabs>
        <w:autoSpaceDE/>
        <w:autoSpaceDN/>
        <w:ind w:hanging="720"/>
        <w:rPr>
          <w:rStyle w:val="Hyperlink"/>
          <w:color w:val="000000"/>
          <w:sz w:val="24"/>
          <w:szCs w:val="24"/>
          <w:u w:val="none"/>
        </w:rPr>
      </w:pPr>
    </w:p>
    <w:p w:rsidRPr="00F763BD" w:rsidR="000C4A97" w:rsidP="71C94B7F" w:rsidRDefault="000C4A97" w14:paraId="509C1226" w14:textId="6553B575">
      <w:pPr>
        <w:pStyle w:val="MediumList2-Accent41"/>
        <w:numPr>
          <w:ilvl w:val="0"/>
          <w:numId w:val="9"/>
        </w:numPr>
        <w:tabs>
          <w:tab w:val="left" w:pos="630"/>
          <w:tab w:val="left" w:pos="810"/>
        </w:tabs>
        <w:autoSpaceDE/>
        <w:autoSpaceDN/>
        <w:ind w:left="720"/>
        <w:rPr>
          <w:rStyle w:val="Hyperlink"/>
          <w:color w:val="000000"/>
          <w:sz w:val="24"/>
          <w:szCs w:val="24"/>
          <w:u w:val="none"/>
        </w:rPr>
      </w:pPr>
      <w:r w:rsidRPr="71C94B7F">
        <w:rPr>
          <w:rStyle w:val="Hyperlink"/>
          <w:color w:val="000000" w:themeColor="text1"/>
          <w:sz w:val="24"/>
          <w:szCs w:val="24"/>
          <w:u w:val="none"/>
        </w:rPr>
        <w:t xml:space="preserve">  </w:t>
      </w:r>
      <w:hyperlink r:id="rId81">
        <w:r w:rsidRPr="71C94B7F">
          <w:rPr>
            <w:rStyle w:val="Hyperlink"/>
            <w:sz w:val="24"/>
            <w:szCs w:val="24"/>
          </w:rPr>
          <w:t>https://abc13.com/531758/</w:t>
        </w:r>
      </w:hyperlink>
      <w:r w:rsidRPr="71C94B7F">
        <w:rPr>
          <w:rStyle w:val="Hyperlink"/>
          <w:color w:val="000000" w:themeColor="text1"/>
          <w:sz w:val="24"/>
          <w:szCs w:val="24"/>
          <w:u w:val="none"/>
        </w:rPr>
        <w:t xml:space="preserve"> February 22, 2015</w:t>
      </w:r>
    </w:p>
    <w:p w:rsidRPr="00F763BD" w:rsidR="003E3344" w:rsidP="71C94B7F" w:rsidRDefault="003E3344" w14:paraId="55079AD4" w14:textId="77777777">
      <w:pPr>
        <w:pStyle w:val="MediumList2-Accent41"/>
        <w:tabs>
          <w:tab w:val="left" w:pos="630"/>
          <w:tab w:val="left" w:pos="810"/>
        </w:tabs>
        <w:autoSpaceDE/>
        <w:autoSpaceDN/>
        <w:ind w:hanging="720"/>
        <w:rPr>
          <w:color w:val="000000"/>
          <w:sz w:val="24"/>
          <w:szCs w:val="24"/>
        </w:rPr>
      </w:pPr>
    </w:p>
    <w:p w:rsidRPr="00F763BD" w:rsidR="00045698" w:rsidP="71C94B7F" w:rsidRDefault="00E61D8D" w14:paraId="41D0FF18" w14:textId="01556F7D">
      <w:pPr>
        <w:pStyle w:val="MediumList2-Accent41"/>
        <w:numPr>
          <w:ilvl w:val="0"/>
          <w:numId w:val="9"/>
        </w:numPr>
        <w:tabs>
          <w:tab w:val="left" w:pos="630"/>
          <w:tab w:val="left" w:pos="810"/>
        </w:tabs>
        <w:autoSpaceDE/>
        <w:autoSpaceDN/>
        <w:ind w:left="720"/>
        <w:rPr>
          <w:color w:val="000000"/>
          <w:sz w:val="24"/>
          <w:szCs w:val="24"/>
        </w:rPr>
      </w:pPr>
      <w:r w:rsidRPr="71C94B7F">
        <w:rPr>
          <w:color w:val="000000" w:themeColor="text1"/>
          <w:sz w:val="24"/>
          <w:szCs w:val="24"/>
        </w:rPr>
        <w:t xml:space="preserve">  </w:t>
      </w:r>
      <w:hyperlink r:id="rId82">
        <w:r w:rsidRPr="71C94B7F" w:rsidR="003E3344">
          <w:rPr>
            <w:rStyle w:val="Hyperlink"/>
            <w:sz w:val="24"/>
            <w:szCs w:val="24"/>
          </w:rPr>
          <w:t>http://thedailycougar.com/2014/03/13/bounce-into-shape/</w:t>
        </w:r>
      </w:hyperlink>
      <w:r w:rsidRPr="71C94B7F" w:rsidR="003E3344">
        <w:rPr>
          <w:color w:val="000000" w:themeColor="text1"/>
          <w:sz w:val="24"/>
          <w:szCs w:val="24"/>
        </w:rPr>
        <w:t xml:space="preserve"> </w:t>
      </w:r>
      <w:r w:rsidRPr="71C94B7F">
        <w:rPr>
          <w:color w:val="000000" w:themeColor="text1"/>
          <w:sz w:val="24"/>
          <w:szCs w:val="24"/>
        </w:rPr>
        <w:t>March 13, 2014</w:t>
      </w:r>
    </w:p>
    <w:p w:rsidRPr="00F763BD" w:rsidR="00BF37F9" w:rsidP="00BF37F9" w:rsidRDefault="00BF37F9" w14:paraId="18C0FA09" w14:textId="77777777">
      <w:pPr>
        <w:pStyle w:val="ListParagraph"/>
        <w:rPr>
          <w:color w:val="000000"/>
          <w:sz w:val="24"/>
          <w:szCs w:val="24"/>
        </w:rPr>
      </w:pPr>
    </w:p>
    <w:p w:rsidRPr="00F763BD" w:rsidR="00C82C43" w:rsidP="00C82C43" w:rsidRDefault="00BA7FD0" w14:paraId="0E6844FD" w14:textId="2A55100E">
      <w:pPr>
        <w:pStyle w:val="MediumList2-Accent41"/>
        <w:numPr>
          <w:ilvl w:val="0"/>
          <w:numId w:val="9"/>
        </w:numPr>
        <w:autoSpaceDE/>
        <w:autoSpaceDN/>
        <w:ind w:left="720"/>
        <w:rPr>
          <w:color w:val="000000"/>
          <w:sz w:val="24"/>
          <w:szCs w:val="24"/>
        </w:rPr>
      </w:pPr>
      <w:r w:rsidRPr="00F763BD">
        <w:rPr>
          <w:sz w:val="24"/>
          <w:szCs w:val="24"/>
        </w:rPr>
        <w:t>http://thedailycougar.com/2015/11/19/uh-professors-research-sheds-light-underlying-factors-childhood-obesity/</w:t>
      </w:r>
      <w:r w:rsidRPr="00F763BD" w:rsidR="00830198">
        <w:rPr>
          <w:sz w:val="24"/>
          <w:szCs w:val="24"/>
        </w:rPr>
        <w:t>Univision Interview, “Nuestra Vida” talk show to promote BOUN</w:t>
      </w:r>
      <w:r w:rsidRPr="00F763BD" w:rsidR="006C105A">
        <w:rPr>
          <w:sz w:val="24"/>
          <w:szCs w:val="24"/>
        </w:rPr>
        <w:t>CE 5K Fun Run/Walk, October 2013, 2014</w:t>
      </w:r>
    </w:p>
    <w:p w:rsidRPr="00F763BD" w:rsidR="00F751D8" w:rsidP="00F751D8" w:rsidRDefault="00F751D8" w14:paraId="6FE68181" w14:textId="77777777">
      <w:pPr>
        <w:pStyle w:val="MediumList2-Accent41"/>
        <w:autoSpaceDE/>
        <w:autoSpaceDN/>
        <w:ind w:left="0"/>
        <w:rPr>
          <w:color w:val="000000"/>
          <w:sz w:val="24"/>
          <w:szCs w:val="24"/>
        </w:rPr>
      </w:pPr>
    </w:p>
    <w:p w:rsidRPr="00F763BD" w:rsidR="00F751D8" w:rsidP="00C82C43" w:rsidRDefault="00F751D8" w14:paraId="16B66FAA" w14:textId="72BE4A49">
      <w:pPr>
        <w:pStyle w:val="MediumList2-Accent41"/>
        <w:numPr>
          <w:ilvl w:val="0"/>
          <w:numId w:val="9"/>
        </w:numPr>
        <w:autoSpaceDE/>
        <w:autoSpaceDN/>
        <w:ind w:left="720"/>
        <w:rPr>
          <w:color w:val="000000"/>
          <w:sz w:val="24"/>
          <w:szCs w:val="24"/>
        </w:rPr>
      </w:pPr>
      <w:hyperlink w:history="1" r:id="rId83">
        <w:r w:rsidRPr="00F763BD">
          <w:rPr>
            <w:rStyle w:val="Hyperlink"/>
            <w:sz w:val="24"/>
            <w:szCs w:val="24"/>
          </w:rPr>
          <w:t>https://www.houstonpublicmedia.org/articles/shows/2013/07/24/45170/uh-moment-bounce-camp/</w:t>
        </w:r>
      </w:hyperlink>
      <w:r w:rsidRPr="00F763BD">
        <w:rPr>
          <w:color w:val="000000"/>
          <w:sz w:val="24"/>
          <w:szCs w:val="24"/>
        </w:rPr>
        <w:t xml:space="preserve"> July 24, 2013</w:t>
      </w:r>
    </w:p>
    <w:p w:rsidRPr="00F763BD" w:rsidR="00C82C43" w:rsidP="00C82C43" w:rsidRDefault="00C82C43" w14:paraId="1E804E2A" w14:textId="77777777">
      <w:pPr>
        <w:pStyle w:val="MediumList2-Accent41"/>
        <w:autoSpaceDE/>
        <w:autoSpaceDN/>
        <w:ind w:left="0"/>
        <w:rPr>
          <w:color w:val="000000"/>
          <w:sz w:val="24"/>
          <w:szCs w:val="24"/>
        </w:rPr>
      </w:pPr>
    </w:p>
    <w:p w:rsidRPr="00F763BD" w:rsidR="00C82C43" w:rsidP="00C82C43" w:rsidRDefault="00C82C43" w14:paraId="1F334FFE" w14:textId="68BE59BD">
      <w:pPr>
        <w:pStyle w:val="MediumList2-Accent41"/>
        <w:numPr>
          <w:ilvl w:val="0"/>
          <w:numId w:val="9"/>
        </w:numPr>
        <w:autoSpaceDE/>
        <w:autoSpaceDN/>
        <w:ind w:left="720"/>
        <w:rPr>
          <w:color w:val="000000"/>
          <w:sz w:val="24"/>
          <w:szCs w:val="24"/>
        </w:rPr>
      </w:pPr>
      <w:hyperlink w:history="1" r:id="rId84">
        <w:r w:rsidRPr="00F763BD">
          <w:rPr>
            <w:rStyle w:val="Hyperlink"/>
            <w:sz w:val="24"/>
            <w:szCs w:val="24"/>
          </w:rPr>
          <w:t>http://thedailycougar.com/2013/07/15/health-exercise-camp-helps-girls-fight-obesity/</w:t>
        </w:r>
      </w:hyperlink>
      <w:r w:rsidRPr="00F763BD">
        <w:rPr>
          <w:color w:val="000000"/>
          <w:sz w:val="24"/>
          <w:szCs w:val="24"/>
        </w:rPr>
        <w:t xml:space="preserve"> July 15, 2013</w:t>
      </w:r>
    </w:p>
    <w:p w:rsidRPr="00F763BD" w:rsidR="00C82C43" w:rsidP="00C82C43" w:rsidRDefault="00C82C43" w14:paraId="6985A11E" w14:textId="77777777">
      <w:pPr>
        <w:pStyle w:val="MediumList2-Accent41"/>
        <w:autoSpaceDE/>
        <w:autoSpaceDN/>
        <w:rPr>
          <w:color w:val="000000"/>
          <w:sz w:val="24"/>
          <w:szCs w:val="24"/>
        </w:rPr>
      </w:pPr>
    </w:p>
    <w:p w:rsidRPr="00F763BD" w:rsidR="00A7520B" w:rsidP="00C82C43" w:rsidRDefault="00A7520B" w14:paraId="02363BE6" w14:textId="1E97398A">
      <w:pPr>
        <w:pStyle w:val="MediumList2-Accent41"/>
        <w:numPr>
          <w:ilvl w:val="0"/>
          <w:numId w:val="9"/>
        </w:numPr>
        <w:autoSpaceDE/>
        <w:autoSpaceDN/>
        <w:ind w:left="720"/>
        <w:rPr>
          <w:color w:val="000000"/>
          <w:sz w:val="24"/>
          <w:szCs w:val="24"/>
        </w:rPr>
      </w:pPr>
      <w:hyperlink w:history="1" r:id="rId85">
        <w:r w:rsidRPr="00F763BD">
          <w:rPr>
            <w:rStyle w:val="Hyperlink"/>
            <w:sz w:val="24"/>
            <w:szCs w:val="24"/>
          </w:rPr>
          <w:t>http://www.coe.uh.edu/features/community-outreach/bounce-recap/index.php</w:t>
        </w:r>
      </w:hyperlink>
      <w:r w:rsidRPr="00F763BD">
        <w:rPr>
          <w:color w:val="000000"/>
          <w:sz w:val="24"/>
          <w:szCs w:val="24"/>
        </w:rPr>
        <w:t xml:space="preserve"> , April 2012</w:t>
      </w:r>
    </w:p>
    <w:p w:rsidRPr="00F763BD" w:rsidR="00BF37F9" w:rsidP="00C82C43" w:rsidRDefault="00BF37F9" w14:paraId="491EE5D4" w14:textId="77777777">
      <w:pPr>
        <w:pStyle w:val="ListParagraph"/>
        <w:rPr>
          <w:color w:val="000000"/>
          <w:sz w:val="24"/>
          <w:szCs w:val="24"/>
        </w:rPr>
      </w:pPr>
    </w:p>
    <w:p w:rsidRPr="00F763BD" w:rsidR="00A7520B" w:rsidP="00C82C43" w:rsidRDefault="00A7520B" w14:paraId="75A48AD1" w14:textId="27BA318A">
      <w:pPr>
        <w:numPr>
          <w:ilvl w:val="0"/>
          <w:numId w:val="9"/>
        </w:numPr>
        <w:ind w:left="720"/>
        <w:rPr>
          <w:sz w:val="24"/>
          <w:szCs w:val="24"/>
        </w:rPr>
      </w:pPr>
      <w:hyperlink w:history="1" r:id="rId86">
        <w:r w:rsidRPr="00F763BD">
          <w:rPr>
            <w:rStyle w:val="Hyperlink"/>
            <w:sz w:val="24"/>
            <w:szCs w:val="24"/>
          </w:rPr>
          <w:t>http://www.uh.edu/news-events/stories/2011articles/Sept2011/9%2015%20BOUNCESalsa.php</w:t>
        </w:r>
      </w:hyperlink>
      <w:r w:rsidRPr="00F763BD">
        <w:rPr>
          <w:sz w:val="24"/>
          <w:szCs w:val="24"/>
        </w:rPr>
        <w:t>. 2011</w:t>
      </w:r>
    </w:p>
    <w:p w:rsidRPr="00F763BD" w:rsidR="00822023" w:rsidP="00822023" w:rsidRDefault="00822023" w14:paraId="5F89D93E" w14:textId="77777777">
      <w:pPr>
        <w:rPr>
          <w:sz w:val="24"/>
          <w:szCs w:val="24"/>
        </w:rPr>
      </w:pPr>
    </w:p>
    <w:p w:rsidRPr="00F763BD" w:rsidR="00822023" w:rsidP="00C82C43" w:rsidRDefault="00822023" w14:paraId="052B0C77" w14:textId="705DB932">
      <w:pPr>
        <w:numPr>
          <w:ilvl w:val="0"/>
          <w:numId w:val="9"/>
        </w:numPr>
        <w:ind w:left="720"/>
        <w:rPr>
          <w:sz w:val="24"/>
          <w:szCs w:val="24"/>
        </w:rPr>
      </w:pPr>
      <w:hyperlink w:history="1" r:id="rId87">
        <w:r w:rsidRPr="00F763BD">
          <w:rPr>
            <w:rStyle w:val="Hyperlink"/>
            <w:sz w:val="24"/>
            <w:szCs w:val="24"/>
          </w:rPr>
          <w:t>https://www.dailycomet.com/article/DA/20100722/Entertainment/608087873/DC?template=ampart</w:t>
        </w:r>
      </w:hyperlink>
      <w:r w:rsidRPr="00F763BD">
        <w:rPr>
          <w:sz w:val="24"/>
          <w:szCs w:val="24"/>
        </w:rPr>
        <w:t xml:space="preserve"> July 22, 2010</w:t>
      </w:r>
    </w:p>
    <w:p w:rsidRPr="00F763BD" w:rsidR="00AE2D4C" w:rsidP="00AE2D4C" w:rsidRDefault="00AE2D4C" w14:paraId="0388D67A" w14:textId="77777777">
      <w:pPr>
        <w:rPr>
          <w:sz w:val="24"/>
          <w:szCs w:val="24"/>
        </w:rPr>
      </w:pPr>
    </w:p>
    <w:p w:rsidRPr="00F763BD" w:rsidR="00BF37F9" w:rsidP="00AE2D4C" w:rsidRDefault="00AE2D4C" w14:paraId="50140EEA" w14:textId="73CFEC39">
      <w:pPr>
        <w:pStyle w:val="ListParagraph"/>
        <w:numPr>
          <w:ilvl w:val="0"/>
          <w:numId w:val="9"/>
        </w:numPr>
        <w:ind w:left="720"/>
        <w:rPr>
          <w:sz w:val="24"/>
          <w:szCs w:val="24"/>
        </w:rPr>
      </w:pPr>
      <w:hyperlink w:history="1" r:id="rId88">
        <w:r w:rsidRPr="00F763BD">
          <w:rPr>
            <w:rStyle w:val="Hyperlink"/>
            <w:sz w:val="24"/>
            <w:szCs w:val="24"/>
          </w:rPr>
          <w:t>https://www.houstonpublicmedia.org/articles/shows/2010/05/19/20845/uh-moment-bounce/</w:t>
        </w:r>
      </w:hyperlink>
      <w:r w:rsidRPr="00F763BD">
        <w:rPr>
          <w:sz w:val="24"/>
          <w:szCs w:val="24"/>
        </w:rPr>
        <w:t xml:space="preserve"> May 19, 2010</w:t>
      </w:r>
    </w:p>
    <w:p w:rsidRPr="00F763BD" w:rsidR="00BF37F9" w:rsidP="00BF37F9" w:rsidRDefault="00BF37F9" w14:paraId="774BCF8F" w14:textId="77777777">
      <w:pPr>
        <w:pStyle w:val="ListParagraph"/>
        <w:rPr>
          <w:sz w:val="24"/>
          <w:szCs w:val="24"/>
        </w:rPr>
      </w:pPr>
    </w:p>
    <w:p w:rsidRPr="00F763BD" w:rsidR="00AE2D4C" w:rsidP="00495957" w:rsidRDefault="00A7520B" w14:paraId="5731993E" w14:textId="5C1D83BB">
      <w:pPr>
        <w:numPr>
          <w:ilvl w:val="0"/>
          <w:numId w:val="9"/>
        </w:numPr>
        <w:ind w:left="720"/>
        <w:rPr>
          <w:sz w:val="24"/>
          <w:szCs w:val="24"/>
        </w:rPr>
      </w:pPr>
      <w:r w:rsidRPr="00F763BD">
        <w:rPr>
          <w:sz w:val="24"/>
          <w:szCs w:val="24"/>
        </w:rPr>
        <w:t>ABC-KTRK TV Channel 13, “Viva Houston” talk show on health issues related to a</w:t>
      </w:r>
      <w:r w:rsidRPr="00F763BD" w:rsidR="00AE2D4C">
        <w:rPr>
          <w:sz w:val="24"/>
          <w:szCs w:val="24"/>
        </w:rPr>
        <w:t>dult and child obesity, May 2010</w:t>
      </w:r>
    </w:p>
    <w:p w:rsidRPr="00F763BD" w:rsidR="00AE2D4C" w:rsidP="00AE2D4C" w:rsidRDefault="00AE2D4C" w14:paraId="718837E7" w14:textId="77777777">
      <w:pPr>
        <w:rPr>
          <w:sz w:val="24"/>
          <w:szCs w:val="24"/>
        </w:rPr>
      </w:pPr>
    </w:p>
    <w:p w:rsidRPr="00F763BD" w:rsidR="00AE2D4C" w:rsidP="00AE2D4C" w:rsidRDefault="00AE2D4C" w14:paraId="4251CCFB" w14:textId="520E38D9">
      <w:pPr>
        <w:numPr>
          <w:ilvl w:val="0"/>
          <w:numId w:val="9"/>
        </w:numPr>
        <w:ind w:left="720"/>
        <w:rPr>
          <w:sz w:val="24"/>
          <w:szCs w:val="24"/>
        </w:rPr>
      </w:pPr>
      <w:r w:rsidRPr="00F763BD">
        <w:rPr>
          <w:sz w:val="24"/>
          <w:szCs w:val="24"/>
        </w:rPr>
        <w:t>University of Houston news article, Girls of Summer put a little ‘BOUNCE’ in their Walk-A-Thon, April 2010</w:t>
      </w:r>
    </w:p>
    <w:p w:rsidRPr="00F763BD" w:rsidR="00C05607" w:rsidP="00C05607" w:rsidRDefault="00C05607" w14:paraId="40F9F268" w14:textId="77777777">
      <w:pPr>
        <w:rPr>
          <w:sz w:val="24"/>
          <w:szCs w:val="24"/>
        </w:rPr>
      </w:pPr>
    </w:p>
    <w:p w:rsidRPr="00F763BD" w:rsidR="00C05607" w:rsidP="00495957" w:rsidRDefault="00C05607" w14:paraId="1D2574AE" w14:textId="22F7DB16">
      <w:pPr>
        <w:numPr>
          <w:ilvl w:val="0"/>
          <w:numId w:val="9"/>
        </w:numPr>
        <w:ind w:left="720"/>
        <w:rPr>
          <w:sz w:val="24"/>
          <w:szCs w:val="24"/>
        </w:rPr>
      </w:pPr>
      <w:hyperlink w:history="1" r:id="rId89">
        <w:r w:rsidRPr="00F763BD">
          <w:rPr>
            <w:rStyle w:val="Hyperlink"/>
            <w:sz w:val="24"/>
            <w:szCs w:val="24"/>
          </w:rPr>
          <w:t>https://www.khou.com/article/news/local/program-aims-to-keep-minority-girls-from-becoming-obese-getting-diabetes/285-342778749</w:t>
        </w:r>
      </w:hyperlink>
      <w:r w:rsidRPr="00F763BD">
        <w:rPr>
          <w:sz w:val="24"/>
          <w:szCs w:val="24"/>
        </w:rPr>
        <w:t xml:space="preserve"> October 26, 2009</w:t>
      </w:r>
    </w:p>
    <w:p w:rsidRPr="00F763BD" w:rsidR="00BF37F9" w:rsidP="00BF37F9" w:rsidRDefault="00BF37F9" w14:paraId="02357327" w14:textId="77777777">
      <w:pPr>
        <w:pStyle w:val="ListParagraph"/>
        <w:rPr>
          <w:sz w:val="24"/>
          <w:szCs w:val="24"/>
        </w:rPr>
      </w:pPr>
    </w:p>
    <w:p w:rsidRPr="00F763BD" w:rsidR="0044226D" w:rsidP="00FA4791" w:rsidRDefault="00A7520B" w14:paraId="171E1850" w14:textId="513D9831">
      <w:pPr>
        <w:pStyle w:val="BodyText"/>
        <w:numPr>
          <w:ilvl w:val="0"/>
          <w:numId w:val="7"/>
        </w:numPr>
        <w:tabs>
          <w:tab w:val="clear" w:pos="990"/>
        </w:tabs>
        <w:ind w:left="720"/>
        <w:rPr>
          <w:sz w:val="24"/>
          <w:szCs w:val="24"/>
        </w:rPr>
      </w:pPr>
      <w:r w:rsidRPr="00F763BD">
        <w:rPr>
          <w:sz w:val="24"/>
          <w:szCs w:val="24"/>
        </w:rPr>
        <w:t>Salud America, RWJF Research Network to Prevent Obesity among Latino childr</w:t>
      </w:r>
      <w:r w:rsidRPr="00F763BD" w:rsidR="0044226D">
        <w:rPr>
          <w:sz w:val="24"/>
          <w:szCs w:val="24"/>
        </w:rPr>
        <w:t>en, Vol 2, Issue 1, Summer 2009</w:t>
      </w:r>
    </w:p>
    <w:p w:rsidRPr="00F763BD" w:rsidR="0044226D" w:rsidP="0044226D" w:rsidRDefault="0044226D" w14:paraId="43046FA2" w14:textId="77777777">
      <w:pPr>
        <w:pStyle w:val="BodyText"/>
        <w:tabs>
          <w:tab w:val="clear" w:pos="990"/>
        </w:tabs>
        <w:ind w:left="720"/>
        <w:rPr>
          <w:sz w:val="24"/>
          <w:szCs w:val="24"/>
        </w:rPr>
      </w:pPr>
    </w:p>
    <w:p w:rsidRPr="00F763BD" w:rsidR="00A7520B" w:rsidP="00FA4791" w:rsidRDefault="00BF37F9" w14:paraId="75415CE4" w14:textId="0668F82D">
      <w:pPr>
        <w:pStyle w:val="BodyText"/>
        <w:numPr>
          <w:ilvl w:val="0"/>
          <w:numId w:val="7"/>
        </w:numPr>
        <w:tabs>
          <w:tab w:val="clear" w:pos="990"/>
        </w:tabs>
        <w:ind w:left="720"/>
        <w:rPr>
          <w:sz w:val="24"/>
          <w:szCs w:val="24"/>
        </w:rPr>
      </w:pPr>
      <w:hyperlink w:history="1">
        <w:r w:rsidRPr="00F763BD">
          <w:rPr>
            <w:rStyle w:val="Hyperlink"/>
            <w:sz w:val="24"/>
            <w:szCs w:val="24"/>
          </w:rPr>
          <w:t>http://www.salud America.org/Files/Newsletter/Summer2009.pdf</w:t>
        </w:r>
      </w:hyperlink>
    </w:p>
    <w:p w:rsidRPr="00F763BD" w:rsidR="0044226D" w:rsidP="0044226D" w:rsidRDefault="0044226D" w14:paraId="04059391" w14:textId="2AFC1EEB">
      <w:pPr>
        <w:pStyle w:val="BodyText"/>
        <w:tabs>
          <w:tab w:val="clear" w:pos="990"/>
        </w:tabs>
        <w:ind w:left="720"/>
        <w:rPr>
          <w:sz w:val="24"/>
          <w:szCs w:val="24"/>
        </w:rPr>
      </w:pPr>
    </w:p>
    <w:p w:rsidRPr="00F763BD" w:rsidR="00A7520B" w:rsidP="00FA4791" w:rsidRDefault="00A7520B" w14:paraId="67957BC1" w14:textId="0544DA27">
      <w:pPr>
        <w:pStyle w:val="BodyText"/>
        <w:numPr>
          <w:ilvl w:val="0"/>
          <w:numId w:val="7"/>
        </w:numPr>
        <w:tabs>
          <w:tab w:val="clear" w:pos="990"/>
        </w:tabs>
        <w:ind w:left="720"/>
        <w:rPr>
          <w:sz w:val="24"/>
          <w:szCs w:val="24"/>
        </w:rPr>
      </w:pPr>
      <w:r w:rsidRPr="00F763BD">
        <w:rPr>
          <w:sz w:val="24"/>
          <w:szCs w:val="24"/>
        </w:rPr>
        <w:t>KHOU.COM, Channel 11, BOUNCE Program aims to keep minority girls from becoming obese and getting diabetes, Aug 4, 2009</w:t>
      </w:r>
    </w:p>
    <w:p w:rsidRPr="00F763BD" w:rsidR="0044226D" w:rsidP="00F738F4" w:rsidRDefault="0044226D" w14:paraId="3D71C729" w14:textId="77777777">
      <w:pPr>
        <w:pStyle w:val="BodyText"/>
        <w:tabs>
          <w:tab w:val="clear" w:pos="990"/>
        </w:tabs>
        <w:rPr>
          <w:sz w:val="24"/>
          <w:szCs w:val="24"/>
        </w:rPr>
      </w:pPr>
    </w:p>
    <w:p w:rsidRPr="00F763BD" w:rsidR="00A7520B" w:rsidP="00FA4791" w:rsidRDefault="00C137E5" w14:paraId="6CB98EBA" w14:textId="47CC8A83">
      <w:pPr>
        <w:pStyle w:val="BodyText"/>
        <w:numPr>
          <w:ilvl w:val="0"/>
          <w:numId w:val="7"/>
        </w:numPr>
        <w:tabs>
          <w:tab w:val="clear" w:pos="990"/>
        </w:tabs>
        <w:ind w:left="720"/>
        <w:rPr>
          <w:sz w:val="24"/>
          <w:szCs w:val="24"/>
        </w:rPr>
      </w:pPr>
      <w:hyperlink w:history="1" r:id="rId90">
        <w:r w:rsidRPr="00F763BD">
          <w:rPr>
            <w:rStyle w:val="Hyperlink"/>
            <w:sz w:val="24"/>
            <w:szCs w:val="24"/>
          </w:rPr>
          <w:t>http://www.khou.com/news/local/stories/khou090804_tnt_bounce-program-diabetes.aa2db586.html</w:t>
        </w:r>
      </w:hyperlink>
    </w:p>
    <w:p w:rsidRPr="00F763BD" w:rsidR="00C137E5" w:rsidP="00C137E5" w:rsidRDefault="00C137E5" w14:paraId="4F251CC1" w14:textId="77777777">
      <w:pPr>
        <w:pStyle w:val="BodyText"/>
        <w:tabs>
          <w:tab w:val="clear" w:pos="990"/>
        </w:tabs>
        <w:ind w:left="720"/>
        <w:rPr>
          <w:sz w:val="24"/>
          <w:szCs w:val="24"/>
        </w:rPr>
      </w:pPr>
    </w:p>
    <w:p w:rsidRPr="00F763BD" w:rsidR="00A7520B" w:rsidP="00FA4791" w:rsidRDefault="00A7520B" w14:paraId="25A559D4" w14:textId="43864603">
      <w:pPr>
        <w:pStyle w:val="BodyText"/>
        <w:numPr>
          <w:ilvl w:val="0"/>
          <w:numId w:val="7"/>
        </w:numPr>
        <w:tabs>
          <w:tab w:val="clear" w:pos="990"/>
        </w:tabs>
        <w:ind w:left="720"/>
        <w:rPr>
          <w:sz w:val="24"/>
          <w:szCs w:val="24"/>
        </w:rPr>
      </w:pPr>
      <w:r w:rsidRPr="00F763BD">
        <w:rPr>
          <w:sz w:val="24"/>
          <w:szCs w:val="24"/>
        </w:rPr>
        <w:t>Fox Houston News Interview, BOUNCE and health classes mandate, July 8, 2009</w:t>
      </w:r>
      <w:r w:rsidRPr="00F763BD" w:rsidR="00830198">
        <w:rPr>
          <w:sz w:val="24"/>
          <w:szCs w:val="24"/>
        </w:rPr>
        <w:t>.</w:t>
      </w:r>
      <w:r w:rsidRPr="00F763BD">
        <w:rPr>
          <w:sz w:val="24"/>
          <w:szCs w:val="24"/>
        </w:rPr>
        <w:t xml:space="preserve"> </w:t>
      </w:r>
      <w:hyperlink w:history="1" r:id="rId91">
        <w:r w:rsidRPr="00F763BD">
          <w:rPr>
            <w:color w:val="0000FF"/>
            <w:sz w:val="24"/>
            <w:szCs w:val="24"/>
            <w:u w:val="single"/>
          </w:rPr>
          <w:t>http://www.myfoxhouston.com/dpp/news/education/090708_health_classes_mandate</w:t>
        </w:r>
      </w:hyperlink>
      <w:r w:rsidRPr="00F763BD">
        <w:rPr>
          <w:sz w:val="24"/>
          <w:szCs w:val="24"/>
        </w:rPr>
        <w:t xml:space="preserve">  </w:t>
      </w:r>
    </w:p>
    <w:p w:rsidRPr="00F763BD" w:rsidR="00C137E5" w:rsidP="00C137E5" w:rsidRDefault="00C137E5" w14:paraId="67A01CEF" w14:textId="77777777">
      <w:pPr>
        <w:pStyle w:val="ListParagraph"/>
        <w:rPr>
          <w:sz w:val="24"/>
          <w:szCs w:val="24"/>
        </w:rPr>
      </w:pPr>
    </w:p>
    <w:p w:rsidRPr="00F763BD" w:rsidR="00A7520B" w:rsidP="00FA4791" w:rsidRDefault="00A7520B" w14:paraId="5373CED7" w14:textId="4FF4E4DF">
      <w:pPr>
        <w:pStyle w:val="BodyText"/>
        <w:numPr>
          <w:ilvl w:val="0"/>
          <w:numId w:val="7"/>
        </w:numPr>
        <w:tabs>
          <w:tab w:val="clear" w:pos="990"/>
        </w:tabs>
        <w:ind w:left="720"/>
        <w:rPr>
          <w:sz w:val="24"/>
          <w:szCs w:val="24"/>
        </w:rPr>
      </w:pPr>
      <w:r w:rsidRPr="00F763BD">
        <w:rPr>
          <w:sz w:val="24"/>
          <w:szCs w:val="24"/>
        </w:rPr>
        <w:t>UNIVISION NEWS Interview, Spokesperson for the GET UP &amp; GET MOVING Fair, Sponsored by Hispanic Health Coalition, 2007, 2008-2013</w:t>
      </w:r>
    </w:p>
    <w:p w:rsidRPr="00F763BD" w:rsidR="00C137E5" w:rsidP="00C137E5" w:rsidRDefault="00C137E5" w14:paraId="4C561481" w14:textId="77777777">
      <w:pPr>
        <w:pStyle w:val="ListParagraph"/>
        <w:rPr>
          <w:sz w:val="24"/>
          <w:szCs w:val="24"/>
        </w:rPr>
      </w:pPr>
    </w:p>
    <w:p w:rsidRPr="00F763BD" w:rsidR="00A7520B" w:rsidP="00495957" w:rsidRDefault="00A7520B" w14:paraId="1CD2EA1F" w14:textId="3E957838">
      <w:pPr>
        <w:pStyle w:val="BodyText"/>
        <w:numPr>
          <w:ilvl w:val="0"/>
          <w:numId w:val="8"/>
        </w:numPr>
        <w:tabs>
          <w:tab w:val="clear" w:pos="-960"/>
          <w:tab w:val="clear" w:pos="-482"/>
          <w:tab w:val="clear" w:pos="0"/>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s>
        <w:overflowPunct w:val="0"/>
        <w:adjustRightInd w:val="0"/>
        <w:ind w:left="720"/>
        <w:textAlignment w:val="baseline"/>
        <w:rPr>
          <w:color w:val="000000"/>
          <w:sz w:val="24"/>
          <w:szCs w:val="24"/>
        </w:rPr>
      </w:pPr>
      <w:r w:rsidRPr="00F763BD">
        <w:rPr>
          <w:color w:val="000000"/>
          <w:sz w:val="24"/>
          <w:szCs w:val="24"/>
        </w:rPr>
        <w:t>UNIVISION Series Interviews, BOUNCE Lite Healthy Lifestyle Summer Program, 2008</w:t>
      </w:r>
    </w:p>
    <w:p w:rsidRPr="00F763BD" w:rsidR="00C137E5" w:rsidP="00C137E5" w:rsidRDefault="00C137E5" w14:paraId="0731D357" w14:textId="77777777">
      <w:pPr>
        <w:pStyle w:val="BodyText"/>
        <w:tabs>
          <w:tab w:val="clear" w:pos="-960"/>
          <w:tab w:val="clear" w:pos="-482"/>
          <w:tab w:val="clear" w:pos="0"/>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s>
        <w:overflowPunct w:val="0"/>
        <w:adjustRightInd w:val="0"/>
        <w:ind w:left="720"/>
        <w:textAlignment w:val="baseline"/>
        <w:rPr>
          <w:color w:val="000000"/>
          <w:sz w:val="24"/>
          <w:szCs w:val="24"/>
        </w:rPr>
      </w:pPr>
    </w:p>
    <w:p w:rsidRPr="00F763BD" w:rsidR="00A7520B" w:rsidP="00FA4791" w:rsidRDefault="00A7520B" w14:paraId="626C5CD5" w14:textId="3ED462C5">
      <w:pPr>
        <w:pStyle w:val="BodyText"/>
        <w:numPr>
          <w:ilvl w:val="0"/>
          <w:numId w:val="7"/>
        </w:numPr>
        <w:tabs>
          <w:tab w:val="clear" w:pos="990"/>
        </w:tabs>
        <w:ind w:left="720"/>
        <w:rPr>
          <w:sz w:val="24"/>
          <w:szCs w:val="24"/>
        </w:rPr>
      </w:pPr>
      <w:r w:rsidRPr="00F763BD">
        <w:rPr>
          <w:sz w:val="24"/>
          <w:szCs w:val="24"/>
        </w:rPr>
        <w:t>UNIVISION NEWS Interview, BOUNCE:  Obesity Prevention Programs for Hispanics, October, 8, 2007</w:t>
      </w:r>
    </w:p>
    <w:p w:rsidRPr="00F763BD" w:rsidR="00C137E5" w:rsidP="00C137E5" w:rsidRDefault="00C137E5" w14:paraId="74DDE938" w14:textId="77777777">
      <w:pPr>
        <w:pStyle w:val="BodyText"/>
        <w:tabs>
          <w:tab w:val="clear" w:pos="990"/>
        </w:tabs>
        <w:ind w:left="720"/>
        <w:rPr>
          <w:sz w:val="24"/>
          <w:szCs w:val="24"/>
        </w:rPr>
      </w:pPr>
    </w:p>
    <w:p w:rsidRPr="00F763BD" w:rsidR="00A7520B" w:rsidP="00FA4791" w:rsidRDefault="00A7520B" w14:paraId="723252B5" w14:textId="27303F2E">
      <w:pPr>
        <w:pStyle w:val="BodyText"/>
        <w:numPr>
          <w:ilvl w:val="0"/>
          <w:numId w:val="7"/>
        </w:numPr>
        <w:tabs>
          <w:tab w:val="clear" w:pos="990"/>
        </w:tabs>
        <w:ind w:left="720"/>
        <w:rPr>
          <w:sz w:val="24"/>
          <w:szCs w:val="24"/>
        </w:rPr>
      </w:pPr>
      <w:r w:rsidRPr="00F763BD">
        <w:rPr>
          <w:sz w:val="24"/>
          <w:szCs w:val="24"/>
        </w:rPr>
        <w:t>El Dia, Spanish Newspaper, BOUNCE: A Healthy Lifestyle Program for Mothers and Girls, March, 21, 2006</w:t>
      </w:r>
    </w:p>
    <w:p w:rsidRPr="00F763BD" w:rsidR="00C137E5" w:rsidP="00C137E5" w:rsidRDefault="00C137E5" w14:paraId="00186D58" w14:textId="77777777">
      <w:pPr>
        <w:pStyle w:val="ListParagraph"/>
        <w:rPr>
          <w:sz w:val="24"/>
          <w:szCs w:val="24"/>
        </w:rPr>
      </w:pPr>
    </w:p>
    <w:p w:rsidRPr="00F763BD" w:rsidR="00A7520B" w:rsidP="00FA4791" w:rsidRDefault="00A7520B" w14:paraId="0F9BE936" w14:textId="6E84982E">
      <w:pPr>
        <w:pStyle w:val="BodyText"/>
        <w:numPr>
          <w:ilvl w:val="0"/>
          <w:numId w:val="7"/>
        </w:numPr>
        <w:tabs>
          <w:tab w:val="clear" w:pos="990"/>
          <w:tab w:val="clear" w:pos="1080"/>
          <w:tab w:val="num" w:pos="1440"/>
        </w:tabs>
        <w:ind w:left="720"/>
        <w:rPr>
          <w:sz w:val="24"/>
          <w:szCs w:val="24"/>
        </w:rPr>
      </w:pPr>
      <w:r w:rsidRPr="00F763BD">
        <w:rPr>
          <w:sz w:val="24"/>
          <w:szCs w:val="24"/>
        </w:rPr>
        <w:t xml:space="preserve">UH News release, March 14, 2006.  Salsa Dancing, Kickboxing in UH study give </w:t>
      </w:r>
      <w:r w:rsidRPr="00F763BD" w:rsidR="00830198">
        <w:rPr>
          <w:sz w:val="24"/>
          <w:szCs w:val="24"/>
        </w:rPr>
        <w:t>a “BOUNC</w:t>
      </w:r>
      <w:r w:rsidRPr="00F763BD" w:rsidR="00C137E5">
        <w:rPr>
          <w:sz w:val="24"/>
          <w:szCs w:val="24"/>
        </w:rPr>
        <w:t>E” to Healthy Lifestyle Program</w:t>
      </w:r>
    </w:p>
    <w:p w:rsidRPr="00F763BD" w:rsidR="00C137E5" w:rsidP="00C137E5" w:rsidRDefault="00C137E5" w14:paraId="79639995" w14:textId="77777777">
      <w:pPr>
        <w:pStyle w:val="ListParagraph"/>
        <w:rPr>
          <w:sz w:val="24"/>
          <w:szCs w:val="24"/>
        </w:rPr>
      </w:pPr>
    </w:p>
    <w:p w:rsidRPr="00F763BD" w:rsidR="00A7520B" w:rsidP="00FA4791" w:rsidRDefault="00A7520B" w14:paraId="6B4E6F0B" w14:textId="1C5EDC64">
      <w:pPr>
        <w:pStyle w:val="BodyText"/>
        <w:numPr>
          <w:ilvl w:val="0"/>
          <w:numId w:val="7"/>
        </w:numPr>
        <w:tabs>
          <w:tab w:val="clear" w:pos="990"/>
          <w:tab w:val="clear" w:pos="1080"/>
          <w:tab w:val="num" w:pos="1440"/>
        </w:tabs>
        <w:ind w:left="720"/>
        <w:rPr>
          <w:sz w:val="24"/>
          <w:szCs w:val="24"/>
        </w:rPr>
      </w:pPr>
      <w:r w:rsidRPr="00F763BD">
        <w:rPr>
          <w:sz w:val="24"/>
          <w:szCs w:val="24"/>
        </w:rPr>
        <w:t>UH News release, April 23, 2006.  New UH Study Provide Diet and Exercise Curriculum with a BOUNCE</w:t>
      </w:r>
    </w:p>
    <w:p w:rsidRPr="00F763BD" w:rsidR="00C137E5" w:rsidP="00C94EA8" w:rsidRDefault="00C137E5" w14:paraId="0724E372" w14:textId="77777777">
      <w:pPr>
        <w:pStyle w:val="ListParagraph"/>
        <w:rPr>
          <w:sz w:val="24"/>
          <w:szCs w:val="24"/>
        </w:rPr>
      </w:pPr>
    </w:p>
    <w:p w:rsidRPr="00F763BD" w:rsidR="00A7520B" w:rsidP="00FA4791" w:rsidRDefault="00A7520B" w14:paraId="3B06DC34" w14:textId="53306567">
      <w:pPr>
        <w:pStyle w:val="BodyText"/>
        <w:numPr>
          <w:ilvl w:val="0"/>
          <w:numId w:val="7"/>
        </w:numPr>
        <w:tabs>
          <w:tab w:val="clear" w:pos="990"/>
          <w:tab w:val="clear" w:pos="1080"/>
          <w:tab w:val="num" w:pos="1440"/>
        </w:tabs>
        <w:ind w:left="720"/>
        <w:rPr>
          <w:sz w:val="24"/>
          <w:szCs w:val="24"/>
          <w:lang w:val="es-ES"/>
        </w:rPr>
      </w:pPr>
      <w:r w:rsidRPr="00F763BD">
        <w:rPr>
          <w:sz w:val="24"/>
          <w:szCs w:val="24"/>
          <w:lang w:val="es-ES"/>
        </w:rPr>
        <w:t>Voz del Pueblo, Radio Interview, April 2006</w:t>
      </w:r>
    </w:p>
    <w:p w:rsidRPr="00F763BD" w:rsidR="00C137E5" w:rsidP="00C137E5" w:rsidRDefault="00C137E5" w14:paraId="3C0EE1B9" w14:textId="77777777">
      <w:pPr>
        <w:pStyle w:val="ListParagraph"/>
        <w:rPr>
          <w:sz w:val="24"/>
          <w:szCs w:val="24"/>
          <w:lang w:val="es-ES"/>
        </w:rPr>
      </w:pPr>
    </w:p>
    <w:p w:rsidRPr="00F763BD" w:rsidR="00A7520B" w:rsidP="00FA4791" w:rsidRDefault="00A7520B" w14:paraId="113A7D40" w14:textId="24F295BA">
      <w:pPr>
        <w:pStyle w:val="BodyText"/>
        <w:numPr>
          <w:ilvl w:val="0"/>
          <w:numId w:val="7"/>
        </w:numPr>
        <w:tabs>
          <w:tab w:val="clear" w:pos="990"/>
          <w:tab w:val="clear" w:pos="1080"/>
          <w:tab w:val="num" w:pos="1440"/>
        </w:tabs>
        <w:ind w:left="720"/>
        <w:rPr>
          <w:sz w:val="24"/>
          <w:szCs w:val="24"/>
        </w:rPr>
      </w:pPr>
      <w:r w:rsidRPr="00F763BD">
        <w:rPr>
          <w:sz w:val="24"/>
          <w:szCs w:val="24"/>
        </w:rPr>
        <w:t>Houston Chronicle, cited Dr. Olvera’s view about the causes of high prevalence of obesity in Hispanic children, June 6, 2006</w:t>
      </w:r>
    </w:p>
    <w:p w:rsidRPr="00F763BD" w:rsidR="00C137E5" w:rsidP="00C137E5" w:rsidRDefault="00C137E5" w14:paraId="09394BAC" w14:textId="77777777">
      <w:pPr>
        <w:pStyle w:val="ListParagraph"/>
        <w:rPr>
          <w:sz w:val="24"/>
          <w:szCs w:val="24"/>
        </w:rPr>
      </w:pPr>
    </w:p>
    <w:p w:rsidRPr="00F763BD" w:rsidR="00A7520B" w:rsidP="00FA4791" w:rsidRDefault="00A7520B" w14:paraId="0BE3C93C" w14:textId="507235BB">
      <w:pPr>
        <w:pStyle w:val="BodyText"/>
        <w:numPr>
          <w:ilvl w:val="0"/>
          <w:numId w:val="7"/>
        </w:numPr>
        <w:tabs>
          <w:tab w:val="clear" w:pos="990"/>
          <w:tab w:val="clear" w:pos="1080"/>
          <w:tab w:val="num" w:pos="1440"/>
        </w:tabs>
        <w:ind w:left="720"/>
        <w:rPr>
          <w:sz w:val="24"/>
          <w:szCs w:val="24"/>
        </w:rPr>
      </w:pPr>
      <w:r w:rsidRPr="00F763BD">
        <w:rPr>
          <w:sz w:val="24"/>
          <w:szCs w:val="24"/>
        </w:rPr>
        <w:t>Noticiero 47, Telemundo, BOUNCE-Lite Summer Program for Girls, July 18, 2006</w:t>
      </w:r>
    </w:p>
    <w:p w:rsidRPr="00F763BD" w:rsidR="00C137E5" w:rsidP="00C137E5" w:rsidRDefault="00C137E5" w14:paraId="3DB57F3F" w14:textId="77777777">
      <w:pPr>
        <w:pStyle w:val="ListParagraph"/>
        <w:rPr>
          <w:sz w:val="24"/>
          <w:szCs w:val="24"/>
        </w:rPr>
      </w:pPr>
    </w:p>
    <w:p w:rsidRPr="00F763BD" w:rsidR="00A7520B" w:rsidP="00FA4791" w:rsidRDefault="00A7520B" w14:paraId="3CABB320" w14:textId="7523709C">
      <w:pPr>
        <w:pStyle w:val="BodyText"/>
        <w:numPr>
          <w:ilvl w:val="0"/>
          <w:numId w:val="7"/>
        </w:numPr>
        <w:tabs>
          <w:tab w:val="clear" w:pos="990"/>
          <w:tab w:val="clear" w:pos="1080"/>
          <w:tab w:val="num" w:pos="1440"/>
        </w:tabs>
        <w:ind w:left="720"/>
        <w:rPr>
          <w:sz w:val="24"/>
          <w:szCs w:val="24"/>
        </w:rPr>
      </w:pPr>
      <w:r w:rsidRPr="00F763BD">
        <w:rPr>
          <w:sz w:val="24"/>
          <w:szCs w:val="24"/>
        </w:rPr>
        <w:t>Noticiero UNIVISION “Childhood Obesity in Hispanic Children, July 2006</w:t>
      </w:r>
    </w:p>
    <w:p w:rsidRPr="00F763BD" w:rsidR="00C137E5" w:rsidP="00C137E5" w:rsidRDefault="00C137E5" w14:paraId="71F48F62" w14:textId="77777777">
      <w:pPr>
        <w:pStyle w:val="ListParagraph"/>
        <w:rPr>
          <w:sz w:val="24"/>
          <w:szCs w:val="24"/>
        </w:rPr>
      </w:pPr>
    </w:p>
    <w:p w:rsidRPr="00F763BD" w:rsidR="00E32878" w:rsidP="00E32878" w:rsidRDefault="00A7520B" w14:paraId="13C1C36A" w14:textId="60B92784">
      <w:pPr>
        <w:pStyle w:val="BodyText"/>
        <w:numPr>
          <w:ilvl w:val="0"/>
          <w:numId w:val="7"/>
        </w:numPr>
        <w:tabs>
          <w:tab w:val="clear" w:pos="990"/>
          <w:tab w:val="clear" w:pos="1080"/>
          <w:tab w:val="num" w:pos="1440"/>
        </w:tabs>
        <w:ind w:left="720"/>
        <w:rPr>
          <w:sz w:val="24"/>
          <w:szCs w:val="24"/>
        </w:rPr>
      </w:pPr>
      <w:r w:rsidRPr="00F763BD">
        <w:rPr>
          <w:sz w:val="24"/>
          <w:szCs w:val="24"/>
        </w:rPr>
        <w:t xml:space="preserve">BOUNCE-LITE was featured in Muse News, the newsletter of The Health Museum in Houston, Summer 2006.  </w:t>
      </w:r>
      <w:hyperlink w:tooltip="http://www.thehealthmuseum.org/" w:history="1" r:id="rId92">
        <w:r w:rsidRPr="00F763BD">
          <w:rPr>
            <w:color w:val="0000FF"/>
            <w:sz w:val="24"/>
            <w:szCs w:val="24"/>
            <w:u w:val="single"/>
          </w:rPr>
          <w:t>http://www.thehealthmuseum.org</w:t>
        </w:r>
      </w:hyperlink>
      <w:r w:rsidRPr="00F763BD" w:rsidR="00830198">
        <w:rPr>
          <w:color w:val="0000FF"/>
          <w:sz w:val="24"/>
          <w:szCs w:val="24"/>
          <w:u w:val="single"/>
        </w:rPr>
        <w:t>.</w:t>
      </w:r>
    </w:p>
    <w:p w:rsidRPr="00F763BD" w:rsidR="00C137E5" w:rsidP="00C137E5" w:rsidRDefault="00C137E5" w14:paraId="2445DAE9" w14:textId="77777777">
      <w:pPr>
        <w:pStyle w:val="ListParagraph"/>
        <w:rPr>
          <w:sz w:val="24"/>
          <w:szCs w:val="24"/>
        </w:rPr>
      </w:pPr>
    </w:p>
    <w:p w:rsidRPr="00F763BD" w:rsidR="00CE4B30" w:rsidP="00CE4B30" w:rsidRDefault="00A7520B" w14:paraId="3D5E7410" w14:textId="1FC06E83">
      <w:pPr>
        <w:pStyle w:val="BodyText"/>
        <w:numPr>
          <w:ilvl w:val="0"/>
          <w:numId w:val="7"/>
        </w:numPr>
        <w:tabs>
          <w:tab w:val="clear" w:pos="990"/>
          <w:tab w:val="clear" w:pos="1080"/>
          <w:tab w:val="num" w:pos="1440"/>
        </w:tabs>
        <w:ind w:left="720"/>
        <w:rPr>
          <w:sz w:val="24"/>
          <w:szCs w:val="24"/>
        </w:rPr>
      </w:pPr>
      <w:r w:rsidRPr="00F763BD">
        <w:rPr>
          <w:sz w:val="24"/>
          <w:szCs w:val="24"/>
        </w:rPr>
        <w:t>Houston Chronicle, Hispanic Mothers, daughters are studying targets… Healthy Eating, Exercise focus of UH program, July 13, 2006</w:t>
      </w:r>
    </w:p>
    <w:p w:rsidR="00CE4B30" w:rsidP="00CE4B30" w:rsidRDefault="00CE4B30" w14:paraId="711CF0A5" w14:textId="4ECFE47F">
      <w:pPr>
        <w:pStyle w:val="BodyText"/>
        <w:tabs>
          <w:tab w:val="clear" w:pos="990"/>
        </w:tabs>
        <w:rPr>
          <w:sz w:val="24"/>
          <w:szCs w:val="24"/>
        </w:rPr>
      </w:pPr>
    </w:p>
    <w:p w:rsidR="0062651E" w:rsidP="00CE4B30" w:rsidRDefault="0062651E" w14:paraId="187DBC0C" w14:textId="58502DFE">
      <w:pPr>
        <w:pStyle w:val="BodyText"/>
        <w:tabs>
          <w:tab w:val="clear" w:pos="990"/>
        </w:tabs>
        <w:rPr>
          <w:sz w:val="24"/>
          <w:szCs w:val="24"/>
        </w:rPr>
      </w:pPr>
    </w:p>
    <w:p w:rsidR="0062651E" w:rsidP="00CE4B30" w:rsidRDefault="0062651E" w14:paraId="17016129" w14:textId="79D25143">
      <w:pPr>
        <w:pStyle w:val="BodyText"/>
        <w:tabs>
          <w:tab w:val="clear" w:pos="990"/>
        </w:tabs>
        <w:rPr>
          <w:sz w:val="24"/>
          <w:szCs w:val="24"/>
        </w:rPr>
      </w:pPr>
    </w:p>
    <w:p w:rsidR="0062651E" w:rsidP="00CE4B30" w:rsidRDefault="0062651E" w14:paraId="14848063" w14:textId="6FB1137A">
      <w:pPr>
        <w:pStyle w:val="BodyText"/>
        <w:tabs>
          <w:tab w:val="clear" w:pos="990"/>
        </w:tabs>
        <w:rPr>
          <w:sz w:val="24"/>
          <w:szCs w:val="24"/>
        </w:rPr>
      </w:pPr>
    </w:p>
    <w:p w:rsidR="0062651E" w:rsidP="00CE4B30" w:rsidRDefault="0062651E" w14:paraId="3CA3AA7B" w14:textId="40741FB0">
      <w:pPr>
        <w:pStyle w:val="BodyText"/>
        <w:tabs>
          <w:tab w:val="clear" w:pos="990"/>
        </w:tabs>
        <w:rPr>
          <w:sz w:val="24"/>
          <w:szCs w:val="24"/>
        </w:rPr>
      </w:pPr>
    </w:p>
    <w:sectPr w:rsidR="0062651E" w:rsidSect="00501E5A">
      <w:headerReference w:type="default" r:id="rId93"/>
      <w:footerReference w:type="default" r:id="rId94"/>
      <w:headerReference w:type="first" r:id="rId95"/>
      <w:footerReference w:type="first" r:id="rId96"/>
      <w:type w:val="continuous"/>
      <w:pgSz w:w="12240" w:h="15840" w:orient="portrait"/>
      <w:pgMar w:top="1008" w:right="1008" w:bottom="1008" w:left="1170" w:header="144" w:footer="720" w:gutter="0"/>
      <w:pgBorders w:display="firstPage" w:offsetFrom="page">
        <w:top w:val="single" w:color="C00000" w:sz="6" w:space="24"/>
        <w:left w:val="single" w:color="C00000" w:sz="6" w:space="24"/>
        <w:bottom w:val="single" w:color="C00000" w:sz="6" w:space="24"/>
        <w:right w:val="single" w:color="C00000" w:sz="6" w:space="24"/>
      </w:pgBorders>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57BF4" w:rsidRDefault="00C57BF4" w14:paraId="6C51EC6E" w14:textId="77777777">
      <w:r>
        <w:separator/>
      </w:r>
    </w:p>
  </w:endnote>
  <w:endnote w:type="continuationSeparator" w:id="0">
    <w:p w:rsidR="00C57BF4" w:rsidRDefault="00C57BF4" w14:paraId="6E7DAF12" w14:textId="77777777">
      <w:r>
        <w:continuationSeparator/>
      </w:r>
    </w:p>
  </w:endnote>
  <w:endnote w:type="continuationNotice" w:id="1">
    <w:p w:rsidR="00C57BF4" w:rsidRDefault="00C57BF4" w14:paraId="5FD6FF98"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00000003" w:usb1="00000000" w:usb2="00000000" w:usb3="00000000" w:csb0="00000001" w:csb1="00000000"/>
  </w:font>
  <w:font w:name="ヒラギノ角ゴ Pro W3">
    <w:charset w:val="80"/>
    <w:family w:val="auto"/>
    <w:pitch w:val="variable"/>
    <w:sig w:usb0="E00002FF" w:usb1="7AC7FFFF" w:usb2="00000012" w:usb3="00000000" w:csb0="0002000D" w:csb1="00000000"/>
  </w:font>
  <w:font w:name="Cambria">
    <w:panose1 w:val="02040503050406030204"/>
    <w:charset w:val="00"/>
    <w:family w:val="roman"/>
    <w:pitch w:val="variable"/>
    <w:sig w:usb0="E00006FF" w:usb1="420024FF" w:usb2="02000000" w:usb3="00000000" w:csb0="0000019F" w:csb1="00000000"/>
  </w:font>
  <w:font w:name="Gill Sans">
    <w:charset w:val="00"/>
    <w:family w:val="swiss"/>
    <w:pitch w:val="variable"/>
    <w:sig w:usb0="80000267" w:usb1="00000000" w:usb2="00000000" w:usb3="00000000" w:csb0="000001F7"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TimesNewRomanPS">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5600935"/>
      <w:docPartObj>
        <w:docPartGallery w:val="Page Numbers (Bottom of Page)"/>
        <w:docPartUnique/>
      </w:docPartObj>
    </w:sdtPr>
    <w:sdtEndPr>
      <w:rPr>
        <w:color w:val="7F7F7F" w:themeColor="background1" w:themeShade="7F"/>
        <w:spacing w:val="60"/>
      </w:rPr>
    </w:sdtEndPr>
    <w:sdtContent>
      <w:p w:rsidR="003C0904" w:rsidP="21402545" w:rsidRDefault="003C0904" w14:paraId="2A8D3C4A" w14:textId="172F768F">
        <w:pPr>
          <w:pStyle w:val="Footer"/>
          <w:pBdr>
            <w:top w:val="single" w:color="D9D9D9" w:themeColor="background1" w:themeShade="D9" w:sz="4" w:space="1"/>
          </w:pBdr>
          <w:rPr>
            <w:b/>
            <w:bCs/>
          </w:rPr>
        </w:pPr>
        <w:r>
          <w:rPr>
            <w:b/>
            <w:bCs/>
            <w:noProof/>
          </w:rPr>
          <w:fldChar w:fldCharType="begin"/>
        </w:r>
        <w:r>
          <w:instrText xml:space="preserve"> PAGE   \* MERGEFORMAT </w:instrText>
        </w:r>
        <w:r>
          <w:fldChar w:fldCharType="separate"/>
        </w:r>
        <w:r w:rsidRPr="00604997" w:rsidR="21402545">
          <w:rPr>
            <w:b/>
            <w:bCs/>
            <w:noProof/>
          </w:rPr>
          <w:t>10</w:t>
        </w:r>
        <w:r>
          <w:rPr>
            <w:b/>
            <w:bCs/>
            <w:noProof/>
          </w:rPr>
          <w:fldChar w:fldCharType="end"/>
        </w:r>
        <w:r w:rsidR="21402545">
          <w:rPr>
            <w:b/>
            <w:bCs/>
          </w:rPr>
          <w:t xml:space="preserve"> | </w:t>
        </w:r>
        <w:r w:rsidR="21402545">
          <w:rPr>
            <w:color w:val="7F7F7F" w:themeColor="background1" w:themeShade="7F"/>
            <w:spacing w:val="60"/>
          </w:rPr>
          <w:t>Pag</w:t>
        </w:r>
      </w:p>
    </w:sdtContent>
  </w:sdt>
  <w:p w:rsidR="003C0904" w:rsidRDefault="003C0904" w14:paraId="4CAB347A"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5"/>
      <w:gridCol w:w="3405"/>
      <w:gridCol w:w="3405"/>
    </w:tblGrid>
    <w:tr w:rsidR="5B582662" w:rsidTr="5B582662" w14:paraId="064C2FF5" w14:textId="77777777">
      <w:trPr>
        <w:trHeight w:val="300"/>
      </w:trPr>
      <w:tc>
        <w:tcPr>
          <w:tcW w:w="3405" w:type="dxa"/>
        </w:tcPr>
        <w:p w:rsidR="5B582662" w:rsidP="5B582662" w:rsidRDefault="5B582662" w14:paraId="7B886223" w14:textId="16FA81EB">
          <w:pPr>
            <w:pStyle w:val="Header"/>
            <w:ind w:left="-115"/>
          </w:pPr>
        </w:p>
      </w:tc>
      <w:tc>
        <w:tcPr>
          <w:tcW w:w="3405" w:type="dxa"/>
        </w:tcPr>
        <w:p w:rsidR="5B582662" w:rsidP="5B582662" w:rsidRDefault="5B582662" w14:paraId="7D0DA384" w14:textId="7141FBC3">
          <w:pPr>
            <w:pStyle w:val="Header"/>
            <w:jc w:val="center"/>
          </w:pPr>
        </w:p>
      </w:tc>
      <w:tc>
        <w:tcPr>
          <w:tcW w:w="3405" w:type="dxa"/>
        </w:tcPr>
        <w:p w:rsidR="5B582662" w:rsidP="5B582662" w:rsidRDefault="5B582662" w14:paraId="5D93B5B3" w14:textId="303E1832">
          <w:pPr>
            <w:pStyle w:val="Header"/>
            <w:ind w:right="-115"/>
            <w:jc w:val="right"/>
          </w:pPr>
        </w:p>
      </w:tc>
    </w:tr>
  </w:tbl>
  <w:p w:rsidR="001A4DA2" w:rsidRDefault="001A4DA2" w14:paraId="5DEA738C" w14:textId="318072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57BF4" w:rsidRDefault="00C57BF4" w14:paraId="12362338" w14:textId="77777777">
      <w:r>
        <w:separator/>
      </w:r>
    </w:p>
  </w:footnote>
  <w:footnote w:type="continuationSeparator" w:id="0">
    <w:p w:rsidR="00C57BF4" w:rsidRDefault="00C57BF4" w14:paraId="7475A183" w14:textId="77777777">
      <w:r>
        <w:continuationSeparator/>
      </w:r>
    </w:p>
  </w:footnote>
  <w:footnote w:type="continuationNotice" w:id="1">
    <w:p w:rsidR="00C57BF4" w:rsidRDefault="00C57BF4" w14:paraId="30FC9358"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5"/>
      <w:gridCol w:w="3405"/>
      <w:gridCol w:w="3405"/>
    </w:tblGrid>
    <w:tr w:rsidR="5B582662" w:rsidTr="5B582662" w14:paraId="455F54FE" w14:textId="77777777">
      <w:trPr>
        <w:trHeight w:val="300"/>
      </w:trPr>
      <w:tc>
        <w:tcPr>
          <w:tcW w:w="3405" w:type="dxa"/>
        </w:tcPr>
        <w:p w:rsidR="5B582662" w:rsidP="5B582662" w:rsidRDefault="5B582662" w14:paraId="181BB81D" w14:textId="52D32E49">
          <w:pPr>
            <w:pStyle w:val="Header"/>
            <w:ind w:left="-115"/>
          </w:pPr>
        </w:p>
      </w:tc>
      <w:tc>
        <w:tcPr>
          <w:tcW w:w="3405" w:type="dxa"/>
        </w:tcPr>
        <w:p w:rsidR="5B582662" w:rsidP="5B582662" w:rsidRDefault="5B582662" w14:paraId="513FA8C9" w14:textId="660950D7">
          <w:pPr>
            <w:pStyle w:val="Header"/>
            <w:jc w:val="center"/>
          </w:pPr>
        </w:p>
      </w:tc>
      <w:tc>
        <w:tcPr>
          <w:tcW w:w="3405" w:type="dxa"/>
        </w:tcPr>
        <w:p w:rsidR="5B582662" w:rsidP="5B582662" w:rsidRDefault="5B582662" w14:paraId="17717F66" w14:textId="7EAB114B">
          <w:pPr>
            <w:pStyle w:val="Header"/>
            <w:ind w:right="-115"/>
            <w:jc w:val="right"/>
          </w:pPr>
        </w:p>
      </w:tc>
    </w:tr>
  </w:tbl>
  <w:p w:rsidR="001A4DA2" w:rsidRDefault="001A4DA2" w14:paraId="13AEFD9A" w14:textId="492351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5"/>
      <w:gridCol w:w="3405"/>
      <w:gridCol w:w="3405"/>
    </w:tblGrid>
    <w:tr w:rsidR="5B582662" w:rsidTr="5B582662" w14:paraId="53154D12" w14:textId="77777777">
      <w:trPr>
        <w:trHeight w:val="300"/>
      </w:trPr>
      <w:tc>
        <w:tcPr>
          <w:tcW w:w="3405" w:type="dxa"/>
        </w:tcPr>
        <w:p w:rsidR="5B582662" w:rsidP="5B582662" w:rsidRDefault="5B582662" w14:paraId="1F770BA4" w14:textId="4223F5DA">
          <w:pPr>
            <w:pStyle w:val="Header"/>
            <w:ind w:left="-115"/>
          </w:pPr>
        </w:p>
      </w:tc>
      <w:tc>
        <w:tcPr>
          <w:tcW w:w="3405" w:type="dxa"/>
        </w:tcPr>
        <w:p w:rsidR="5B582662" w:rsidP="5B582662" w:rsidRDefault="5B582662" w14:paraId="0604ACC1" w14:textId="48A8E865">
          <w:pPr>
            <w:pStyle w:val="Header"/>
            <w:jc w:val="center"/>
          </w:pPr>
        </w:p>
      </w:tc>
      <w:tc>
        <w:tcPr>
          <w:tcW w:w="3405" w:type="dxa"/>
        </w:tcPr>
        <w:p w:rsidR="5B582662" w:rsidP="5B582662" w:rsidRDefault="5B582662" w14:paraId="297A5A54" w14:textId="25289762">
          <w:pPr>
            <w:pStyle w:val="Header"/>
            <w:ind w:right="-115"/>
            <w:jc w:val="right"/>
          </w:pPr>
        </w:p>
      </w:tc>
    </w:tr>
  </w:tbl>
  <w:p w:rsidR="001A4DA2" w:rsidRDefault="001A4DA2" w14:paraId="364C8CF6" w14:textId="16F4DFA5">
    <w:pPr>
      <w:pStyle w:val="Header"/>
    </w:pPr>
  </w:p>
</w:hdr>
</file>

<file path=word/intelligence2.xml><?xml version="1.0" encoding="utf-8"?>
<int2:intelligence xmlns:int2="http://schemas.microsoft.com/office/intelligence/2020/intelligence" xmlns:oel="http://schemas.microsoft.com/office/2019/extlst">
  <int2:observations>
    <int2:textHash int2:hashCode="HawQKeIRuBR1kp" int2:id="WDEkUb4k">
      <int2:state int2:value="Rejected" int2:type="LegacyProofing"/>
    </int2:textHash>
    <int2:bookmark int2:bookmarkName="_Int_gC8KSvh8" int2:invalidationBookmarkName="" int2:hashCode="0wL5mfJDh+PrAy" int2:id="VhP4qLzM">
      <int2:state int2:value="Rejected" int2:type="AugLoop_Text_Critique"/>
    </int2:bookmark>
    <int2:bookmark int2:bookmarkName="_Int_gYH7SpjV" int2:invalidationBookmarkName="" int2:hashCode="BUJoLecLBmrBrh" int2:id="0wDDpi6a">
      <int2:state int2:value="Rejected" int2:type="AugLoop_Text_Critique"/>
    </int2:bookmark>
    <int2:bookmark int2:bookmarkName="_Int_tl3AeiWp" int2:invalidationBookmarkName="" int2:hashCode="vYt7Ap1XMvkJdk" int2:id="eaUuhyh7">
      <int2:state int2:value="Rejected" int2:type="AugLoop_Text_Critique"/>
    </int2:bookmark>
    <int2:bookmark int2:bookmarkName="_Int_U5d7XUma" int2:invalidationBookmarkName="" int2:hashCode="ULTswFYohI0y4N" int2:id="zC9zx0kP">
      <int2:state int2:value="Rejected" int2:type="AugLoop_Text_Critique"/>
    </int2:bookmark>
    <int2:bookmark int2:bookmarkName="_Int_aYk8S6yR" int2:invalidationBookmarkName="" int2:hashCode="VN0ylt2Y6S0Flr" int2:id="cBXuiup6">
      <int2:state int2:value="Rejected" int2:type="AugLoop_Text_Critique"/>
    </int2:bookmark>
    <int2:bookmark int2:bookmarkName="_Int_MfsNwi4C" int2:invalidationBookmarkName="" int2:hashCode="DFDjxKYxKgO1uG" int2:id="gNQV8qVC">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FFFFFFFF"/>
    <w:lvl w:ilvl="0">
      <w:numFmt w:val="bullet"/>
      <w:lvlText w:val="*"/>
      <w:lvlJc w:val="left"/>
      <w:pPr>
        <w:ind w:left="259" w:hanging="140"/>
      </w:pPr>
      <w:rPr>
        <w:rFonts w:ascii="Arial" w:hAnsi="Arial" w:cs="Arial"/>
        <w:spacing w:val="0"/>
        <w:w w:val="100"/>
      </w:rPr>
    </w:lvl>
    <w:lvl w:ilvl="1">
      <w:numFmt w:val="bullet"/>
      <w:lvlText w:val="•"/>
      <w:lvlJc w:val="left"/>
      <w:pPr>
        <w:ind w:left="1182" w:hanging="140"/>
      </w:pPr>
    </w:lvl>
    <w:lvl w:ilvl="2">
      <w:numFmt w:val="bullet"/>
      <w:lvlText w:val="•"/>
      <w:lvlJc w:val="left"/>
      <w:pPr>
        <w:ind w:left="2104" w:hanging="140"/>
      </w:pPr>
    </w:lvl>
    <w:lvl w:ilvl="3">
      <w:numFmt w:val="bullet"/>
      <w:lvlText w:val="•"/>
      <w:lvlJc w:val="left"/>
      <w:pPr>
        <w:ind w:left="3026" w:hanging="140"/>
      </w:pPr>
    </w:lvl>
    <w:lvl w:ilvl="4">
      <w:numFmt w:val="bullet"/>
      <w:lvlText w:val="•"/>
      <w:lvlJc w:val="left"/>
      <w:pPr>
        <w:ind w:left="3948" w:hanging="140"/>
      </w:pPr>
    </w:lvl>
    <w:lvl w:ilvl="5">
      <w:numFmt w:val="bullet"/>
      <w:lvlText w:val="•"/>
      <w:lvlJc w:val="left"/>
      <w:pPr>
        <w:ind w:left="4870" w:hanging="140"/>
      </w:pPr>
    </w:lvl>
    <w:lvl w:ilvl="6">
      <w:numFmt w:val="bullet"/>
      <w:lvlText w:val="•"/>
      <w:lvlJc w:val="left"/>
      <w:pPr>
        <w:ind w:left="5792" w:hanging="140"/>
      </w:pPr>
    </w:lvl>
    <w:lvl w:ilvl="7">
      <w:numFmt w:val="bullet"/>
      <w:lvlText w:val="•"/>
      <w:lvlJc w:val="left"/>
      <w:pPr>
        <w:ind w:left="6714" w:hanging="140"/>
      </w:pPr>
    </w:lvl>
    <w:lvl w:ilvl="8">
      <w:numFmt w:val="bullet"/>
      <w:lvlText w:val="•"/>
      <w:lvlJc w:val="left"/>
      <w:pPr>
        <w:ind w:left="7636" w:hanging="140"/>
      </w:pPr>
    </w:lvl>
  </w:abstractNum>
  <w:abstractNum w:abstractNumId="1" w15:restartNumberingAfterBreak="0">
    <w:nsid w:val="02AD53B2"/>
    <w:multiLevelType w:val="hybridMultilevel"/>
    <w:tmpl w:val="2DFCAC18"/>
    <w:lvl w:ilvl="0" w:tplc="C3DC6C2C">
      <w:start w:val="1"/>
      <w:numFmt w:val="decimal"/>
      <w:lvlText w:val="%1."/>
      <w:lvlJc w:val="left"/>
      <w:pPr>
        <w:ind w:left="720" w:hanging="360"/>
      </w:pPr>
    </w:lvl>
    <w:lvl w:ilvl="1" w:tplc="52BC68CE">
      <w:start w:val="1"/>
      <w:numFmt w:val="lowerLetter"/>
      <w:lvlText w:val="%2."/>
      <w:lvlJc w:val="left"/>
      <w:pPr>
        <w:ind w:left="1440" w:hanging="360"/>
      </w:pPr>
    </w:lvl>
    <w:lvl w:ilvl="2" w:tplc="0144D8E2">
      <w:start w:val="1"/>
      <w:numFmt w:val="lowerRoman"/>
      <w:lvlText w:val="%3."/>
      <w:lvlJc w:val="right"/>
      <w:pPr>
        <w:ind w:left="2160" w:hanging="180"/>
      </w:pPr>
    </w:lvl>
    <w:lvl w:ilvl="3" w:tplc="ECE482C2">
      <w:start w:val="1"/>
      <w:numFmt w:val="decimal"/>
      <w:lvlText w:val="%4."/>
      <w:lvlJc w:val="left"/>
      <w:pPr>
        <w:ind w:left="2880" w:hanging="360"/>
      </w:pPr>
    </w:lvl>
    <w:lvl w:ilvl="4" w:tplc="DE98E9E8">
      <w:start w:val="1"/>
      <w:numFmt w:val="lowerLetter"/>
      <w:lvlText w:val="%5."/>
      <w:lvlJc w:val="left"/>
      <w:pPr>
        <w:ind w:left="3600" w:hanging="360"/>
      </w:pPr>
    </w:lvl>
    <w:lvl w:ilvl="5" w:tplc="25CC53D4">
      <w:start w:val="1"/>
      <w:numFmt w:val="lowerRoman"/>
      <w:lvlText w:val="%6."/>
      <w:lvlJc w:val="right"/>
      <w:pPr>
        <w:ind w:left="4320" w:hanging="180"/>
      </w:pPr>
    </w:lvl>
    <w:lvl w:ilvl="6" w:tplc="8326EF36">
      <w:start w:val="1"/>
      <w:numFmt w:val="decimal"/>
      <w:lvlText w:val="%7."/>
      <w:lvlJc w:val="left"/>
      <w:pPr>
        <w:ind w:left="5040" w:hanging="360"/>
      </w:pPr>
    </w:lvl>
    <w:lvl w:ilvl="7" w:tplc="88409D00">
      <w:start w:val="1"/>
      <w:numFmt w:val="lowerLetter"/>
      <w:lvlText w:val="%8."/>
      <w:lvlJc w:val="left"/>
      <w:pPr>
        <w:ind w:left="5760" w:hanging="360"/>
      </w:pPr>
    </w:lvl>
    <w:lvl w:ilvl="8" w:tplc="A03ED250">
      <w:start w:val="1"/>
      <w:numFmt w:val="lowerRoman"/>
      <w:lvlText w:val="%9."/>
      <w:lvlJc w:val="right"/>
      <w:pPr>
        <w:ind w:left="6480" w:hanging="180"/>
      </w:pPr>
    </w:lvl>
  </w:abstractNum>
  <w:abstractNum w:abstractNumId="2" w15:restartNumberingAfterBreak="0">
    <w:nsid w:val="03DD5F8A"/>
    <w:multiLevelType w:val="hybridMultilevel"/>
    <w:tmpl w:val="EEB2C164"/>
    <w:lvl w:ilvl="0" w:tplc="CDEA324C">
      <w:start w:val="1"/>
      <w:numFmt w:val="decimal"/>
      <w:lvlText w:val="%1."/>
      <w:lvlJc w:val="left"/>
      <w:pPr>
        <w:ind w:left="720" w:hanging="360"/>
      </w:pPr>
      <w:rPr>
        <w:i w:val="0"/>
      </w:rPr>
    </w:lvl>
    <w:lvl w:ilvl="1" w:tplc="791EE772">
      <w:start w:val="1"/>
      <w:numFmt w:val="lowerLetter"/>
      <w:lvlText w:val="%2."/>
      <w:lvlJc w:val="left"/>
      <w:pPr>
        <w:ind w:left="1440" w:hanging="360"/>
      </w:pPr>
    </w:lvl>
    <w:lvl w:ilvl="2" w:tplc="9E024EFA">
      <w:start w:val="1"/>
      <w:numFmt w:val="lowerRoman"/>
      <w:lvlText w:val="%3."/>
      <w:lvlJc w:val="right"/>
      <w:pPr>
        <w:ind w:left="2160" w:hanging="180"/>
      </w:pPr>
    </w:lvl>
    <w:lvl w:ilvl="3" w:tplc="3722739C">
      <w:start w:val="1"/>
      <w:numFmt w:val="decimal"/>
      <w:lvlText w:val="%4."/>
      <w:lvlJc w:val="left"/>
      <w:pPr>
        <w:ind w:left="2880" w:hanging="360"/>
      </w:pPr>
    </w:lvl>
    <w:lvl w:ilvl="4" w:tplc="A7A26000">
      <w:start w:val="1"/>
      <w:numFmt w:val="lowerLetter"/>
      <w:lvlText w:val="%5."/>
      <w:lvlJc w:val="left"/>
      <w:pPr>
        <w:ind w:left="3600" w:hanging="360"/>
      </w:pPr>
    </w:lvl>
    <w:lvl w:ilvl="5" w:tplc="494A2BD0">
      <w:start w:val="1"/>
      <w:numFmt w:val="lowerRoman"/>
      <w:lvlText w:val="%6."/>
      <w:lvlJc w:val="right"/>
      <w:pPr>
        <w:ind w:left="4320" w:hanging="180"/>
      </w:pPr>
    </w:lvl>
    <w:lvl w:ilvl="6" w:tplc="26B2FE7C">
      <w:start w:val="1"/>
      <w:numFmt w:val="decimal"/>
      <w:lvlText w:val="%7."/>
      <w:lvlJc w:val="left"/>
      <w:pPr>
        <w:ind w:left="5040" w:hanging="360"/>
      </w:pPr>
    </w:lvl>
    <w:lvl w:ilvl="7" w:tplc="6518CE4C">
      <w:start w:val="1"/>
      <w:numFmt w:val="lowerLetter"/>
      <w:lvlText w:val="%8."/>
      <w:lvlJc w:val="left"/>
      <w:pPr>
        <w:ind w:left="5760" w:hanging="360"/>
      </w:pPr>
    </w:lvl>
    <w:lvl w:ilvl="8" w:tplc="C8305C38">
      <w:start w:val="1"/>
      <w:numFmt w:val="lowerRoman"/>
      <w:lvlText w:val="%9."/>
      <w:lvlJc w:val="right"/>
      <w:pPr>
        <w:ind w:left="6480" w:hanging="180"/>
      </w:pPr>
    </w:lvl>
  </w:abstractNum>
  <w:abstractNum w:abstractNumId="3" w15:restartNumberingAfterBreak="0">
    <w:nsid w:val="0CCF07CE"/>
    <w:multiLevelType w:val="hybridMultilevel"/>
    <w:tmpl w:val="DAEC2842"/>
    <w:lvl w:ilvl="0" w:tplc="04090001">
      <w:start w:val="1"/>
      <w:numFmt w:val="bullet"/>
      <w:lvlText w:val=""/>
      <w:lvlJc w:val="left"/>
      <w:pPr>
        <w:ind w:left="2160" w:hanging="360"/>
      </w:pPr>
      <w:rPr>
        <w:rFonts w:hint="default" w:ascii="Symbol" w:hAnsi="Symbol"/>
      </w:rPr>
    </w:lvl>
    <w:lvl w:ilvl="1" w:tplc="04090003" w:tentative="1">
      <w:start w:val="1"/>
      <w:numFmt w:val="bullet"/>
      <w:lvlText w:val="o"/>
      <w:lvlJc w:val="left"/>
      <w:pPr>
        <w:ind w:left="2880" w:hanging="360"/>
      </w:pPr>
      <w:rPr>
        <w:rFonts w:hint="default" w:ascii="Courier New" w:hAnsi="Courier New"/>
      </w:rPr>
    </w:lvl>
    <w:lvl w:ilvl="2" w:tplc="04090005" w:tentative="1">
      <w:start w:val="1"/>
      <w:numFmt w:val="bullet"/>
      <w:lvlText w:val=""/>
      <w:lvlJc w:val="left"/>
      <w:pPr>
        <w:ind w:left="3600" w:hanging="360"/>
      </w:pPr>
      <w:rPr>
        <w:rFonts w:hint="default" w:ascii="Wingdings" w:hAnsi="Wingdings"/>
      </w:rPr>
    </w:lvl>
    <w:lvl w:ilvl="3" w:tplc="04090001" w:tentative="1">
      <w:start w:val="1"/>
      <w:numFmt w:val="bullet"/>
      <w:lvlText w:val=""/>
      <w:lvlJc w:val="left"/>
      <w:pPr>
        <w:ind w:left="4320" w:hanging="360"/>
      </w:pPr>
      <w:rPr>
        <w:rFonts w:hint="default" w:ascii="Symbol" w:hAnsi="Symbol"/>
      </w:rPr>
    </w:lvl>
    <w:lvl w:ilvl="4" w:tplc="04090003" w:tentative="1">
      <w:start w:val="1"/>
      <w:numFmt w:val="bullet"/>
      <w:lvlText w:val="o"/>
      <w:lvlJc w:val="left"/>
      <w:pPr>
        <w:ind w:left="5040" w:hanging="360"/>
      </w:pPr>
      <w:rPr>
        <w:rFonts w:hint="default" w:ascii="Courier New" w:hAnsi="Courier New"/>
      </w:rPr>
    </w:lvl>
    <w:lvl w:ilvl="5" w:tplc="04090005" w:tentative="1">
      <w:start w:val="1"/>
      <w:numFmt w:val="bullet"/>
      <w:lvlText w:val=""/>
      <w:lvlJc w:val="left"/>
      <w:pPr>
        <w:ind w:left="5760" w:hanging="360"/>
      </w:pPr>
      <w:rPr>
        <w:rFonts w:hint="default" w:ascii="Wingdings" w:hAnsi="Wingdings"/>
      </w:rPr>
    </w:lvl>
    <w:lvl w:ilvl="6" w:tplc="04090001" w:tentative="1">
      <w:start w:val="1"/>
      <w:numFmt w:val="bullet"/>
      <w:lvlText w:val=""/>
      <w:lvlJc w:val="left"/>
      <w:pPr>
        <w:ind w:left="6480" w:hanging="360"/>
      </w:pPr>
      <w:rPr>
        <w:rFonts w:hint="default" w:ascii="Symbol" w:hAnsi="Symbol"/>
      </w:rPr>
    </w:lvl>
    <w:lvl w:ilvl="7" w:tplc="04090003" w:tentative="1">
      <w:start w:val="1"/>
      <w:numFmt w:val="bullet"/>
      <w:lvlText w:val="o"/>
      <w:lvlJc w:val="left"/>
      <w:pPr>
        <w:ind w:left="7200" w:hanging="360"/>
      </w:pPr>
      <w:rPr>
        <w:rFonts w:hint="default" w:ascii="Courier New" w:hAnsi="Courier New"/>
      </w:rPr>
    </w:lvl>
    <w:lvl w:ilvl="8" w:tplc="04090005" w:tentative="1">
      <w:start w:val="1"/>
      <w:numFmt w:val="bullet"/>
      <w:lvlText w:val=""/>
      <w:lvlJc w:val="left"/>
      <w:pPr>
        <w:ind w:left="7920" w:hanging="360"/>
      </w:pPr>
      <w:rPr>
        <w:rFonts w:hint="default" w:ascii="Wingdings" w:hAnsi="Wingdings"/>
      </w:rPr>
    </w:lvl>
  </w:abstractNum>
  <w:abstractNum w:abstractNumId="4" w15:restartNumberingAfterBreak="0">
    <w:nsid w:val="114F3631"/>
    <w:multiLevelType w:val="hybridMultilevel"/>
    <w:tmpl w:val="F6D01AD0"/>
    <w:lvl w:ilvl="0" w:tplc="04090001">
      <w:start w:val="1"/>
      <w:numFmt w:val="bullet"/>
      <w:lvlText w:val=""/>
      <w:lvlJc w:val="left"/>
      <w:pPr>
        <w:ind w:left="810" w:hanging="360"/>
      </w:pPr>
      <w:rPr>
        <w:rFonts w:hint="default" w:ascii="Symbol" w:hAnsi="Symbol"/>
      </w:rPr>
    </w:lvl>
    <w:lvl w:ilvl="1" w:tplc="04090003" w:tentative="1">
      <w:start w:val="1"/>
      <w:numFmt w:val="bullet"/>
      <w:lvlText w:val="o"/>
      <w:lvlJc w:val="left"/>
      <w:pPr>
        <w:ind w:left="1530" w:hanging="360"/>
      </w:pPr>
      <w:rPr>
        <w:rFonts w:hint="default" w:ascii="Courier New" w:hAnsi="Courier New" w:cs="Courier New"/>
      </w:rPr>
    </w:lvl>
    <w:lvl w:ilvl="2" w:tplc="04090005" w:tentative="1">
      <w:start w:val="1"/>
      <w:numFmt w:val="bullet"/>
      <w:lvlText w:val=""/>
      <w:lvlJc w:val="left"/>
      <w:pPr>
        <w:ind w:left="2250" w:hanging="360"/>
      </w:pPr>
      <w:rPr>
        <w:rFonts w:hint="default" w:ascii="Wingdings" w:hAnsi="Wingdings"/>
      </w:rPr>
    </w:lvl>
    <w:lvl w:ilvl="3" w:tplc="04090001" w:tentative="1">
      <w:start w:val="1"/>
      <w:numFmt w:val="bullet"/>
      <w:lvlText w:val=""/>
      <w:lvlJc w:val="left"/>
      <w:pPr>
        <w:ind w:left="2970" w:hanging="360"/>
      </w:pPr>
      <w:rPr>
        <w:rFonts w:hint="default" w:ascii="Symbol" w:hAnsi="Symbol"/>
      </w:rPr>
    </w:lvl>
    <w:lvl w:ilvl="4" w:tplc="04090003" w:tentative="1">
      <w:start w:val="1"/>
      <w:numFmt w:val="bullet"/>
      <w:lvlText w:val="o"/>
      <w:lvlJc w:val="left"/>
      <w:pPr>
        <w:ind w:left="3690" w:hanging="360"/>
      </w:pPr>
      <w:rPr>
        <w:rFonts w:hint="default" w:ascii="Courier New" w:hAnsi="Courier New" w:cs="Courier New"/>
      </w:rPr>
    </w:lvl>
    <w:lvl w:ilvl="5" w:tplc="04090005" w:tentative="1">
      <w:start w:val="1"/>
      <w:numFmt w:val="bullet"/>
      <w:lvlText w:val=""/>
      <w:lvlJc w:val="left"/>
      <w:pPr>
        <w:ind w:left="4410" w:hanging="360"/>
      </w:pPr>
      <w:rPr>
        <w:rFonts w:hint="default" w:ascii="Wingdings" w:hAnsi="Wingdings"/>
      </w:rPr>
    </w:lvl>
    <w:lvl w:ilvl="6" w:tplc="04090001" w:tentative="1">
      <w:start w:val="1"/>
      <w:numFmt w:val="bullet"/>
      <w:lvlText w:val=""/>
      <w:lvlJc w:val="left"/>
      <w:pPr>
        <w:ind w:left="5130" w:hanging="360"/>
      </w:pPr>
      <w:rPr>
        <w:rFonts w:hint="default" w:ascii="Symbol" w:hAnsi="Symbol"/>
      </w:rPr>
    </w:lvl>
    <w:lvl w:ilvl="7" w:tplc="04090003" w:tentative="1">
      <w:start w:val="1"/>
      <w:numFmt w:val="bullet"/>
      <w:lvlText w:val="o"/>
      <w:lvlJc w:val="left"/>
      <w:pPr>
        <w:ind w:left="5850" w:hanging="360"/>
      </w:pPr>
      <w:rPr>
        <w:rFonts w:hint="default" w:ascii="Courier New" w:hAnsi="Courier New" w:cs="Courier New"/>
      </w:rPr>
    </w:lvl>
    <w:lvl w:ilvl="8" w:tplc="04090005" w:tentative="1">
      <w:start w:val="1"/>
      <w:numFmt w:val="bullet"/>
      <w:lvlText w:val=""/>
      <w:lvlJc w:val="left"/>
      <w:pPr>
        <w:ind w:left="6570" w:hanging="360"/>
      </w:pPr>
      <w:rPr>
        <w:rFonts w:hint="default" w:ascii="Wingdings" w:hAnsi="Wingdings"/>
      </w:rPr>
    </w:lvl>
  </w:abstractNum>
  <w:abstractNum w:abstractNumId="5" w15:restartNumberingAfterBreak="0">
    <w:nsid w:val="176956C7"/>
    <w:multiLevelType w:val="hybridMultilevel"/>
    <w:tmpl w:val="D764923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18A82BBC"/>
    <w:multiLevelType w:val="hybridMultilevel"/>
    <w:tmpl w:val="ED660B92"/>
    <w:lvl w:ilvl="0" w:tplc="04090001">
      <w:start w:val="1"/>
      <w:numFmt w:val="bullet"/>
      <w:lvlText w:val=""/>
      <w:lvlJc w:val="left"/>
      <w:pPr>
        <w:ind w:left="810" w:hanging="360"/>
      </w:pPr>
      <w:rPr>
        <w:rFonts w:hint="default" w:ascii="Symbol" w:hAnsi="Symbol"/>
      </w:rPr>
    </w:lvl>
    <w:lvl w:ilvl="1" w:tplc="04090003" w:tentative="1">
      <w:start w:val="1"/>
      <w:numFmt w:val="bullet"/>
      <w:lvlText w:val="o"/>
      <w:lvlJc w:val="left"/>
      <w:pPr>
        <w:ind w:left="1530" w:hanging="360"/>
      </w:pPr>
      <w:rPr>
        <w:rFonts w:hint="default" w:ascii="Courier New" w:hAnsi="Courier New" w:cs="Courier New"/>
      </w:rPr>
    </w:lvl>
    <w:lvl w:ilvl="2" w:tplc="04090005" w:tentative="1">
      <w:start w:val="1"/>
      <w:numFmt w:val="bullet"/>
      <w:lvlText w:val=""/>
      <w:lvlJc w:val="left"/>
      <w:pPr>
        <w:ind w:left="2250" w:hanging="360"/>
      </w:pPr>
      <w:rPr>
        <w:rFonts w:hint="default" w:ascii="Wingdings" w:hAnsi="Wingdings"/>
      </w:rPr>
    </w:lvl>
    <w:lvl w:ilvl="3" w:tplc="04090001" w:tentative="1">
      <w:start w:val="1"/>
      <w:numFmt w:val="bullet"/>
      <w:lvlText w:val=""/>
      <w:lvlJc w:val="left"/>
      <w:pPr>
        <w:ind w:left="2970" w:hanging="360"/>
      </w:pPr>
      <w:rPr>
        <w:rFonts w:hint="default" w:ascii="Symbol" w:hAnsi="Symbol"/>
      </w:rPr>
    </w:lvl>
    <w:lvl w:ilvl="4" w:tplc="04090003" w:tentative="1">
      <w:start w:val="1"/>
      <w:numFmt w:val="bullet"/>
      <w:lvlText w:val="o"/>
      <w:lvlJc w:val="left"/>
      <w:pPr>
        <w:ind w:left="3690" w:hanging="360"/>
      </w:pPr>
      <w:rPr>
        <w:rFonts w:hint="default" w:ascii="Courier New" w:hAnsi="Courier New" w:cs="Courier New"/>
      </w:rPr>
    </w:lvl>
    <w:lvl w:ilvl="5" w:tplc="04090005" w:tentative="1">
      <w:start w:val="1"/>
      <w:numFmt w:val="bullet"/>
      <w:lvlText w:val=""/>
      <w:lvlJc w:val="left"/>
      <w:pPr>
        <w:ind w:left="4410" w:hanging="360"/>
      </w:pPr>
      <w:rPr>
        <w:rFonts w:hint="default" w:ascii="Wingdings" w:hAnsi="Wingdings"/>
      </w:rPr>
    </w:lvl>
    <w:lvl w:ilvl="6" w:tplc="04090001" w:tentative="1">
      <w:start w:val="1"/>
      <w:numFmt w:val="bullet"/>
      <w:lvlText w:val=""/>
      <w:lvlJc w:val="left"/>
      <w:pPr>
        <w:ind w:left="5130" w:hanging="360"/>
      </w:pPr>
      <w:rPr>
        <w:rFonts w:hint="default" w:ascii="Symbol" w:hAnsi="Symbol"/>
      </w:rPr>
    </w:lvl>
    <w:lvl w:ilvl="7" w:tplc="04090003" w:tentative="1">
      <w:start w:val="1"/>
      <w:numFmt w:val="bullet"/>
      <w:lvlText w:val="o"/>
      <w:lvlJc w:val="left"/>
      <w:pPr>
        <w:ind w:left="5850" w:hanging="360"/>
      </w:pPr>
      <w:rPr>
        <w:rFonts w:hint="default" w:ascii="Courier New" w:hAnsi="Courier New" w:cs="Courier New"/>
      </w:rPr>
    </w:lvl>
    <w:lvl w:ilvl="8" w:tplc="04090005" w:tentative="1">
      <w:start w:val="1"/>
      <w:numFmt w:val="bullet"/>
      <w:lvlText w:val=""/>
      <w:lvlJc w:val="left"/>
      <w:pPr>
        <w:ind w:left="6570" w:hanging="360"/>
      </w:pPr>
      <w:rPr>
        <w:rFonts w:hint="default" w:ascii="Wingdings" w:hAnsi="Wingdings"/>
      </w:rPr>
    </w:lvl>
  </w:abstractNum>
  <w:abstractNum w:abstractNumId="7" w15:restartNumberingAfterBreak="0">
    <w:nsid w:val="1B91362D"/>
    <w:multiLevelType w:val="hybridMultilevel"/>
    <w:tmpl w:val="EEB2C164"/>
    <w:lvl w:ilvl="0" w:tplc="FFFFFFFF">
      <w:start w:val="1"/>
      <w:numFmt w:val="decimal"/>
      <w:lvlText w:val="%1."/>
      <w:lvlJc w:val="left"/>
      <w:pPr>
        <w:ind w:left="720" w:hanging="360"/>
      </w:pPr>
      <w:rPr>
        <w:i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 w15:restartNumberingAfterBreak="0">
    <w:nsid w:val="1F4724AB"/>
    <w:multiLevelType w:val="hybridMultilevel"/>
    <w:tmpl w:val="9E826A7E"/>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9" w15:restartNumberingAfterBreak="0">
    <w:nsid w:val="214B0416"/>
    <w:multiLevelType w:val="hybridMultilevel"/>
    <w:tmpl w:val="8CB0D2B2"/>
    <w:lvl w:ilvl="0" w:tplc="04090001">
      <w:start w:val="1"/>
      <w:numFmt w:val="bullet"/>
      <w:lvlText w:val=""/>
      <w:lvlJc w:val="left"/>
      <w:pPr>
        <w:tabs>
          <w:tab w:val="num" w:pos="1080"/>
        </w:tabs>
        <w:ind w:left="1080" w:hanging="360"/>
      </w:pPr>
      <w:rPr>
        <w:rFonts w:hint="default" w:ascii="Symbol" w:hAnsi="Symbol"/>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2193AA4A"/>
    <w:multiLevelType w:val="hybridMultilevel"/>
    <w:tmpl w:val="7834E456"/>
    <w:lvl w:ilvl="0" w:tplc="48729ED4">
      <w:start w:val="1"/>
      <w:numFmt w:val="decimal"/>
      <w:lvlText w:val="%1."/>
      <w:lvlJc w:val="left"/>
      <w:pPr>
        <w:ind w:left="720" w:hanging="360"/>
      </w:pPr>
    </w:lvl>
    <w:lvl w:ilvl="1" w:tplc="A8AA0B1E">
      <w:start w:val="1"/>
      <w:numFmt w:val="lowerLetter"/>
      <w:lvlText w:val="%2."/>
      <w:lvlJc w:val="left"/>
      <w:pPr>
        <w:ind w:left="1440" w:hanging="360"/>
      </w:pPr>
    </w:lvl>
    <w:lvl w:ilvl="2" w:tplc="E9AE4C26">
      <w:start w:val="1"/>
      <w:numFmt w:val="lowerRoman"/>
      <w:lvlText w:val="%3."/>
      <w:lvlJc w:val="right"/>
      <w:pPr>
        <w:ind w:left="2160" w:hanging="180"/>
      </w:pPr>
    </w:lvl>
    <w:lvl w:ilvl="3" w:tplc="AF1A0B80">
      <w:start w:val="1"/>
      <w:numFmt w:val="decimal"/>
      <w:lvlText w:val="%4."/>
      <w:lvlJc w:val="left"/>
      <w:pPr>
        <w:ind w:left="2880" w:hanging="360"/>
      </w:pPr>
    </w:lvl>
    <w:lvl w:ilvl="4" w:tplc="89786948">
      <w:start w:val="1"/>
      <w:numFmt w:val="lowerLetter"/>
      <w:lvlText w:val="%5."/>
      <w:lvlJc w:val="left"/>
      <w:pPr>
        <w:ind w:left="3600" w:hanging="360"/>
      </w:pPr>
    </w:lvl>
    <w:lvl w:ilvl="5" w:tplc="6936D55C">
      <w:start w:val="1"/>
      <w:numFmt w:val="lowerRoman"/>
      <w:lvlText w:val="%6."/>
      <w:lvlJc w:val="right"/>
      <w:pPr>
        <w:ind w:left="4320" w:hanging="180"/>
      </w:pPr>
    </w:lvl>
    <w:lvl w:ilvl="6" w:tplc="BB8C81A4">
      <w:start w:val="1"/>
      <w:numFmt w:val="decimal"/>
      <w:lvlText w:val="%7."/>
      <w:lvlJc w:val="left"/>
      <w:pPr>
        <w:ind w:left="5040" w:hanging="360"/>
      </w:pPr>
    </w:lvl>
    <w:lvl w:ilvl="7" w:tplc="FA9A8D9E">
      <w:start w:val="1"/>
      <w:numFmt w:val="lowerLetter"/>
      <w:lvlText w:val="%8."/>
      <w:lvlJc w:val="left"/>
      <w:pPr>
        <w:ind w:left="5760" w:hanging="360"/>
      </w:pPr>
    </w:lvl>
    <w:lvl w:ilvl="8" w:tplc="8926F9A4">
      <w:start w:val="1"/>
      <w:numFmt w:val="lowerRoman"/>
      <w:lvlText w:val="%9."/>
      <w:lvlJc w:val="right"/>
      <w:pPr>
        <w:ind w:left="6480" w:hanging="180"/>
      </w:pPr>
    </w:lvl>
  </w:abstractNum>
  <w:abstractNum w:abstractNumId="11" w15:restartNumberingAfterBreak="0">
    <w:nsid w:val="236F108E"/>
    <w:multiLevelType w:val="hybridMultilevel"/>
    <w:tmpl w:val="89C6FE3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24E3425A"/>
    <w:multiLevelType w:val="hybridMultilevel"/>
    <w:tmpl w:val="868E72F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25E62331"/>
    <w:multiLevelType w:val="hybridMultilevel"/>
    <w:tmpl w:val="A1BC58F0"/>
    <w:lvl w:ilvl="0" w:tplc="04090001">
      <w:start w:val="1"/>
      <w:numFmt w:val="bullet"/>
      <w:lvlText w:val=""/>
      <w:lvlJc w:val="left"/>
      <w:pPr>
        <w:ind w:left="1080" w:hanging="360"/>
      </w:pPr>
      <w:rPr>
        <w:rFonts w:hint="default" w:ascii="Symbol" w:hAnsi="Symbol"/>
        <w:b/>
      </w:rPr>
    </w:lvl>
    <w:lvl w:ilvl="1" w:tplc="04090001">
      <w:start w:val="1"/>
      <w:numFmt w:val="bullet"/>
      <w:lvlText w:val=""/>
      <w:lvlJc w:val="left"/>
      <w:pPr>
        <w:ind w:left="720" w:hanging="360"/>
      </w:pPr>
      <w:rPr>
        <w:rFonts w:hint="default" w:ascii="Symbol" w:hAnsi="Symbol"/>
      </w:rPr>
    </w:lvl>
    <w:lvl w:ilvl="2" w:tplc="04090001">
      <w:start w:val="1"/>
      <w:numFmt w:val="bullet"/>
      <w:lvlText w:val=""/>
      <w:lvlJc w:val="left"/>
      <w:pPr>
        <w:ind w:left="1620" w:hanging="360"/>
      </w:pPr>
      <w:rPr>
        <w:rFonts w:hint="default" w:ascii="Symbol" w:hAnsi="Symbol"/>
      </w:rPr>
    </w:lvl>
    <w:lvl w:ilvl="3" w:tplc="0409000F">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4" w15:restartNumberingAfterBreak="0">
    <w:nsid w:val="26A670EE"/>
    <w:multiLevelType w:val="hybridMultilevel"/>
    <w:tmpl w:val="B67EB602"/>
    <w:lvl w:ilvl="0" w:tplc="DF2A03D0">
      <w:start w:val="1"/>
      <w:numFmt w:val="decimal"/>
      <w:lvlText w:val="%1."/>
      <w:lvlJc w:val="left"/>
      <w:pPr>
        <w:ind w:left="3420" w:hanging="360"/>
      </w:pPr>
      <w:rPr>
        <w:sz w:val="24"/>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28CD7698"/>
    <w:multiLevelType w:val="hybridMultilevel"/>
    <w:tmpl w:val="DCD6780A"/>
    <w:lvl w:ilvl="0" w:tplc="04090001">
      <w:start w:val="1"/>
      <w:numFmt w:val="bullet"/>
      <w:lvlText w:val=""/>
      <w:lvlJc w:val="left"/>
      <w:pPr>
        <w:ind w:left="2340" w:hanging="360"/>
      </w:pPr>
      <w:rPr>
        <w:rFonts w:hint="default" w:ascii="Symbol" w:hAnsi="Symbol"/>
      </w:rPr>
    </w:lvl>
    <w:lvl w:ilvl="1" w:tplc="04090003">
      <w:start w:val="1"/>
      <w:numFmt w:val="bullet"/>
      <w:lvlText w:val="o"/>
      <w:lvlJc w:val="left"/>
      <w:pPr>
        <w:ind w:left="3060" w:hanging="360"/>
      </w:pPr>
      <w:rPr>
        <w:rFonts w:hint="default" w:ascii="Courier New" w:hAnsi="Courier New"/>
      </w:rPr>
    </w:lvl>
    <w:lvl w:ilvl="2" w:tplc="04090005">
      <w:start w:val="1"/>
      <w:numFmt w:val="bullet"/>
      <w:lvlText w:val=""/>
      <w:lvlJc w:val="left"/>
      <w:pPr>
        <w:ind w:left="3780" w:hanging="360"/>
      </w:pPr>
      <w:rPr>
        <w:rFonts w:hint="default" w:ascii="Wingdings" w:hAnsi="Wingdings"/>
      </w:rPr>
    </w:lvl>
    <w:lvl w:ilvl="3" w:tplc="04090001" w:tentative="1">
      <w:start w:val="1"/>
      <w:numFmt w:val="bullet"/>
      <w:lvlText w:val=""/>
      <w:lvlJc w:val="left"/>
      <w:pPr>
        <w:ind w:left="4500" w:hanging="360"/>
      </w:pPr>
      <w:rPr>
        <w:rFonts w:hint="default" w:ascii="Symbol" w:hAnsi="Symbol"/>
      </w:rPr>
    </w:lvl>
    <w:lvl w:ilvl="4" w:tplc="04090003" w:tentative="1">
      <w:start w:val="1"/>
      <w:numFmt w:val="bullet"/>
      <w:lvlText w:val="o"/>
      <w:lvlJc w:val="left"/>
      <w:pPr>
        <w:ind w:left="5220" w:hanging="360"/>
      </w:pPr>
      <w:rPr>
        <w:rFonts w:hint="default" w:ascii="Courier New" w:hAnsi="Courier New"/>
      </w:rPr>
    </w:lvl>
    <w:lvl w:ilvl="5" w:tplc="04090005" w:tentative="1">
      <w:start w:val="1"/>
      <w:numFmt w:val="bullet"/>
      <w:lvlText w:val=""/>
      <w:lvlJc w:val="left"/>
      <w:pPr>
        <w:ind w:left="5940" w:hanging="360"/>
      </w:pPr>
      <w:rPr>
        <w:rFonts w:hint="default" w:ascii="Wingdings" w:hAnsi="Wingdings"/>
      </w:rPr>
    </w:lvl>
    <w:lvl w:ilvl="6" w:tplc="04090001" w:tentative="1">
      <w:start w:val="1"/>
      <w:numFmt w:val="bullet"/>
      <w:lvlText w:val=""/>
      <w:lvlJc w:val="left"/>
      <w:pPr>
        <w:ind w:left="6660" w:hanging="360"/>
      </w:pPr>
      <w:rPr>
        <w:rFonts w:hint="default" w:ascii="Symbol" w:hAnsi="Symbol"/>
      </w:rPr>
    </w:lvl>
    <w:lvl w:ilvl="7" w:tplc="04090003" w:tentative="1">
      <w:start w:val="1"/>
      <w:numFmt w:val="bullet"/>
      <w:lvlText w:val="o"/>
      <w:lvlJc w:val="left"/>
      <w:pPr>
        <w:ind w:left="7380" w:hanging="360"/>
      </w:pPr>
      <w:rPr>
        <w:rFonts w:hint="default" w:ascii="Courier New" w:hAnsi="Courier New"/>
      </w:rPr>
    </w:lvl>
    <w:lvl w:ilvl="8" w:tplc="04090005" w:tentative="1">
      <w:start w:val="1"/>
      <w:numFmt w:val="bullet"/>
      <w:lvlText w:val=""/>
      <w:lvlJc w:val="left"/>
      <w:pPr>
        <w:ind w:left="8100" w:hanging="360"/>
      </w:pPr>
      <w:rPr>
        <w:rFonts w:hint="default" w:ascii="Wingdings" w:hAnsi="Wingdings"/>
      </w:rPr>
    </w:lvl>
  </w:abstractNum>
  <w:abstractNum w:abstractNumId="16" w15:restartNumberingAfterBreak="0">
    <w:nsid w:val="292F2AF3"/>
    <w:multiLevelType w:val="hybridMultilevel"/>
    <w:tmpl w:val="DFB0E44E"/>
    <w:lvl w:ilvl="0" w:tplc="04090001">
      <w:start w:val="1"/>
      <w:numFmt w:val="bullet"/>
      <w:lvlText w:val=""/>
      <w:lvlJc w:val="left"/>
      <w:pPr>
        <w:tabs>
          <w:tab w:val="num" w:pos="720"/>
        </w:tabs>
        <w:ind w:left="720" w:hanging="360"/>
      </w:pPr>
      <w:rPr>
        <w:rFonts w:hint="default" w:ascii="Symbol" w:hAnsi="Symbol"/>
      </w:rPr>
    </w:lvl>
    <w:lvl w:ilvl="1" w:tplc="04090003">
      <w:start w:val="1"/>
      <w:numFmt w:val="bullet"/>
      <w:lvlText w:val="o"/>
      <w:lvlJc w:val="left"/>
      <w:pPr>
        <w:tabs>
          <w:tab w:val="num" w:pos="1440"/>
        </w:tabs>
        <w:ind w:left="1440" w:hanging="360"/>
      </w:pPr>
      <w:rPr>
        <w:rFonts w:hint="default" w:ascii="Courier New" w:hAnsi="Courier New"/>
      </w:rPr>
    </w:lvl>
    <w:lvl w:ilvl="2" w:tplc="04090005">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7" w15:restartNumberingAfterBreak="0">
    <w:nsid w:val="2D06734A"/>
    <w:multiLevelType w:val="hybridMultilevel"/>
    <w:tmpl w:val="648A56CA"/>
    <w:lvl w:ilvl="0" w:tplc="0409000F">
      <w:start w:val="1"/>
      <w:numFmt w:val="decimal"/>
      <w:lvlText w:val="%1."/>
      <w:lvlJc w:val="left"/>
      <w:pPr>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A11E25"/>
    <w:multiLevelType w:val="hybridMultilevel"/>
    <w:tmpl w:val="E3F4BC48"/>
    <w:lvl w:ilvl="0" w:tplc="04090001">
      <w:start w:val="1"/>
      <w:numFmt w:val="bullet"/>
      <w:lvlText w:val=""/>
      <w:lvlJc w:val="left"/>
      <w:pPr>
        <w:ind w:left="720" w:hanging="360"/>
      </w:pPr>
      <w:rPr>
        <w:rFonts w:hint="default" w:ascii="Symbol" w:hAnsi="Symbol"/>
      </w:rPr>
    </w:lvl>
    <w:lvl w:ilvl="1" w:tplc="8DE4CEE6">
      <w:start w:val="1"/>
      <w:numFmt w:val="decimal"/>
      <w:lvlText w:val="%2."/>
      <w:lvlJc w:val="left"/>
      <w:pPr>
        <w:ind w:left="1170" w:hanging="360"/>
      </w:pPr>
      <w:rPr>
        <w:rFonts w:hint="default"/>
        <w:b/>
      </w:rPr>
    </w:lvl>
    <w:lvl w:ilvl="2" w:tplc="04090001">
      <w:start w:val="1"/>
      <w:numFmt w:val="bullet"/>
      <w:lvlText w:val=""/>
      <w:lvlJc w:val="left"/>
      <w:pPr>
        <w:ind w:left="2160" w:hanging="360"/>
      </w:pPr>
      <w:rPr>
        <w:rFonts w:hint="default" w:ascii="Symbol" w:hAnsi="Symbol"/>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Symbol"/>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Symbol"/>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3B142565"/>
    <w:multiLevelType w:val="hybridMultilevel"/>
    <w:tmpl w:val="F7FAC6B2"/>
    <w:lvl w:ilvl="0" w:tplc="04090001">
      <w:start w:val="1"/>
      <w:numFmt w:val="bullet"/>
      <w:lvlText w:val=""/>
      <w:lvlJc w:val="left"/>
      <w:pPr>
        <w:ind w:left="1440" w:hanging="360"/>
      </w:pPr>
      <w:rPr>
        <w:rFonts w:hint="default" w:ascii="Symbol" w:hAnsi="Symbol"/>
      </w:rPr>
    </w:lvl>
    <w:lvl w:ilvl="1" w:tplc="04090001">
      <w:start w:val="1"/>
      <w:numFmt w:val="bullet"/>
      <w:lvlText w:val=""/>
      <w:lvlJc w:val="left"/>
      <w:pPr>
        <w:ind w:left="2160" w:hanging="360"/>
      </w:pPr>
      <w:rPr>
        <w:rFonts w:hint="default" w:ascii="Symbol" w:hAnsi="Symbol"/>
      </w:rPr>
    </w:lvl>
    <w:lvl w:ilvl="2" w:tplc="04090001">
      <w:start w:val="1"/>
      <w:numFmt w:val="bullet"/>
      <w:lvlText w:val=""/>
      <w:lvlJc w:val="left"/>
      <w:pPr>
        <w:ind w:left="2880" w:hanging="360"/>
      </w:pPr>
      <w:rPr>
        <w:rFonts w:hint="default" w:ascii="Symbol" w:hAnsi="Symbol"/>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rPr>
    </w:lvl>
    <w:lvl w:ilvl="8" w:tplc="04090005" w:tentative="1">
      <w:start w:val="1"/>
      <w:numFmt w:val="bullet"/>
      <w:lvlText w:val=""/>
      <w:lvlJc w:val="left"/>
      <w:pPr>
        <w:ind w:left="7200" w:hanging="360"/>
      </w:pPr>
      <w:rPr>
        <w:rFonts w:hint="default" w:ascii="Wingdings" w:hAnsi="Wingdings"/>
      </w:rPr>
    </w:lvl>
  </w:abstractNum>
  <w:abstractNum w:abstractNumId="20" w15:restartNumberingAfterBreak="0">
    <w:nsid w:val="3CB52E4A"/>
    <w:multiLevelType w:val="hybridMultilevel"/>
    <w:tmpl w:val="34121CA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3EED4003"/>
    <w:multiLevelType w:val="multilevel"/>
    <w:tmpl w:val="0B5AD3E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4304218D"/>
    <w:multiLevelType w:val="hybridMultilevel"/>
    <w:tmpl w:val="BFFA6492"/>
    <w:lvl w:ilvl="0" w:tplc="04090001">
      <w:start w:val="1"/>
      <w:numFmt w:val="bullet"/>
      <w:lvlText w:val=""/>
      <w:lvlJc w:val="left"/>
      <w:pPr>
        <w:ind w:left="1440" w:hanging="360"/>
      </w:pPr>
      <w:rPr>
        <w:rFonts w:hint="default" w:ascii="Symbol" w:hAnsi="Symbol"/>
      </w:rPr>
    </w:lvl>
    <w:lvl w:ilvl="1" w:tplc="04090003">
      <w:start w:val="1"/>
      <w:numFmt w:val="bullet"/>
      <w:lvlText w:val="o"/>
      <w:lvlJc w:val="left"/>
      <w:pPr>
        <w:ind w:left="2160" w:hanging="360"/>
      </w:pPr>
      <w:rPr>
        <w:rFonts w:hint="default" w:ascii="Courier New" w:hAnsi="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rPr>
    </w:lvl>
    <w:lvl w:ilvl="8" w:tplc="04090005" w:tentative="1">
      <w:start w:val="1"/>
      <w:numFmt w:val="bullet"/>
      <w:lvlText w:val=""/>
      <w:lvlJc w:val="left"/>
      <w:pPr>
        <w:ind w:left="7200" w:hanging="360"/>
      </w:pPr>
      <w:rPr>
        <w:rFonts w:hint="default" w:ascii="Wingdings" w:hAnsi="Wingdings"/>
      </w:rPr>
    </w:lvl>
  </w:abstractNum>
  <w:abstractNum w:abstractNumId="23" w15:restartNumberingAfterBreak="0">
    <w:nsid w:val="43AD154B"/>
    <w:multiLevelType w:val="hybridMultilevel"/>
    <w:tmpl w:val="5A32A1B8"/>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4" w15:restartNumberingAfterBreak="0">
    <w:nsid w:val="44221CDD"/>
    <w:multiLevelType w:val="hybridMultilevel"/>
    <w:tmpl w:val="1284A5A8"/>
    <w:styleLink w:val="Style1"/>
    <w:lvl w:ilvl="0" w:tplc="CD00EDA2">
      <w:start w:val="9"/>
      <w:numFmt w:val="decimal"/>
      <w:lvlText w:val="%1."/>
      <w:lvlJc w:val="left"/>
      <w:pPr>
        <w:ind w:left="720" w:hanging="360"/>
      </w:pPr>
      <w:rPr>
        <w:rFonts w:hint="default"/>
      </w:rPr>
    </w:lvl>
    <w:lvl w:ilvl="1" w:tplc="1EBEDBA2">
      <w:start w:val="1"/>
      <w:numFmt w:val="lowerLetter"/>
      <w:lvlText w:val="%2."/>
      <w:lvlJc w:val="left"/>
      <w:pPr>
        <w:ind w:left="1440" w:hanging="360"/>
      </w:pPr>
    </w:lvl>
    <w:lvl w:ilvl="2" w:tplc="7B2A7D54">
      <w:start w:val="1"/>
      <w:numFmt w:val="lowerRoman"/>
      <w:lvlText w:val="%3."/>
      <w:lvlJc w:val="right"/>
      <w:pPr>
        <w:ind w:left="2160" w:hanging="180"/>
      </w:pPr>
    </w:lvl>
    <w:lvl w:ilvl="3" w:tplc="7F8A4FA8">
      <w:start w:val="1"/>
      <w:numFmt w:val="decimal"/>
      <w:lvlText w:val="%4."/>
      <w:lvlJc w:val="left"/>
      <w:pPr>
        <w:ind w:left="2880" w:hanging="360"/>
      </w:pPr>
    </w:lvl>
    <w:lvl w:ilvl="4" w:tplc="4EFA3186">
      <w:start w:val="1"/>
      <w:numFmt w:val="lowerLetter"/>
      <w:lvlText w:val="%5."/>
      <w:lvlJc w:val="left"/>
      <w:pPr>
        <w:ind w:left="3600" w:hanging="360"/>
      </w:pPr>
    </w:lvl>
    <w:lvl w:ilvl="5" w:tplc="6BFAE4A8">
      <w:start w:val="1"/>
      <w:numFmt w:val="lowerRoman"/>
      <w:lvlText w:val="%6."/>
      <w:lvlJc w:val="right"/>
      <w:pPr>
        <w:ind w:left="4320" w:hanging="180"/>
      </w:pPr>
    </w:lvl>
    <w:lvl w:ilvl="6" w:tplc="926E2BA0">
      <w:start w:val="1"/>
      <w:numFmt w:val="decimal"/>
      <w:lvlText w:val="%7."/>
      <w:lvlJc w:val="left"/>
      <w:pPr>
        <w:ind w:left="5040" w:hanging="360"/>
      </w:pPr>
    </w:lvl>
    <w:lvl w:ilvl="7" w:tplc="F558B706">
      <w:start w:val="1"/>
      <w:numFmt w:val="lowerLetter"/>
      <w:lvlText w:val="%8."/>
      <w:lvlJc w:val="left"/>
      <w:pPr>
        <w:ind w:left="5760" w:hanging="360"/>
      </w:pPr>
    </w:lvl>
    <w:lvl w:ilvl="8" w:tplc="D544450E">
      <w:start w:val="1"/>
      <w:numFmt w:val="lowerRoman"/>
      <w:lvlText w:val="%9."/>
      <w:lvlJc w:val="right"/>
      <w:pPr>
        <w:ind w:left="6480" w:hanging="180"/>
      </w:pPr>
    </w:lvl>
  </w:abstractNum>
  <w:abstractNum w:abstractNumId="25" w15:restartNumberingAfterBreak="0">
    <w:nsid w:val="44A24A03"/>
    <w:multiLevelType w:val="hybridMultilevel"/>
    <w:tmpl w:val="4D78624E"/>
    <w:lvl w:ilvl="0" w:tplc="FFFFFFFF">
      <w:start w:val="1"/>
      <w:numFmt w:val="decimal"/>
      <w:lvlText w:val="%1."/>
      <w:lvlJc w:val="left"/>
      <w:pPr>
        <w:tabs>
          <w:tab w:val="num" w:pos="810"/>
        </w:tabs>
        <w:ind w:left="810" w:hanging="360"/>
      </w:pPr>
      <w:rPr>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4BB79E2"/>
    <w:multiLevelType w:val="hybridMultilevel"/>
    <w:tmpl w:val="608A2500"/>
    <w:lvl w:ilvl="0" w:tplc="04090001">
      <w:start w:val="1"/>
      <w:numFmt w:val="bullet"/>
      <w:lvlText w:val=""/>
      <w:lvlJc w:val="left"/>
      <w:pPr>
        <w:ind w:left="1500" w:hanging="360"/>
      </w:pPr>
      <w:rPr>
        <w:rFonts w:hint="default" w:ascii="Symbol" w:hAnsi="Symbol"/>
      </w:rPr>
    </w:lvl>
    <w:lvl w:ilvl="1" w:tplc="04090003" w:tentative="1">
      <w:start w:val="1"/>
      <w:numFmt w:val="bullet"/>
      <w:lvlText w:val="o"/>
      <w:lvlJc w:val="left"/>
      <w:pPr>
        <w:ind w:left="2220" w:hanging="360"/>
      </w:pPr>
      <w:rPr>
        <w:rFonts w:hint="default" w:ascii="Courier New" w:hAnsi="Courier New" w:cs="Courier New"/>
      </w:rPr>
    </w:lvl>
    <w:lvl w:ilvl="2" w:tplc="04090005" w:tentative="1">
      <w:start w:val="1"/>
      <w:numFmt w:val="bullet"/>
      <w:lvlText w:val=""/>
      <w:lvlJc w:val="left"/>
      <w:pPr>
        <w:ind w:left="2940" w:hanging="360"/>
      </w:pPr>
      <w:rPr>
        <w:rFonts w:hint="default" w:ascii="Wingdings" w:hAnsi="Wingdings"/>
      </w:rPr>
    </w:lvl>
    <w:lvl w:ilvl="3" w:tplc="04090001" w:tentative="1">
      <w:start w:val="1"/>
      <w:numFmt w:val="bullet"/>
      <w:lvlText w:val=""/>
      <w:lvlJc w:val="left"/>
      <w:pPr>
        <w:ind w:left="3660" w:hanging="360"/>
      </w:pPr>
      <w:rPr>
        <w:rFonts w:hint="default" w:ascii="Symbol" w:hAnsi="Symbol"/>
      </w:rPr>
    </w:lvl>
    <w:lvl w:ilvl="4" w:tplc="04090003" w:tentative="1">
      <w:start w:val="1"/>
      <w:numFmt w:val="bullet"/>
      <w:lvlText w:val="o"/>
      <w:lvlJc w:val="left"/>
      <w:pPr>
        <w:ind w:left="4380" w:hanging="360"/>
      </w:pPr>
      <w:rPr>
        <w:rFonts w:hint="default" w:ascii="Courier New" w:hAnsi="Courier New" w:cs="Courier New"/>
      </w:rPr>
    </w:lvl>
    <w:lvl w:ilvl="5" w:tplc="04090005" w:tentative="1">
      <w:start w:val="1"/>
      <w:numFmt w:val="bullet"/>
      <w:lvlText w:val=""/>
      <w:lvlJc w:val="left"/>
      <w:pPr>
        <w:ind w:left="5100" w:hanging="360"/>
      </w:pPr>
      <w:rPr>
        <w:rFonts w:hint="default" w:ascii="Wingdings" w:hAnsi="Wingdings"/>
      </w:rPr>
    </w:lvl>
    <w:lvl w:ilvl="6" w:tplc="04090001" w:tentative="1">
      <w:start w:val="1"/>
      <w:numFmt w:val="bullet"/>
      <w:lvlText w:val=""/>
      <w:lvlJc w:val="left"/>
      <w:pPr>
        <w:ind w:left="5820" w:hanging="360"/>
      </w:pPr>
      <w:rPr>
        <w:rFonts w:hint="default" w:ascii="Symbol" w:hAnsi="Symbol"/>
      </w:rPr>
    </w:lvl>
    <w:lvl w:ilvl="7" w:tplc="04090003" w:tentative="1">
      <w:start w:val="1"/>
      <w:numFmt w:val="bullet"/>
      <w:lvlText w:val="o"/>
      <w:lvlJc w:val="left"/>
      <w:pPr>
        <w:ind w:left="6540" w:hanging="360"/>
      </w:pPr>
      <w:rPr>
        <w:rFonts w:hint="default" w:ascii="Courier New" w:hAnsi="Courier New" w:cs="Courier New"/>
      </w:rPr>
    </w:lvl>
    <w:lvl w:ilvl="8" w:tplc="04090005" w:tentative="1">
      <w:start w:val="1"/>
      <w:numFmt w:val="bullet"/>
      <w:lvlText w:val=""/>
      <w:lvlJc w:val="left"/>
      <w:pPr>
        <w:ind w:left="7260" w:hanging="360"/>
      </w:pPr>
      <w:rPr>
        <w:rFonts w:hint="default" w:ascii="Wingdings" w:hAnsi="Wingdings"/>
      </w:rPr>
    </w:lvl>
  </w:abstractNum>
  <w:abstractNum w:abstractNumId="27" w15:restartNumberingAfterBreak="0">
    <w:nsid w:val="48C1A3F2"/>
    <w:multiLevelType w:val="hybridMultilevel"/>
    <w:tmpl w:val="FFFFFFFF"/>
    <w:lvl w:ilvl="0" w:tplc="4EF80972">
      <w:start w:val="1"/>
      <w:numFmt w:val="bullet"/>
      <w:lvlText w:val=""/>
      <w:lvlJc w:val="left"/>
      <w:pPr>
        <w:ind w:left="720" w:hanging="360"/>
      </w:pPr>
      <w:rPr>
        <w:rFonts w:hint="default" w:ascii="Symbol" w:hAnsi="Symbol"/>
      </w:rPr>
    </w:lvl>
    <w:lvl w:ilvl="1" w:tplc="D9180F26">
      <w:start w:val="1"/>
      <w:numFmt w:val="bullet"/>
      <w:lvlText w:val="o"/>
      <w:lvlJc w:val="left"/>
      <w:pPr>
        <w:ind w:left="1440" w:hanging="360"/>
      </w:pPr>
      <w:rPr>
        <w:rFonts w:hint="default" w:ascii="Courier New" w:hAnsi="Courier New"/>
      </w:rPr>
    </w:lvl>
    <w:lvl w:ilvl="2" w:tplc="7D92F202">
      <w:start w:val="1"/>
      <w:numFmt w:val="bullet"/>
      <w:lvlText w:val=""/>
      <w:lvlJc w:val="left"/>
      <w:pPr>
        <w:ind w:left="2160" w:hanging="360"/>
      </w:pPr>
      <w:rPr>
        <w:rFonts w:hint="default" w:ascii="Wingdings" w:hAnsi="Wingdings"/>
      </w:rPr>
    </w:lvl>
    <w:lvl w:ilvl="3" w:tplc="D1540DA4">
      <w:start w:val="1"/>
      <w:numFmt w:val="bullet"/>
      <w:lvlText w:val=""/>
      <w:lvlJc w:val="left"/>
      <w:pPr>
        <w:ind w:left="2880" w:hanging="360"/>
      </w:pPr>
      <w:rPr>
        <w:rFonts w:hint="default" w:ascii="Symbol" w:hAnsi="Symbol"/>
      </w:rPr>
    </w:lvl>
    <w:lvl w:ilvl="4" w:tplc="BDB0885C">
      <w:start w:val="1"/>
      <w:numFmt w:val="bullet"/>
      <w:lvlText w:val="o"/>
      <w:lvlJc w:val="left"/>
      <w:pPr>
        <w:ind w:left="3600" w:hanging="360"/>
      </w:pPr>
      <w:rPr>
        <w:rFonts w:hint="default" w:ascii="Courier New" w:hAnsi="Courier New"/>
      </w:rPr>
    </w:lvl>
    <w:lvl w:ilvl="5" w:tplc="AC3E5114">
      <w:start w:val="1"/>
      <w:numFmt w:val="bullet"/>
      <w:lvlText w:val=""/>
      <w:lvlJc w:val="left"/>
      <w:pPr>
        <w:ind w:left="4320" w:hanging="360"/>
      </w:pPr>
      <w:rPr>
        <w:rFonts w:hint="default" w:ascii="Wingdings" w:hAnsi="Wingdings"/>
      </w:rPr>
    </w:lvl>
    <w:lvl w:ilvl="6" w:tplc="EDCAED38">
      <w:start w:val="1"/>
      <w:numFmt w:val="bullet"/>
      <w:lvlText w:val=""/>
      <w:lvlJc w:val="left"/>
      <w:pPr>
        <w:ind w:left="5040" w:hanging="360"/>
      </w:pPr>
      <w:rPr>
        <w:rFonts w:hint="default" w:ascii="Symbol" w:hAnsi="Symbol"/>
      </w:rPr>
    </w:lvl>
    <w:lvl w:ilvl="7" w:tplc="3862789A">
      <w:start w:val="1"/>
      <w:numFmt w:val="bullet"/>
      <w:lvlText w:val="o"/>
      <w:lvlJc w:val="left"/>
      <w:pPr>
        <w:ind w:left="5760" w:hanging="360"/>
      </w:pPr>
      <w:rPr>
        <w:rFonts w:hint="default" w:ascii="Courier New" w:hAnsi="Courier New"/>
      </w:rPr>
    </w:lvl>
    <w:lvl w:ilvl="8" w:tplc="4214896A">
      <w:start w:val="1"/>
      <w:numFmt w:val="bullet"/>
      <w:lvlText w:val=""/>
      <w:lvlJc w:val="left"/>
      <w:pPr>
        <w:ind w:left="6480" w:hanging="360"/>
      </w:pPr>
      <w:rPr>
        <w:rFonts w:hint="default" w:ascii="Wingdings" w:hAnsi="Wingdings"/>
      </w:rPr>
    </w:lvl>
  </w:abstractNum>
  <w:abstractNum w:abstractNumId="28" w15:restartNumberingAfterBreak="0">
    <w:nsid w:val="4AB421CA"/>
    <w:multiLevelType w:val="hybridMultilevel"/>
    <w:tmpl w:val="F67EE3BC"/>
    <w:lvl w:ilvl="0" w:tplc="FFFFFFFF">
      <w:start w:val="1"/>
      <w:numFmt w:val="decimal"/>
      <w:lvlText w:val="%1."/>
      <w:lvlJc w:val="left"/>
      <w:pPr>
        <w:tabs>
          <w:tab w:val="num" w:pos="720"/>
        </w:tabs>
        <w:ind w:left="720" w:hanging="360"/>
      </w:pPr>
      <w:rPr>
        <w:b w:val="0"/>
        <w:sz w:val="24"/>
        <w:szCs w:val="24"/>
        <w:bdr w:val="nil"/>
      </w:rPr>
    </w:lvl>
    <w:lvl w:ilvl="1" w:tplc="B7EED762">
      <w:start w:val="1"/>
      <w:numFmt w:val="lowerLetter"/>
      <w:lvlText w:val="%2."/>
      <w:lvlJc w:val="left"/>
      <w:pPr>
        <w:tabs>
          <w:tab w:val="num" w:pos="1440"/>
        </w:tabs>
        <w:ind w:left="1440" w:hanging="360"/>
      </w:pPr>
      <w:rPr>
        <w:rFonts w:ascii="Arial" w:hAnsi="Arial" w:eastAsia="Arial" w:cs="Arial"/>
        <w:sz w:val="22"/>
        <w:szCs w:val="22"/>
        <w:bdr w:val="nil"/>
      </w:rPr>
    </w:lvl>
    <w:lvl w:ilvl="2" w:tplc="64DA63B4">
      <w:start w:val="1"/>
      <w:numFmt w:val="lowerRoman"/>
      <w:lvlText w:val="%3."/>
      <w:lvlJc w:val="right"/>
      <w:pPr>
        <w:tabs>
          <w:tab w:val="num" w:pos="2160"/>
        </w:tabs>
        <w:ind w:left="2160" w:hanging="180"/>
      </w:pPr>
    </w:lvl>
    <w:lvl w:ilvl="3" w:tplc="75E8C182">
      <w:start w:val="1"/>
      <w:numFmt w:val="decimal"/>
      <w:lvlText w:val="%4."/>
      <w:lvlJc w:val="left"/>
      <w:pPr>
        <w:tabs>
          <w:tab w:val="num" w:pos="2880"/>
        </w:tabs>
        <w:ind w:left="2880" w:hanging="360"/>
      </w:pPr>
    </w:lvl>
    <w:lvl w:ilvl="4" w:tplc="3B1ACE34">
      <w:start w:val="1"/>
      <w:numFmt w:val="lowerLetter"/>
      <w:lvlText w:val="%5."/>
      <w:lvlJc w:val="left"/>
      <w:pPr>
        <w:tabs>
          <w:tab w:val="num" w:pos="3600"/>
        </w:tabs>
        <w:ind w:left="3600" w:hanging="360"/>
      </w:pPr>
    </w:lvl>
    <w:lvl w:ilvl="5" w:tplc="1E9240E4">
      <w:start w:val="1"/>
      <w:numFmt w:val="lowerRoman"/>
      <w:lvlText w:val="%6."/>
      <w:lvlJc w:val="right"/>
      <w:pPr>
        <w:tabs>
          <w:tab w:val="num" w:pos="4320"/>
        </w:tabs>
        <w:ind w:left="4320" w:hanging="180"/>
      </w:pPr>
    </w:lvl>
    <w:lvl w:ilvl="6" w:tplc="F8BCF1C6">
      <w:start w:val="1"/>
      <w:numFmt w:val="decimal"/>
      <w:lvlText w:val="%7."/>
      <w:lvlJc w:val="left"/>
      <w:pPr>
        <w:tabs>
          <w:tab w:val="num" w:pos="5040"/>
        </w:tabs>
        <w:ind w:left="5040" w:hanging="360"/>
      </w:pPr>
    </w:lvl>
    <w:lvl w:ilvl="7" w:tplc="FC422A9E">
      <w:start w:val="1"/>
      <w:numFmt w:val="lowerLetter"/>
      <w:lvlText w:val="%8."/>
      <w:lvlJc w:val="left"/>
      <w:pPr>
        <w:tabs>
          <w:tab w:val="num" w:pos="5760"/>
        </w:tabs>
        <w:ind w:left="5760" w:hanging="360"/>
      </w:pPr>
    </w:lvl>
    <w:lvl w:ilvl="8" w:tplc="63F66654">
      <w:start w:val="1"/>
      <w:numFmt w:val="lowerRoman"/>
      <w:lvlText w:val="%9."/>
      <w:lvlJc w:val="right"/>
      <w:pPr>
        <w:tabs>
          <w:tab w:val="num" w:pos="6480"/>
        </w:tabs>
        <w:ind w:left="6480" w:hanging="180"/>
      </w:pPr>
    </w:lvl>
  </w:abstractNum>
  <w:abstractNum w:abstractNumId="29" w15:restartNumberingAfterBreak="0">
    <w:nsid w:val="4DDC3770"/>
    <w:multiLevelType w:val="hybridMultilevel"/>
    <w:tmpl w:val="E1D67972"/>
    <w:lvl w:ilvl="0" w:tplc="04090001">
      <w:start w:val="1"/>
      <w:numFmt w:val="bullet"/>
      <w:lvlText w:val=""/>
      <w:lvlJc w:val="left"/>
      <w:pPr>
        <w:tabs>
          <w:tab w:val="num" w:pos="1440"/>
        </w:tabs>
        <w:ind w:left="1440" w:hanging="360"/>
      </w:pPr>
      <w:rPr>
        <w:rFonts w:hint="default" w:ascii="Symbol" w:hAnsi="Symbol"/>
      </w:rPr>
    </w:lvl>
    <w:lvl w:ilvl="1" w:tplc="04090003" w:tentative="1">
      <w:start w:val="1"/>
      <w:numFmt w:val="bullet"/>
      <w:lvlText w:val="o"/>
      <w:lvlJc w:val="left"/>
      <w:pPr>
        <w:tabs>
          <w:tab w:val="num" w:pos="2160"/>
        </w:tabs>
        <w:ind w:left="2160" w:hanging="360"/>
      </w:pPr>
      <w:rPr>
        <w:rFonts w:hint="default" w:ascii="Courier New" w:hAnsi="Courier New"/>
      </w:rPr>
    </w:lvl>
    <w:lvl w:ilvl="2" w:tplc="04090005" w:tentative="1">
      <w:start w:val="1"/>
      <w:numFmt w:val="bullet"/>
      <w:lvlText w:val=""/>
      <w:lvlJc w:val="left"/>
      <w:pPr>
        <w:tabs>
          <w:tab w:val="num" w:pos="2880"/>
        </w:tabs>
        <w:ind w:left="2880" w:hanging="360"/>
      </w:pPr>
      <w:rPr>
        <w:rFonts w:hint="default" w:ascii="Wingdings" w:hAnsi="Wingdings"/>
      </w:rPr>
    </w:lvl>
    <w:lvl w:ilvl="3" w:tplc="04090001" w:tentative="1">
      <w:start w:val="1"/>
      <w:numFmt w:val="bullet"/>
      <w:lvlText w:val=""/>
      <w:lvlJc w:val="left"/>
      <w:pPr>
        <w:tabs>
          <w:tab w:val="num" w:pos="3600"/>
        </w:tabs>
        <w:ind w:left="3600" w:hanging="360"/>
      </w:pPr>
      <w:rPr>
        <w:rFonts w:hint="default" w:ascii="Symbol" w:hAnsi="Symbol"/>
      </w:rPr>
    </w:lvl>
    <w:lvl w:ilvl="4" w:tplc="04090003" w:tentative="1">
      <w:start w:val="1"/>
      <w:numFmt w:val="bullet"/>
      <w:lvlText w:val="o"/>
      <w:lvlJc w:val="left"/>
      <w:pPr>
        <w:tabs>
          <w:tab w:val="num" w:pos="4320"/>
        </w:tabs>
        <w:ind w:left="4320" w:hanging="360"/>
      </w:pPr>
      <w:rPr>
        <w:rFonts w:hint="default" w:ascii="Courier New" w:hAnsi="Courier New"/>
      </w:rPr>
    </w:lvl>
    <w:lvl w:ilvl="5" w:tplc="04090005" w:tentative="1">
      <w:start w:val="1"/>
      <w:numFmt w:val="bullet"/>
      <w:lvlText w:val=""/>
      <w:lvlJc w:val="left"/>
      <w:pPr>
        <w:tabs>
          <w:tab w:val="num" w:pos="5040"/>
        </w:tabs>
        <w:ind w:left="5040" w:hanging="360"/>
      </w:pPr>
      <w:rPr>
        <w:rFonts w:hint="default" w:ascii="Wingdings" w:hAnsi="Wingdings"/>
      </w:rPr>
    </w:lvl>
    <w:lvl w:ilvl="6" w:tplc="04090001" w:tentative="1">
      <w:start w:val="1"/>
      <w:numFmt w:val="bullet"/>
      <w:lvlText w:val=""/>
      <w:lvlJc w:val="left"/>
      <w:pPr>
        <w:tabs>
          <w:tab w:val="num" w:pos="5760"/>
        </w:tabs>
        <w:ind w:left="5760" w:hanging="360"/>
      </w:pPr>
      <w:rPr>
        <w:rFonts w:hint="default" w:ascii="Symbol" w:hAnsi="Symbol"/>
      </w:rPr>
    </w:lvl>
    <w:lvl w:ilvl="7" w:tplc="04090003" w:tentative="1">
      <w:start w:val="1"/>
      <w:numFmt w:val="bullet"/>
      <w:lvlText w:val="o"/>
      <w:lvlJc w:val="left"/>
      <w:pPr>
        <w:tabs>
          <w:tab w:val="num" w:pos="6480"/>
        </w:tabs>
        <w:ind w:left="6480" w:hanging="360"/>
      </w:pPr>
      <w:rPr>
        <w:rFonts w:hint="default" w:ascii="Courier New" w:hAnsi="Courier New"/>
      </w:rPr>
    </w:lvl>
    <w:lvl w:ilvl="8" w:tplc="04090005" w:tentative="1">
      <w:start w:val="1"/>
      <w:numFmt w:val="bullet"/>
      <w:lvlText w:val=""/>
      <w:lvlJc w:val="left"/>
      <w:pPr>
        <w:tabs>
          <w:tab w:val="num" w:pos="7200"/>
        </w:tabs>
        <w:ind w:left="7200" w:hanging="360"/>
      </w:pPr>
      <w:rPr>
        <w:rFonts w:hint="default" w:ascii="Wingdings" w:hAnsi="Wingdings"/>
      </w:rPr>
    </w:lvl>
  </w:abstractNum>
  <w:abstractNum w:abstractNumId="30" w15:restartNumberingAfterBreak="0">
    <w:nsid w:val="4EBF40A5"/>
    <w:multiLevelType w:val="hybridMultilevel"/>
    <w:tmpl w:val="926C9FAE"/>
    <w:lvl w:ilvl="0" w:tplc="04090001">
      <w:start w:val="1"/>
      <w:numFmt w:val="bullet"/>
      <w:lvlText w:val=""/>
      <w:lvlJc w:val="left"/>
      <w:pPr>
        <w:ind w:left="1170" w:hanging="360"/>
      </w:pPr>
      <w:rPr>
        <w:rFonts w:hint="default" w:ascii="Symbol" w:hAnsi="Symbol"/>
        <w:b/>
      </w:rPr>
    </w:lvl>
    <w:lvl w:ilvl="1" w:tplc="04090003" w:tentative="1">
      <w:start w:val="1"/>
      <w:numFmt w:val="bullet"/>
      <w:lvlText w:val="o"/>
      <w:lvlJc w:val="left"/>
      <w:pPr>
        <w:ind w:left="1890" w:hanging="360"/>
      </w:pPr>
      <w:rPr>
        <w:rFonts w:hint="default" w:ascii="Courier New" w:hAnsi="Courier New" w:cs="Courier New"/>
      </w:rPr>
    </w:lvl>
    <w:lvl w:ilvl="2" w:tplc="04090005" w:tentative="1">
      <w:start w:val="1"/>
      <w:numFmt w:val="bullet"/>
      <w:lvlText w:val=""/>
      <w:lvlJc w:val="left"/>
      <w:pPr>
        <w:ind w:left="2610" w:hanging="360"/>
      </w:pPr>
      <w:rPr>
        <w:rFonts w:hint="default" w:ascii="Wingdings" w:hAnsi="Wingdings"/>
      </w:rPr>
    </w:lvl>
    <w:lvl w:ilvl="3" w:tplc="04090001" w:tentative="1">
      <w:start w:val="1"/>
      <w:numFmt w:val="bullet"/>
      <w:lvlText w:val=""/>
      <w:lvlJc w:val="left"/>
      <w:pPr>
        <w:ind w:left="3330" w:hanging="360"/>
      </w:pPr>
      <w:rPr>
        <w:rFonts w:hint="default" w:ascii="Symbol" w:hAnsi="Symbol"/>
      </w:rPr>
    </w:lvl>
    <w:lvl w:ilvl="4" w:tplc="04090003" w:tentative="1">
      <w:start w:val="1"/>
      <w:numFmt w:val="bullet"/>
      <w:lvlText w:val="o"/>
      <w:lvlJc w:val="left"/>
      <w:pPr>
        <w:ind w:left="4050" w:hanging="360"/>
      </w:pPr>
      <w:rPr>
        <w:rFonts w:hint="default" w:ascii="Courier New" w:hAnsi="Courier New" w:cs="Courier New"/>
      </w:rPr>
    </w:lvl>
    <w:lvl w:ilvl="5" w:tplc="04090005" w:tentative="1">
      <w:start w:val="1"/>
      <w:numFmt w:val="bullet"/>
      <w:lvlText w:val=""/>
      <w:lvlJc w:val="left"/>
      <w:pPr>
        <w:ind w:left="4770" w:hanging="360"/>
      </w:pPr>
      <w:rPr>
        <w:rFonts w:hint="default" w:ascii="Wingdings" w:hAnsi="Wingdings"/>
      </w:rPr>
    </w:lvl>
    <w:lvl w:ilvl="6" w:tplc="04090001" w:tentative="1">
      <w:start w:val="1"/>
      <w:numFmt w:val="bullet"/>
      <w:lvlText w:val=""/>
      <w:lvlJc w:val="left"/>
      <w:pPr>
        <w:ind w:left="5490" w:hanging="360"/>
      </w:pPr>
      <w:rPr>
        <w:rFonts w:hint="default" w:ascii="Symbol" w:hAnsi="Symbol"/>
      </w:rPr>
    </w:lvl>
    <w:lvl w:ilvl="7" w:tplc="04090003" w:tentative="1">
      <w:start w:val="1"/>
      <w:numFmt w:val="bullet"/>
      <w:lvlText w:val="o"/>
      <w:lvlJc w:val="left"/>
      <w:pPr>
        <w:ind w:left="6210" w:hanging="360"/>
      </w:pPr>
      <w:rPr>
        <w:rFonts w:hint="default" w:ascii="Courier New" w:hAnsi="Courier New" w:cs="Courier New"/>
      </w:rPr>
    </w:lvl>
    <w:lvl w:ilvl="8" w:tplc="04090005" w:tentative="1">
      <w:start w:val="1"/>
      <w:numFmt w:val="bullet"/>
      <w:lvlText w:val=""/>
      <w:lvlJc w:val="left"/>
      <w:pPr>
        <w:ind w:left="6930" w:hanging="360"/>
      </w:pPr>
      <w:rPr>
        <w:rFonts w:hint="default" w:ascii="Wingdings" w:hAnsi="Wingdings"/>
      </w:rPr>
    </w:lvl>
  </w:abstractNum>
  <w:abstractNum w:abstractNumId="31" w15:restartNumberingAfterBreak="0">
    <w:nsid w:val="554E4C60"/>
    <w:multiLevelType w:val="hybridMultilevel"/>
    <w:tmpl w:val="6E3EBB5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2" w15:restartNumberingAfterBreak="0">
    <w:nsid w:val="556726A7"/>
    <w:multiLevelType w:val="hybridMultilevel"/>
    <w:tmpl w:val="422CF516"/>
    <w:lvl w:ilvl="0" w:tplc="04090001">
      <w:start w:val="1"/>
      <w:numFmt w:val="bullet"/>
      <w:lvlText w:val=""/>
      <w:lvlJc w:val="left"/>
      <w:pPr>
        <w:ind w:left="900" w:hanging="360"/>
      </w:pPr>
      <w:rPr>
        <w:rFonts w:hint="default" w:ascii="Symbol" w:hAnsi="Symbol"/>
      </w:rPr>
    </w:lvl>
    <w:lvl w:ilvl="1" w:tplc="04090003">
      <w:start w:val="1"/>
      <w:numFmt w:val="bullet"/>
      <w:lvlText w:val="o"/>
      <w:lvlJc w:val="left"/>
      <w:pPr>
        <w:ind w:left="1620" w:hanging="360"/>
      </w:pPr>
      <w:rPr>
        <w:rFonts w:hint="default" w:ascii="Courier New" w:hAnsi="Courier New" w:cs="Courier New"/>
      </w:rPr>
    </w:lvl>
    <w:lvl w:ilvl="2" w:tplc="04090005" w:tentative="1">
      <w:start w:val="1"/>
      <w:numFmt w:val="bullet"/>
      <w:lvlText w:val=""/>
      <w:lvlJc w:val="left"/>
      <w:pPr>
        <w:ind w:left="2340" w:hanging="360"/>
      </w:pPr>
      <w:rPr>
        <w:rFonts w:hint="default" w:ascii="Wingdings" w:hAnsi="Wingdings"/>
      </w:rPr>
    </w:lvl>
    <w:lvl w:ilvl="3" w:tplc="04090001">
      <w:start w:val="1"/>
      <w:numFmt w:val="bullet"/>
      <w:lvlText w:val=""/>
      <w:lvlJc w:val="left"/>
      <w:pPr>
        <w:ind w:left="3060" w:hanging="360"/>
      </w:pPr>
      <w:rPr>
        <w:rFonts w:hint="default" w:ascii="Symbol" w:hAnsi="Symbol"/>
      </w:rPr>
    </w:lvl>
    <w:lvl w:ilvl="4" w:tplc="04090003" w:tentative="1">
      <w:start w:val="1"/>
      <w:numFmt w:val="bullet"/>
      <w:lvlText w:val="o"/>
      <w:lvlJc w:val="left"/>
      <w:pPr>
        <w:ind w:left="3780" w:hanging="360"/>
      </w:pPr>
      <w:rPr>
        <w:rFonts w:hint="default" w:ascii="Courier New" w:hAnsi="Courier New" w:cs="Courier New"/>
      </w:rPr>
    </w:lvl>
    <w:lvl w:ilvl="5" w:tplc="04090005" w:tentative="1">
      <w:start w:val="1"/>
      <w:numFmt w:val="bullet"/>
      <w:lvlText w:val=""/>
      <w:lvlJc w:val="left"/>
      <w:pPr>
        <w:ind w:left="4500" w:hanging="360"/>
      </w:pPr>
      <w:rPr>
        <w:rFonts w:hint="default" w:ascii="Wingdings" w:hAnsi="Wingdings"/>
      </w:rPr>
    </w:lvl>
    <w:lvl w:ilvl="6" w:tplc="04090001" w:tentative="1">
      <w:start w:val="1"/>
      <w:numFmt w:val="bullet"/>
      <w:lvlText w:val=""/>
      <w:lvlJc w:val="left"/>
      <w:pPr>
        <w:ind w:left="5220" w:hanging="360"/>
      </w:pPr>
      <w:rPr>
        <w:rFonts w:hint="default" w:ascii="Symbol" w:hAnsi="Symbol"/>
      </w:rPr>
    </w:lvl>
    <w:lvl w:ilvl="7" w:tplc="04090003" w:tentative="1">
      <w:start w:val="1"/>
      <w:numFmt w:val="bullet"/>
      <w:lvlText w:val="o"/>
      <w:lvlJc w:val="left"/>
      <w:pPr>
        <w:ind w:left="5940" w:hanging="360"/>
      </w:pPr>
      <w:rPr>
        <w:rFonts w:hint="default" w:ascii="Courier New" w:hAnsi="Courier New" w:cs="Courier New"/>
      </w:rPr>
    </w:lvl>
    <w:lvl w:ilvl="8" w:tplc="04090005" w:tentative="1">
      <w:start w:val="1"/>
      <w:numFmt w:val="bullet"/>
      <w:lvlText w:val=""/>
      <w:lvlJc w:val="left"/>
      <w:pPr>
        <w:ind w:left="6660" w:hanging="360"/>
      </w:pPr>
      <w:rPr>
        <w:rFonts w:hint="default" w:ascii="Wingdings" w:hAnsi="Wingdings"/>
      </w:rPr>
    </w:lvl>
  </w:abstractNum>
  <w:abstractNum w:abstractNumId="33" w15:restartNumberingAfterBreak="0">
    <w:nsid w:val="57011156"/>
    <w:multiLevelType w:val="hybridMultilevel"/>
    <w:tmpl w:val="2E9EB07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4" w15:restartNumberingAfterBreak="0">
    <w:nsid w:val="5B063B82"/>
    <w:multiLevelType w:val="hybridMultilevel"/>
    <w:tmpl w:val="369EC9F4"/>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35" w15:restartNumberingAfterBreak="0">
    <w:nsid w:val="61815C1D"/>
    <w:multiLevelType w:val="hybridMultilevel"/>
    <w:tmpl w:val="1120770E"/>
    <w:lvl w:ilvl="0" w:tplc="04090001">
      <w:start w:val="1"/>
      <w:numFmt w:val="bullet"/>
      <w:lvlText w:val=""/>
      <w:lvlJc w:val="left"/>
      <w:pPr>
        <w:ind w:left="720" w:hanging="360"/>
      </w:pPr>
      <w:rPr>
        <w:rFonts w:hint="default" w:ascii="Symbol" w:hAnsi="Symbol"/>
      </w:rPr>
    </w:lvl>
    <w:lvl w:ilvl="1" w:tplc="04090001">
      <w:start w:val="1"/>
      <w:numFmt w:val="bullet"/>
      <w:lvlText w:val=""/>
      <w:lvlJc w:val="left"/>
      <w:pPr>
        <w:ind w:left="1440" w:hanging="360"/>
      </w:pPr>
      <w:rPr>
        <w:rFonts w:hint="default" w:ascii="Symbol" w:hAnsi="Symbol"/>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6" w15:restartNumberingAfterBreak="0">
    <w:nsid w:val="63447D54"/>
    <w:multiLevelType w:val="hybridMultilevel"/>
    <w:tmpl w:val="A9745B3A"/>
    <w:lvl w:ilvl="0" w:tplc="04090001">
      <w:start w:val="1"/>
      <w:numFmt w:val="bullet"/>
      <w:lvlText w:val=""/>
      <w:lvlJc w:val="left"/>
      <w:pPr>
        <w:ind w:left="720" w:hanging="360"/>
      </w:pPr>
      <w:rPr>
        <w:rFonts w:hint="default" w:ascii="Symbol" w:hAnsi="Symbol"/>
      </w:rPr>
    </w:lvl>
    <w:lvl w:ilvl="1" w:tplc="0409000F">
      <w:start w:val="1"/>
      <w:numFmt w:val="decimal"/>
      <w:lvlText w:val="%2."/>
      <w:lvlJc w:val="left"/>
      <w:pPr>
        <w:ind w:left="1440" w:hanging="360"/>
      </w:pPr>
      <w:rPr>
        <w:rFonts w:hint="default"/>
      </w:rPr>
    </w:lvl>
    <w:lvl w:ilvl="2" w:tplc="04090001">
      <w:start w:val="1"/>
      <w:numFmt w:val="bullet"/>
      <w:lvlText w:val=""/>
      <w:lvlJc w:val="left"/>
      <w:pPr>
        <w:ind w:left="2160" w:hanging="360"/>
      </w:pPr>
      <w:rPr>
        <w:rFonts w:hint="default" w:ascii="Symbol" w:hAnsi="Symbol"/>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Symbol"/>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Symbol"/>
      </w:rPr>
    </w:lvl>
    <w:lvl w:ilvl="8" w:tplc="04090005" w:tentative="1">
      <w:start w:val="1"/>
      <w:numFmt w:val="bullet"/>
      <w:lvlText w:val=""/>
      <w:lvlJc w:val="left"/>
      <w:pPr>
        <w:ind w:left="6480" w:hanging="360"/>
      </w:pPr>
      <w:rPr>
        <w:rFonts w:hint="default" w:ascii="Wingdings" w:hAnsi="Wingdings"/>
      </w:rPr>
    </w:lvl>
  </w:abstractNum>
  <w:abstractNum w:abstractNumId="37" w15:restartNumberingAfterBreak="0">
    <w:nsid w:val="649C0437"/>
    <w:multiLevelType w:val="hybridMultilevel"/>
    <w:tmpl w:val="36B0800E"/>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38" w15:restartNumberingAfterBreak="0">
    <w:nsid w:val="68170409"/>
    <w:multiLevelType w:val="hybridMultilevel"/>
    <w:tmpl w:val="1C7AFCF2"/>
    <w:lvl w:ilvl="0" w:tplc="04090001">
      <w:start w:val="1"/>
      <w:numFmt w:val="bullet"/>
      <w:lvlText w:val=""/>
      <w:lvlJc w:val="left"/>
      <w:pPr>
        <w:tabs>
          <w:tab w:val="num" w:pos="1080"/>
        </w:tabs>
        <w:ind w:left="1080" w:hanging="360"/>
      </w:pPr>
      <w:rPr>
        <w:rFonts w:hint="default" w:ascii="Symbol" w:hAnsi="Symbol"/>
      </w:rPr>
    </w:lvl>
    <w:lvl w:ilvl="1" w:tplc="04090003" w:tentative="1">
      <w:start w:val="1"/>
      <w:numFmt w:val="bullet"/>
      <w:lvlText w:val="o"/>
      <w:lvlJc w:val="left"/>
      <w:pPr>
        <w:tabs>
          <w:tab w:val="num" w:pos="1800"/>
        </w:tabs>
        <w:ind w:left="1800" w:hanging="360"/>
      </w:pPr>
      <w:rPr>
        <w:rFonts w:hint="default" w:ascii="Courier New" w:hAnsi="Courier New"/>
      </w:rPr>
    </w:lvl>
    <w:lvl w:ilvl="2" w:tplc="04090005" w:tentative="1">
      <w:start w:val="1"/>
      <w:numFmt w:val="bullet"/>
      <w:lvlText w:val=""/>
      <w:lvlJc w:val="left"/>
      <w:pPr>
        <w:tabs>
          <w:tab w:val="num" w:pos="2520"/>
        </w:tabs>
        <w:ind w:left="2520" w:hanging="360"/>
      </w:pPr>
      <w:rPr>
        <w:rFonts w:hint="default" w:ascii="Wingdings" w:hAnsi="Wingdings"/>
      </w:rPr>
    </w:lvl>
    <w:lvl w:ilvl="3" w:tplc="04090001" w:tentative="1">
      <w:start w:val="1"/>
      <w:numFmt w:val="bullet"/>
      <w:lvlText w:val=""/>
      <w:lvlJc w:val="left"/>
      <w:pPr>
        <w:tabs>
          <w:tab w:val="num" w:pos="3240"/>
        </w:tabs>
        <w:ind w:left="3240" w:hanging="360"/>
      </w:pPr>
      <w:rPr>
        <w:rFonts w:hint="default" w:ascii="Symbol" w:hAnsi="Symbol"/>
      </w:rPr>
    </w:lvl>
    <w:lvl w:ilvl="4" w:tplc="04090003" w:tentative="1">
      <w:start w:val="1"/>
      <w:numFmt w:val="bullet"/>
      <w:lvlText w:val="o"/>
      <w:lvlJc w:val="left"/>
      <w:pPr>
        <w:tabs>
          <w:tab w:val="num" w:pos="3960"/>
        </w:tabs>
        <w:ind w:left="3960" w:hanging="360"/>
      </w:pPr>
      <w:rPr>
        <w:rFonts w:hint="default" w:ascii="Courier New" w:hAnsi="Courier New"/>
      </w:rPr>
    </w:lvl>
    <w:lvl w:ilvl="5" w:tplc="04090005" w:tentative="1">
      <w:start w:val="1"/>
      <w:numFmt w:val="bullet"/>
      <w:lvlText w:val=""/>
      <w:lvlJc w:val="left"/>
      <w:pPr>
        <w:tabs>
          <w:tab w:val="num" w:pos="4680"/>
        </w:tabs>
        <w:ind w:left="4680" w:hanging="360"/>
      </w:pPr>
      <w:rPr>
        <w:rFonts w:hint="default" w:ascii="Wingdings" w:hAnsi="Wingdings"/>
      </w:rPr>
    </w:lvl>
    <w:lvl w:ilvl="6" w:tplc="04090001" w:tentative="1">
      <w:start w:val="1"/>
      <w:numFmt w:val="bullet"/>
      <w:lvlText w:val=""/>
      <w:lvlJc w:val="left"/>
      <w:pPr>
        <w:tabs>
          <w:tab w:val="num" w:pos="5400"/>
        </w:tabs>
        <w:ind w:left="5400" w:hanging="360"/>
      </w:pPr>
      <w:rPr>
        <w:rFonts w:hint="default" w:ascii="Symbol" w:hAnsi="Symbol"/>
      </w:rPr>
    </w:lvl>
    <w:lvl w:ilvl="7" w:tplc="04090003" w:tentative="1">
      <w:start w:val="1"/>
      <w:numFmt w:val="bullet"/>
      <w:lvlText w:val="o"/>
      <w:lvlJc w:val="left"/>
      <w:pPr>
        <w:tabs>
          <w:tab w:val="num" w:pos="6120"/>
        </w:tabs>
        <w:ind w:left="6120" w:hanging="360"/>
      </w:pPr>
      <w:rPr>
        <w:rFonts w:hint="default" w:ascii="Courier New" w:hAnsi="Courier New"/>
      </w:rPr>
    </w:lvl>
    <w:lvl w:ilvl="8" w:tplc="04090005" w:tentative="1">
      <w:start w:val="1"/>
      <w:numFmt w:val="bullet"/>
      <w:lvlText w:val=""/>
      <w:lvlJc w:val="left"/>
      <w:pPr>
        <w:tabs>
          <w:tab w:val="num" w:pos="6840"/>
        </w:tabs>
        <w:ind w:left="6840" w:hanging="360"/>
      </w:pPr>
      <w:rPr>
        <w:rFonts w:hint="default" w:ascii="Wingdings" w:hAnsi="Wingdings"/>
      </w:rPr>
    </w:lvl>
  </w:abstractNum>
  <w:abstractNum w:abstractNumId="39" w15:restartNumberingAfterBreak="0">
    <w:nsid w:val="6BFB5173"/>
    <w:multiLevelType w:val="hybridMultilevel"/>
    <w:tmpl w:val="E354C386"/>
    <w:lvl w:ilvl="0" w:tplc="04090001">
      <w:start w:val="1"/>
      <w:numFmt w:val="bullet"/>
      <w:lvlText w:val=""/>
      <w:lvlJc w:val="left"/>
      <w:pPr>
        <w:ind w:left="810" w:hanging="360"/>
      </w:pPr>
      <w:rPr>
        <w:rFonts w:hint="default" w:ascii="Symbol" w:hAnsi="Symbol"/>
      </w:rPr>
    </w:lvl>
    <w:lvl w:ilvl="1" w:tplc="04090003" w:tentative="1">
      <w:start w:val="1"/>
      <w:numFmt w:val="bullet"/>
      <w:lvlText w:val="o"/>
      <w:lvlJc w:val="left"/>
      <w:pPr>
        <w:ind w:left="1530" w:hanging="360"/>
      </w:pPr>
      <w:rPr>
        <w:rFonts w:hint="default" w:ascii="Courier New" w:hAnsi="Courier New" w:cs="Courier New"/>
      </w:rPr>
    </w:lvl>
    <w:lvl w:ilvl="2" w:tplc="04090005" w:tentative="1">
      <w:start w:val="1"/>
      <w:numFmt w:val="bullet"/>
      <w:lvlText w:val=""/>
      <w:lvlJc w:val="left"/>
      <w:pPr>
        <w:ind w:left="2250" w:hanging="360"/>
      </w:pPr>
      <w:rPr>
        <w:rFonts w:hint="default" w:ascii="Wingdings" w:hAnsi="Wingdings"/>
      </w:rPr>
    </w:lvl>
    <w:lvl w:ilvl="3" w:tplc="04090001" w:tentative="1">
      <w:start w:val="1"/>
      <w:numFmt w:val="bullet"/>
      <w:lvlText w:val=""/>
      <w:lvlJc w:val="left"/>
      <w:pPr>
        <w:ind w:left="2970" w:hanging="360"/>
      </w:pPr>
      <w:rPr>
        <w:rFonts w:hint="default" w:ascii="Symbol" w:hAnsi="Symbol"/>
      </w:rPr>
    </w:lvl>
    <w:lvl w:ilvl="4" w:tplc="04090003" w:tentative="1">
      <w:start w:val="1"/>
      <w:numFmt w:val="bullet"/>
      <w:lvlText w:val="o"/>
      <w:lvlJc w:val="left"/>
      <w:pPr>
        <w:ind w:left="3690" w:hanging="360"/>
      </w:pPr>
      <w:rPr>
        <w:rFonts w:hint="default" w:ascii="Courier New" w:hAnsi="Courier New" w:cs="Courier New"/>
      </w:rPr>
    </w:lvl>
    <w:lvl w:ilvl="5" w:tplc="04090005" w:tentative="1">
      <w:start w:val="1"/>
      <w:numFmt w:val="bullet"/>
      <w:lvlText w:val=""/>
      <w:lvlJc w:val="left"/>
      <w:pPr>
        <w:ind w:left="4410" w:hanging="360"/>
      </w:pPr>
      <w:rPr>
        <w:rFonts w:hint="default" w:ascii="Wingdings" w:hAnsi="Wingdings"/>
      </w:rPr>
    </w:lvl>
    <w:lvl w:ilvl="6" w:tplc="04090001" w:tentative="1">
      <w:start w:val="1"/>
      <w:numFmt w:val="bullet"/>
      <w:lvlText w:val=""/>
      <w:lvlJc w:val="left"/>
      <w:pPr>
        <w:ind w:left="5130" w:hanging="360"/>
      </w:pPr>
      <w:rPr>
        <w:rFonts w:hint="default" w:ascii="Symbol" w:hAnsi="Symbol"/>
      </w:rPr>
    </w:lvl>
    <w:lvl w:ilvl="7" w:tplc="04090003" w:tentative="1">
      <w:start w:val="1"/>
      <w:numFmt w:val="bullet"/>
      <w:lvlText w:val="o"/>
      <w:lvlJc w:val="left"/>
      <w:pPr>
        <w:ind w:left="5850" w:hanging="360"/>
      </w:pPr>
      <w:rPr>
        <w:rFonts w:hint="default" w:ascii="Courier New" w:hAnsi="Courier New" w:cs="Courier New"/>
      </w:rPr>
    </w:lvl>
    <w:lvl w:ilvl="8" w:tplc="04090005" w:tentative="1">
      <w:start w:val="1"/>
      <w:numFmt w:val="bullet"/>
      <w:lvlText w:val=""/>
      <w:lvlJc w:val="left"/>
      <w:pPr>
        <w:ind w:left="6570" w:hanging="360"/>
      </w:pPr>
      <w:rPr>
        <w:rFonts w:hint="default" w:ascii="Wingdings" w:hAnsi="Wingdings"/>
      </w:rPr>
    </w:lvl>
  </w:abstractNum>
  <w:abstractNum w:abstractNumId="40" w15:restartNumberingAfterBreak="0">
    <w:nsid w:val="6F3FD530"/>
    <w:multiLevelType w:val="hybridMultilevel"/>
    <w:tmpl w:val="ABCC5710"/>
    <w:lvl w:ilvl="0" w:tplc="773CB900">
      <w:start w:val="1"/>
      <w:numFmt w:val="decimal"/>
      <w:lvlText w:val="%1."/>
      <w:lvlJc w:val="left"/>
      <w:pPr>
        <w:ind w:left="720" w:hanging="360"/>
      </w:pPr>
    </w:lvl>
    <w:lvl w:ilvl="1" w:tplc="AA805FD6">
      <w:start w:val="1"/>
      <w:numFmt w:val="lowerLetter"/>
      <w:lvlText w:val="%2."/>
      <w:lvlJc w:val="left"/>
      <w:pPr>
        <w:ind w:left="1440" w:hanging="360"/>
      </w:pPr>
    </w:lvl>
    <w:lvl w:ilvl="2" w:tplc="FAA8969A">
      <w:start w:val="1"/>
      <w:numFmt w:val="lowerRoman"/>
      <w:lvlText w:val="%3."/>
      <w:lvlJc w:val="right"/>
      <w:pPr>
        <w:ind w:left="2160" w:hanging="180"/>
      </w:pPr>
    </w:lvl>
    <w:lvl w:ilvl="3" w:tplc="07A24498">
      <w:start w:val="1"/>
      <w:numFmt w:val="decimal"/>
      <w:lvlText w:val="%4."/>
      <w:lvlJc w:val="left"/>
      <w:pPr>
        <w:ind w:left="2880" w:hanging="360"/>
      </w:pPr>
    </w:lvl>
    <w:lvl w:ilvl="4" w:tplc="CDEA2CF6">
      <w:start w:val="1"/>
      <w:numFmt w:val="lowerLetter"/>
      <w:lvlText w:val="%5."/>
      <w:lvlJc w:val="left"/>
      <w:pPr>
        <w:ind w:left="3600" w:hanging="360"/>
      </w:pPr>
    </w:lvl>
    <w:lvl w:ilvl="5" w:tplc="4AA4C79A">
      <w:start w:val="1"/>
      <w:numFmt w:val="lowerRoman"/>
      <w:lvlText w:val="%6."/>
      <w:lvlJc w:val="right"/>
      <w:pPr>
        <w:ind w:left="4320" w:hanging="180"/>
      </w:pPr>
    </w:lvl>
    <w:lvl w:ilvl="6" w:tplc="D21E7E18">
      <w:start w:val="1"/>
      <w:numFmt w:val="decimal"/>
      <w:lvlText w:val="%7."/>
      <w:lvlJc w:val="left"/>
      <w:pPr>
        <w:ind w:left="5040" w:hanging="360"/>
      </w:pPr>
    </w:lvl>
    <w:lvl w:ilvl="7" w:tplc="D9BCA64E">
      <w:start w:val="1"/>
      <w:numFmt w:val="lowerLetter"/>
      <w:lvlText w:val="%8."/>
      <w:lvlJc w:val="left"/>
      <w:pPr>
        <w:ind w:left="5760" w:hanging="360"/>
      </w:pPr>
    </w:lvl>
    <w:lvl w:ilvl="8" w:tplc="89D6604C">
      <w:start w:val="1"/>
      <w:numFmt w:val="lowerRoman"/>
      <w:lvlText w:val="%9."/>
      <w:lvlJc w:val="right"/>
      <w:pPr>
        <w:ind w:left="6480" w:hanging="180"/>
      </w:pPr>
    </w:lvl>
  </w:abstractNum>
  <w:abstractNum w:abstractNumId="41" w15:restartNumberingAfterBreak="0">
    <w:nsid w:val="70B9358F"/>
    <w:multiLevelType w:val="hybridMultilevel"/>
    <w:tmpl w:val="0D4ED8F0"/>
    <w:lvl w:ilvl="0" w:tplc="04090001">
      <w:start w:val="1"/>
      <w:numFmt w:val="bullet"/>
      <w:lvlText w:val=""/>
      <w:lvlJc w:val="left"/>
      <w:pPr>
        <w:ind w:left="1080" w:hanging="360"/>
      </w:pPr>
      <w:rPr>
        <w:rFonts w:hint="default" w:ascii="Symbol" w:hAnsi="Symbol"/>
      </w:rPr>
    </w:lvl>
    <w:lvl w:ilvl="1" w:tplc="04090003">
      <w:start w:val="1"/>
      <w:numFmt w:val="bullet"/>
      <w:lvlText w:val="o"/>
      <w:lvlJc w:val="left"/>
      <w:pPr>
        <w:ind w:left="1800" w:hanging="360"/>
      </w:pPr>
      <w:rPr>
        <w:rFonts w:hint="default" w:ascii="Courier New" w:hAnsi="Courier New" w:cs="Calibri"/>
      </w:rPr>
    </w:lvl>
    <w:lvl w:ilvl="2" w:tplc="04090005">
      <w:start w:val="1"/>
      <w:numFmt w:val="bullet"/>
      <w:lvlText w:val=""/>
      <w:lvlJc w:val="left"/>
      <w:pPr>
        <w:ind w:left="2520" w:hanging="360"/>
      </w:pPr>
      <w:rPr>
        <w:rFonts w:hint="default" w:ascii="Wingdings" w:hAnsi="Wingdings"/>
      </w:rPr>
    </w:lvl>
    <w:lvl w:ilvl="3" w:tplc="04090001">
      <w:start w:val="1"/>
      <w:numFmt w:val="bullet"/>
      <w:lvlText w:val=""/>
      <w:lvlJc w:val="left"/>
      <w:pPr>
        <w:ind w:left="3240" w:hanging="360"/>
      </w:pPr>
      <w:rPr>
        <w:rFonts w:hint="default" w:ascii="Symbol" w:hAnsi="Symbol"/>
      </w:rPr>
    </w:lvl>
    <w:lvl w:ilvl="4" w:tplc="04090003">
      <w:start w:val="1"/>
      <w:numFmt w:val="bullet"/>
      <w:lvlText w:val="o"/>
      <w:lvlJc w:val="left"/>
      <w:pPr>
        <w:ind w:left="3960" w:hanging="360"/>
      </w:pPr>
      <w:rPr>
        <w:rFonts w:hint="default" w:ascii="Courier New" w:hAnsi="Courier New" w:cs="Calibri"/>
      </w:rPr>
    </w:lvl>
    <w:lvl w:ilvl="5" w:tplc="04090005">
      <w:start w:val="1"/>
      <w:numFmt w:val="bullet"/>
      <w:lvlText w:val=""/>
      <w:lvlJc w:val="left"/>
      <w:pPr>
        <w:ind w:left="4680" w:hanging="360"/>
      </w:pPr>
      <w:rPr>
        <w:rFonts w:hint="default" w:ascii="Wingdings" w:hAnsi="Wingdings"/>
      </w:rPr>
    </w:lvl>
    <w:lvl w:ilvl="6" w:tplc="04090001">
      <w:start w:val="1"/>
      <w:numFmt w:val="bullet"/>
      <w:lvlText w:val=""/>
      <w:lvlJc w:val="left"/>
      <w:pPr>
        <w:ind w:left="5400" w:hanging="360"/>
      </w:pPr>
      <w:rPr>
        <w:rFonts w:hint="default" w:ascii="Symbol" w:hAnsi="Symbol"/>
      </w:rPr>
    </w:lvl>
    <w:lvl w:ilvl="7" w:tplc="04090003">
      <w:start w:val="1"/>
      <w:numFmt w:val="bullet"/>
      <w:lvlText w:val="o"/>
      <w:lvlJc w:val="left"/>
      <w:pPr>
        <w:ind w:left="6120" w:hanging="360"/>
      </w:pPr>
      <w:rPr>
        <w:rFonts w:hint="default" w:ascii="Courier New" w:hAnsi="Courier New" w:cs="Calibri"/>
      </w:rPr>
    </w:lvl>
    <w:lvl w:ilvl="8" w:tplc="04090005">
      <w:start w:val="1"/>
      <w:numFmt w:val="bullet"/>
      <w:lvlText w:val=""/>
      <w:lvlJc w:val="left"/>
      <w:pPr>
        <w:ind w:left="6840" w:hanging="360"/>
      </w:pPr>
      <w:rPr>
        <w:rFonts w:hint="default" w:ascii="Wingdings" w:hAnsi="Wingdings"/>
      </w:rPr>
    </w:lvl>
  </w:abstractNum>
  <w:abstractNum w:abstractNumId="42" w15:restartNumberingAfterBreak="0">
    <w:nsid w:val="765C6ED9"/>
    <w:multiLevelType w:val="hybridMultilevel"/>
    <w:tmpl w:val="4B2667BC"/>
    <w:lvl w:ilvl="0" w:tplc="04090001">
      <w:start w:val="1"/>
      <w:numFmt w:val="bullet"/>
      <w:lvlText w:val=""/>
      <w:lvlJc w:val="left"/>
      <w:pPr>
        <w:ind w:left="1260" w:hanging="360"/>
      </w:pPr>
      <w:rPr>
        <w:rFonts w:hint="default" w:ascii="Symbol" w:hAnsi="Symbol"/>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715391A"/>
    <w:multiLevelType w:val="hybridMultilevel"/>
    <w:tmpl w:val="BC8859D6"/>
    <w:lvl w:ilvl="0" w:tplc="04090001">
      <w:start w:val="1"/>
      <w:numFmt w:val="bullet"/>
      <w:lvlText w:val=""/>
      <w:lvlJc w:val="left"/>
      <w:pPr>
        <w:ind w:left="1260" w:hanging="360"/>
      </w:pPr>
      <w:rPr>
        <w:rFonts w:hint="default" w:ascii="Symbol" w:hAnsi="Symbol"/>
      </w:rPr>
    </w:lvl>
    <w:lvl w:ilvl="1" w:tplc="04090003" w:tentative="1">
      <w:start w:val="1"/>
      <w:numFmt w:val="bullet"/>
      <w:lvlText w:val="o"/>
      <w:lvlJc w:val="left"/>
      <w:pPr>
        <w:ind w:left="1980" w:hanging="360"/>
      </w:pPr>
      <w:rPr>
        <w:rFonts w:hint="default" w:ascii="Courier New" w:hAnsi="Courier New" w:cs="Courier New"/>
      </w:rPr>
    </w:lvl>
    <w:lvl w:ilvl="2" w:tplc="04090005" w:tentative="1">
      <w:start w:val="1"/>
      <w:numFmt w:val="bullet"/>
      <w:lvlText w:val=""/>
      <w:lvlJc w:val="left"/>
      <w:pPr>
        <w:ind w:left="2700" w:hanging="360"/>
      </w:pPr>
      <w:rPr>
        <w:rFonts w:hint="default" w:ascii="Wingdings" w:hAnsi="Wingdings"/>
      </w:rPr>
    </w:lvl>
    <w:lvl w:ilvl="3" w:tplc="04090001" w:tentative="1">
      <w:start w:val="1"/>
      <w:numFmt w:val="bullet"/>
      <w:lvlText w:val=""/>
      <w:lvlJc w:val="left"/>
      <w:pPr>
        <w:ind w:left="3420" w:hanging="360"/>
      </w:pPr>
      <w:rPr>
        <w:rFonts w:hint="default" w:ascii="Symbol" w:hAnsi="Symbol"/>
      </w:rPr>
    </w:lvl>
    <w:lvl w:ilvl="4" w:tplc="04090003" w:tentative="1">
      <w:start w:val="1"/>
      <w:numFmt w:val="bullet"/>
      <w:lvlText w:val="o"/>
      <w:lvlJc w:val="left"/>
      <w:pPr>
        <w:ind w:left="4140" w:hanging="360"/>
      </w:pPr>
      <w:rPr>
        <w:rFonts w:hint="default" w:ascii="Courier New" w:hAnsi="Courier New" w:cs="Courier New"/>
      </w:rPr>
    </w:lvl>
    <w:lvl w:ilvl="5" w:tplc="04090005" w:tentative="1">
      <w:start w:val="1"/>
      <w:numFmt w:val="bullet"/>
      <w:lvlText w:val=""/>
      <w:lvlJc w:val="left"/>
      <w:pPr>
        <w:ind w:left="4860" w:hanging="360"/>
      </w:pPr>
      <w:rPr>
        <w:rFonts w:hint="default" w:ascii="Wingdings" w:hAnsi="Wingdings"/>
      </w:rPr>
    </w:lvl>
    <w:lvl w:ilvl="6" w:tplc="04090001" w:tentative="1">
      <w:start w:val="1"/>
      <w:numFmt w:val="bullet"/>
      <w:lvlText w:val=""/>
      <w:lvlJc w:val="left"/>
      <w:pPr>
        <w:ind w:left="5580" w:hanging="360"/>
      </w:pPr>
      <w:rPr>
        <w:rFonts w:hint="default" w:ascii="Symbol" w:hAnsi="Symbol"/>
      </w:rPr>
    </w:lvl>
    <w:lvl w:ilvl="7" w:tplc="04090003" w:tentative="1">
      <w:start w:val="1"/>
      <w:numFmt w:val="bullet"/>
      <w:lvlText w:val="o"/>
      <w:lvlJc w:val="left"/>
      <w:pPr>
        <w:ind w:left="6300" w:hanging="360"/>
      </w:pPr>
      <w:rPr>
        <w:rFonts w:hint="default" w:ascii="Courier New" w:hAnsi="Courier New" w:cs="Courier New"/>
      </w:rPr>
    </w:lvl>
    <w:lvl w:ilvl="8" w:tplc="04090005" w:tentative="1">
      <w:start w:val="1"/>
      <w:numFmt w:val="bullet"/>
      <w:lvlText w:val=""/>
      <w:lvlJc w:val="left"/>
      <w:pPr>
        <w:ind w:left="7020" w:hanging="360"/>
      </w:pPr>
      <w:rPr>
        <w:rFonts w:hint="default" w:ascii="Wingdings" w:hAnsi="Wingdings"/>
      </w:rPr>
    </w:lvl>
  </w:abstractNum>
  <w:abstractNum w:abstractNumId="44" w15:restartNumberingAfterBreak="0">
    <w:nsid w:val="78C86396"/>
    <w:multiLevelType w:val="hybridMultilevel"/>
    <w:tmpl w:val="525AD8CC"/>
    <w:lvl w:ilvl="0" w:tplc="04090001">
      <w:start w:val="1"/>
      <w:numFmt w:val="bullet"/>
      <w:lvlText w:val=""/>
      <w:lvlJc w:val="left"/>
      <w:pPr>
        <w:tabs>
          <w:tab w:val="num" w:pos="1080"/>
        </w:tabs>
        <w:ind w:left="1080" w:hanging="360"/>
      </w:pPr>
      <w:rPr>
        <w:rFonts w:hint="default" w:ascii="Symbol" w:hAnsi="Symbol"/>
      </w:rPr>
    </w:lvl>
    <w:lvl w:ilvl="1" w:tplc="04090003" w:tentative="1">
      <w:start w:val="1"/>
      <w:numFmt w:val="bullet"/>
      <w:lvlText w:val="o"/>
      <w:lvlJc w:val="left"/>
      <w:pPr>
        <w:tabs>
          <w:tab w:val="num" w:pos="1800"/>
        </w:tabs>
        <w:ind w:left="1800" w:hanging="360"/>
      </w:pPr>
      <w:rPr>
        <w:rFonts w:hint="default" w:ascii="Courier New" w:hAnsi="Courier New" w:cs="Calibri"/>
      </w:rPr>
    </w:lvl>
    <w:lvl w:ilvl="2" w:tplc="04090005" w:tentative="1">
      <w:start w:val="1"/>
      <w:numFmt w:val="bullet"/>
      <w:lvlText w:val=""/>
      <w:lvlJc w:val="left"/>
      <w:pPr>
        <w:tabs>
          <w:tab w:val="num" w:pos="2520"/>
        </w:tabs>
        <w:ind w:left="2520" w:hanging="360"/>
      </w:pPr>
      <w:rPr>
        <w:rFonts w:hint="default" w:ascii="Wingdings" w:hAnsi="Wingdings"/>
      </w:rPr>
    </w:lvl>
    <w:lvl w:ilvl="3" w:tplc="04090001" w:tentative="1">
      <w:start w:val="1"/>
      <w:numFmt w:val="bullet"/>
      <w:lvlText w:val=""/>
      <w:lvlJc w:val="left"/>
      <w:pPr>
        <w:tabs>
          <w:tab w:val="num" w:pos="3240"/>
        </w:tabs>
        <w:ind w:left="3240" w:hanging="360"/>
      </w:pPr>
      <w:rPr>
        <w:rFonts w:hint="default" w:ascii="Symbol" w:hAnsi="Symbol"/>
      </w:rPr>
    </w:lvl>
    <w:lvl w:ilvl="4" w:tplc="04090003" w:tentative="1">
      <w:start w:val="1"/>
      <w:numFmt w:val="bullet"/>
      <w:lvlText w:val="o"/>
      <w:lvlJc w:val="left"/>
      <w:pPr>
        <w:tabs>
          <w:tab w:val="num" w:pos="3960"/>
        </w:tabs>
        <w:ind w:left="3960" w:hanging="360"/>
      </w:pPr>
      <w:rPr>
        <w:rFonts w:hint="default" w:ascii="Courier New" w:hAnsi="Courier New" w:cs="Calibri"/>
      </w:rPr>
    </w:lvl>
    <w:lvl w:ilvl="5" w:tplc="04090005" w:tentative="1">
      <w:start w:val="1"/>
      <w:numFmt w:val="bullet"/>
      <w:lvlText w:val=""/>
      <w:lvlJc w:val="left"/>
      <w:pPr>
        <w:tabs>
          <w:tab w:val="num" w:pos="4680"/>
        </w:tabs>
        <w:ind w:left="4680" w:hanging="360"/>
      </w:pPr>
      <w:rPr>
        <w:rFonts w:hint="default" w:ascii="Wingdings" w:hAnsi="Wingdings"/>
      </w:rPr>
    </w:lvl>
    <w:lvl w:ilvl="6" w:tplc="04090001" w:tentative="1">
      <w:start w:val="1"/>
      <w:numFmt w:val="bullet"/>
      <w:lvlText w:val=""/>
      <w:lvlJc w:val="left"/>
      <w:pPr>
        <w:tabs>
          <w:tab w:val="num" w:pos="5400"/>
        </w:tabs>
        <w:ind w:left="5400" w:hanging="360"/>
      </w:pPr>
      <w:rPr>
        <w:rFonts w:hint="default" w:ascii="Symbol" w:hAnsi="Symbol"/>
      </w:rPr>
    </w:lvl>
    <w:lvl w:ilvl="7" w:tplc="04090003" w:tentative="1">
      <w:start w:val="1"/>
      <w:numFmt w:val="bullet"/>
      <w:lvlText w:val="o"/>
      <w:lvlJc w:val="left"/>
      <w:pPr>
        <w:tabs>
          <w:tab w:val="num" w:pos="6120"/>
        </w:tabs>
        <w:ind w:left="6120" w:hanging="360"/>
      </w:pPr>
      <w:rPr>
        <w:rFonts w:hint="default" w:ascii="Courier New" w:hAnsi="Courier New" w:cs="Calibri"/>
      </w:rPr>
    </w:lvl>
    <w:lvl w:ilvl="8" w:tplc="04090005" w:tentative="1">
      <w:start w:val="1"/>
      <w:numFmt w:val="bullet"/>
      <w:lvlText w:val=""/>
      <w:lvlJc w:val="left"/>
      <w:pPr>
        <w:tabs>
          <w:tab w:val="num" w:pos="6840"/>
        </w:tabs>
        <w:ind w:left="6840" w:hanging="360"/>
      </w:pPr>
      <w:rPr>
        <w:rFonts w:hint="default" w:ascii="Wingdings" w:hAnsi="Wingdings"/>
      </w:rPr>
    </w:lvl>
  </w:abstractNum>
  <w:abstractNum w:abstractNumId="45" w15:restartNumberingAfterBreak="0">
    <w:nsid w:val="79707DF1"/>
    <w:multiLevelType w:val="hybridMultilevel"/>
    <w:tmpl w:val="EEB2C164"/>
    <w:lvl w:ilvl="0" w:tplc="FFFFFFFF">
      <w:start w:val="1"/>
      <w:numFmt w:val="decimal"/>
      <w:lvlText w:val="%1."/>
      <w:lvlJc w:val="left"/>
      <w:pPr>
        <w:ind w:left="720" w:hanging="360"/>
      </w:pPr>
      <w:rPr>
        <w:i w:val="0"/>
      </w:rPr>
    </w:lvl>
    <w:lvl w:ilvl="1" w:tplc="791EE772">
      <w:start w:val="1"/>
      <w:numFmt w:val="lowerLetter"/>
      <w:lvlText w:val="%2."/>
      <w:lvlJc w:val="left"/>
      <w:pPr>
        <w:ind w:left="1440" w:hanging="360"/>
      </w:pPr>
    </w:lvl>
    <w:lvl w:ilvl="2" w:tplc="9E024EFA">
      <w:start w:val="1"/>
      <w:numFmt w:val="lowerRoman"/>
      <w:lvlText w:val="%3."/>
      <w:lvlJc w:val="right"/>
      <w:pPr>
        <w:ind w:left="2160" w:hanging="180"/>
      </w:pPr>
    </w:lvl>
    <w:lvl w:ilvl="3" w:tplc="3722739C">
      <w:start w:val="1"/>
      <w:numFmt w:val="decimal"/>
      <w:lvlText w:val="%4."/>
      <w:lvlJc w:val="left"/>
      <w:pPr>
        <w:ind w:left="2880" w:hanging="360"/>
      </w:pPr>
    </w:lvl>
    <w:lvl w:ilvl="4" w:tplc="A7A26000">
      <w:start w:val="1"/>
      <w:numFmt w:val="lowerLetter"/>
      <w:lvlText w:val="%5."/>
      <w:lvlJc w:val="left"/>
      <w:pPr>
        <w:ind w:left="3600" w:hanging="360"/>
      </w:pPr>
    </w:lvl>
    <w:lvl w:ilvl="5" w:tplc="494A2BD0">
      <w:start w:val="1"/>
      <w:numFmt w:val="lowerRoman"/>
      <w:lvlText w:val="%6."/>
      <w:lvlJc w:val="right"/>
      <w:pPr>
        <w:ind w:left="4320" w:hanging="180"/>
      </w:pPr>
    </w:lvl>
    <w:lvl w:ilvl="6" w:tplc="26B2FE7C">
      <w:start w:val="1"/>
      <w:numFmt w:val="decimal"/>
      <w:lvlText w:val="%7."/>
      <w:lvlJc w:val="left"/>
      <w:pPr>
        <w:ind w:left="5040" w:hanging="360"/>
      </w:pPr>
    </w:lvl>
    <w:lvl w:ilvl="7" w:tplc="6518CE4C">
      <w:start w:val="1"/>
      <w:numFmt w:val="lowerLetter"/>
      <w:lvlText w:val="%8."/>
      <w:lvlJc w:val="left"/>
      <w:pPr>
        <w:ind w:left="5760" w:hanging="360"/>
      </w:pPr>
    </w:lvl>
    <w:lvl w:ilvl="8" w:tplc="C8305C38">
      <w:start w:val="1"/>
      <w:numFmt w:val="lowerRoman"/>
      <w:lvlText w:val="%9."/>
      <w:lvlJc w:val="right"/>
      <w:pPr>
        <w:ind w:left="6480" w:hanging="180"/>
      </w:pPr>
    </w:lvl>
  </w:abstractNum>
  <w:abstractNum w:abstractNumId="46" w15:restartNumberingAfterBreak="0">
    <w:nsid w:val="7A863C9D"/>
    <w:multiLevelType w:val="hybridMultilevel"/>
    <w:tmpl w:val="24F8AA8C"/>
    <w:lvl w:ilvl="0" w:tplc="29423054">
      <w:start w:val="1"/>
      <w:numFmt w:val="decimal"/>
      <w:lvlText w:val="*"/>
      <w:lvlJc w:val="left"/>
      <w:pPr>
        <w:ind w:left="720" w:hanging="360"/>
      </w:pPr>
    </w:lvl>
    <w:lvl w:ilvl="1" w:tplc="6018F31C">
      <w:start w:val="1"/>
      <w:numFmt w:val="lowerLetter"/>
      <w:lvlText w:val="%2."/>
      <w:lvlJc w:val="left"/>
      <w:pPr>
        <w:ind w:left="1440" w:hanging="360"/>
      </w:pPr>
    </w:lvl>
    <w:lvl w:ilvl="2" w:tplc="3238D704">
      <w:start w:val="1"/>
      <w:numFmt w:val="lowerRoman"/>
      <w:lvlText w:val="%3."/>
      <w:lvlJc w:val="right"/>
      <w:pPr>
        <w:ind w:left="2160" w:hanging="180"/>
      </w:pPr>
    </w:lvl>
    <w:lvl w:ilvl="3" w:tplc="309C2152">
      <w:start w:val="1"/>
      <w:numFmt w:val="decimal"/>
      <w:lvlText w:val="%4."/>
      <w:lvlJc w:val="left"/>
      <w:pPr>
        <w:ind w:left="2880" w:hanging="360"/>
      </w:pPr>
    </w:lvl>
    <w:lvl w:ilvl="4" w:tplc="AE14BDC6">
      <w:start w:val="1"/>
      <w:numFmt w:val="lowerLetter"/>
      <w:lvlText w:val="%5."/>
      <w:lvlJc w:val="left"/>
      <w:pPr>
        <w:ind w:left="3600" w:hanging="360"/>
      </w:pPr>
    </w:lvl>
    <w:lvl w:ilvl="5" w:tplc="D916BB76">
      <w:start w:val="1"/>
      <w:numFmt w:val="lowerRoman"/>
      <w:lvlText w:val="%6."/>
      <w:lvlJc w:val="right"/>
      <w:pPr>
        <w:ind w:left="4320" w:hanging="180"/>
      </w:pPr>
    </w:lvl>
    <w:lvl w:ilvl="6" w:tplc="122C7316">
      <w:start w:val="1"/>
      <w:numFmt w:val="decimal"/>
      <w:lvlText w:val="%7."/>
      <w:lvlJc w:val="left"/>
      <w:pPr>
        <w:ind w:left="5040" w:hanging="360"/>
      </w:pPr>
    </w:lvl>
    <w:lvl w:ilvl="7" w:tplc="9FD64420">
      <w:start w:val="1"/>
      <w:numFmt w:val="lowerLetter"/>
      <w:lvlText w:val="%8."/>
      <w:lvlJc w:val="left"/>
      <w:pPr>
        <w:ind w:left="5760" w:hanging="360"/>
      </w:pPr>
    </w:lvl>
    <w:lvl w:ilvl="8" w:tplc="F6CC74F2">
      <w:start w:val="1"/>
      <w:numFmt w:val="lowerRoman"/>
      <w:lvlText w:val="%9."/>
      <w:lvlJc w:val="right"/>
      <w:pPr>
        <w:ind w:left="6480" w:hanging="180"/>
      </w:pPr>
    </w:lvl>
  </w:abstractNum>
  <w:abstractNum w:abstractNumId="47" w15:restartNumberingAfterBreak="0">
    <w:nsid w:val="7AE15325"/>
    <w:multiLevelType w:val="hybridMultilevel"/>
    <w:tmpl w:val="5DBC5166"/>
    <w:lvl w:ilvl="0" w:tplc="04090001">
      <w:start w:val="1"/>
      <w:numFmt w:val="bullet"/>
      <w:lvlText w:val=""/>
      <w:lvlJc w:val="left"/>
      <w:pPr>
        <w:tabs>
          <w:tab w:val="num" w:pos="1080"/>
        </w:tabs>
        <w:ind w:left="1080" w:hanging="360"/>
      </w:pPr>
      <w:rPr>
        <w:rFonts w:hint="default" w:ascii="Symbol" w:hAnsi="Symbol"/>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8" w15:restartNumberingAfterBreak="0">
    <w:nsid w:val="7C910955"/>
    <w:multiLevelType w:val="hybridMultilevel"/>
    <w:tmpl w:val="E2603BB6"/>
    <w:lvl w:ilvl="0" w:tplc="043252EA">
      <w:start w:val="1"/>
      <w:numFmt w:val="decimal"/>
      <w:lvlText w:val="%1."/>
      <w:lvlJc w:val="left"/>
      <w:pPr>
        <w:ind w:left="720" w:hanging="360"/>
      </w:pPr>
    </w:lvl>
    <w:lvl w:ilvl="1" w:tplc="42B222E0">
      <w:start w:val="1"/>
      <w:numFmt w:val="lowerLetter"/>
      <w:lvlText w:val="%2."/>
      <w:lvlJc w:val="left"/>
      <w:pPr>
        <w:ind w:left="1440" w:hanging="360"/>
      </w:pPr>
    </w:lvl>
    <w:lvl w:ilvl="2" w:tplc="6CE8765C">
      <w:start w:val="1"/>
      <w:numFmt w:val="lowerRoman"/>
      <w:lvlText w:val="%3."/>
      <w:lvlJc w:val="right"/>
      <w:pPr>
        <w:ind w:left="2160" w:hanging="180"/>
      </w:pPr>
    </w:lvl>
    <w:lvl w:ilvl="3" w:tplc="425073BA">
      <w:start w:val="1"/>
      <w:numFmt w:val="decimal"/>
      <w:lvlText w:val="%4."/>
      <w:lvlJc w:val="left"/>
      <w:pPr>
        <w:ind w:left="2880" w:hanging="360"/>
      </w:pPr>
    </w:lvl>
    <w:lvl w:ilvl="4" w:tplc="4314BBE2">
      <w:start w:val="1"/>
      <w:numFmt w:val="lowerLetter"/>
      <w:lvlText w:val="%5."/>
      <w:lvlJc w:val="left"/>
      <w:pPr>
        <w:ind w:left="3600" w:hanging="360"/>
      </w:pPr>
    </w:lvl>
    <w:lvl w:ilvl="5" w:tplc="68A4E454">
      <w:start w:val="1"/>
      <w:numFmt w:val="lowerRoman"/>
      <w:lvlText w:val="%6."/>
      <w:lvlJc w:val="right"/>
      <w:pPr>
        <w:ind w:left="4320" w:hanging="180"/>
      </w:pPr>
    </w:lvl>
    <w:lvl w:ilvl="6" w:tplc="04C40D90">
      <w:start w:val="1"/>
      <w:numFmt w:val="decimal"/>
      <w:lvlText w:val="%7."/>
      <w:lvlJc w:val="left"/>
      <w:pPr>
        <w:ind w:left="5040" w:hanging="360"/>
      </w:pPr>
    </w:lvl>
    <w:lvl w:ilvl="7" w:tplc="B21A3092">
      <w:start w:val="1"/>
      <w:numFmt w:val="lowerLetter"/>
      <w:lvlText w:val="%8."/>
      <w:lvlJc w:val="left"/>
      <w:pPr>
        <w:ind w:left="5760" w:hanging="360"/>
      </w:pPr>
    </w:lvl>
    <w:lvl w:ilvl="8" w:tplc="CA0A74D4">
      <w:start w:val="1"/>
      <w:numFmt w:val="lowerRoman"/>
      <w:lvlText w:val="%9."/>
      <w:lvlJc w:val="right"/>
      <w:pPr>
        <w:ind w:left="6480" w:hanging="180"/>
      </w:pPr>
    </w:lvl>
  </w:abstractNum>
  <w:abstractNum w:abstractNumId="49" w15:restartNumberingAfterBreak="0">
    <w:nsid w:val="7E8C1592"/>
    <w:multiLevelType w:val="hybridMultilevel"/>
    <w:tmpl w:val="B1185166"/>
    <w:lvl w:ilvl="0" w:tplc="BF5A6CA8">
      <w:start w:val="1"/>
      <w:numFmt w:val="upperRoman"/>
      <w:lvlText w:val="%1."/>
      <w:lvlJc w:val="right"/>
      <w:pPr>
        <w:ind w:left="1800" w:hanging="360"/>
      </w:pPr>
      <w:rPr>
        <w:b/>
      </w:rPr>
    </w:lvl>
    <w:lvl w:ilvl="1" w:tplc="450C3DEE">
      <w:start w:val="1"/>
      <w:numFmt w:val="lowerRoman"/>
      <w:lvlText w:val="%2."/>
      <w:lvlJc w:val="right"/>
      <w:pPr>
        <w:ind w:left="1260" w:hanging="180"/>
      </w:pPr>
      <w:rPr>
        <w:rFonts w:hint="default"/>
      </w:rPr>
    </w:lvl>
    <w:lvl w:ilvl="2" w:tplc="04090001">
      <w:start w:val="1"/>
      <w:numFmt w:val="bullet"/>
      <w:lvlText w:val=""/>
      <w:lvlJc w:val="left"/>
      <w:pPr>
        <w:ind w:left="2340" w:hanging="360"/>
      </w:pPr>
      <w:rPr>
        <w:rFonts w:hint="default" w:ascii="Symbol" w:hAnsi="Symbol"/>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51552587">
    <w:abstractNumId w:val="27"/>
  </w:num>
  <w:num w:numId="2" w16cid:durableId="1586645833">
    <w:abstractNumId w:val="46"/>
  </w:num>
  <w:num w:numId="3" w16cid:durableId="2137024053">
    <w:abstractNumId w:val="48"/>
  </w:num>
  <w:num w:numId="4" w16cid:durableId="1720861538">
    <w:abstractNumId w:val="1"/>
  </w:num>
  <w:num w:numId="5" w16cid:durableId="329408774">
    <w:abstractNumId w:val="45"/>
  </w:num>
  <w:num w:numId="6" w16cid:durableId="1839492326">
    <w:abstractNumId w:val="29"/>
  </w:num>
  <w:num w:numId="7" w16cid:durableId="1982154345">
    <w:abstractNumId w:val="44"/>
  </w:num>
  <w:num w:numId="8" w16cid:durableId="1942103207">
    <w:abstractNumId w:val="38"/>
  </w:num>
  <w:num w:numId="9" w16cid:durableId="953292374">
    <w:abstractNumId w:val="41"/>
  </w:num>
  <w:num w:numId="10" w16cid:durableId="981690539">
    <w:abstractNumId w:val="24"/>
  </w:num>
  <w:num w:numId="11" w16cid:durableId="1565291292">
    <w:abstractNumId w:val="14"/>
  </w:num>
  <w:num w:numId="12" w16cid:durableId="1783920358">
    <w:abstractNumId w:val="49"/>
  </w:num>
  <w:num w:numId="13" w16cid:durableId="571356974">
    <w:abstractNumId w:val="36"/>
  </w:num>
  <w:num w:numId="14" w16cid:durableId="377819437">
    <w:abstractNumId w:val="3"/>
  </w:num>
  <w:num w:numId="15" w16cid:durableId="1196499244">
    <w:abstractNumId w:val="22"/>
  </w:num>
  <w:num w:numId="16" w16cid:durableId="1881286104">
    <w:abstractNumId w:val="11"/>
  </w:num>
  <w:num w:numId="17" w16cid:durableId="892042704">
    <w:abstractNumId w:val="19"/>
  </w:num>
  <w:num w:numId="18" w16cid:durableId="308746992">
    <w:abstractNumId w:val="15"/>
  </w:num>
  <w:num w:numId="19" w16cid:durableId="685861615">
    <w:abstractNumId w:val="42"/>
  </w:num>
  <w:num w:numId="20" w16cid:durableId="992609101">
    <w:abstractNumId w:val="18"/>
  </w:num>
  <w:num w:numId="21" w16cid:durableId="1211310964">
    <w:abstractNumId w:val="33"/>
  </w:num>
  <w:num w:numId="22" w16cid:durableId="132064764">
    <w:abstractNumId w:val="39"/>
  </w:num>
  <w:num w:numId="23" w16cid:durableId="206569751">
    <w:abstractNumId w:val="13"/>
  </w:num>
  <w:num w:numId="24" w16cid:durableId="1696467175">
    <w:abstractNumId w:val="31"/>
  </w:num>
  <w:num w:numId="25" w16cid:durableId="906574457">
    <w:abstractNumId w:val="4"/>
  </w:num>
  <w:num w:numId="26" w16cid:durableId="914238437">
    <w:abstractNumId w:val="8"/>
  </w:num>
  <w:num w:numId="27" w16cid:durableId="2113937577">
    <w:abstractNumId w:val="6"/>
  </w:num>
  <w:num w:numId="28" w16cid:durableId="1577741864">
    <w:abstractNumId w:val="34"/>
  </w:num>
  <w:num w:numId="29" w16cid:durableId="827475486">
    <w:abstractNumId w:val="32"/>
  </w:num>
  <w:num w:numId="30" w16cid:durableId="894580548">
    <w:abstractNumId w:val="20"/>
  </w:num>
  <w:num w:numId="31" w16cid:durableId="1624460716">
    <w:abstractNumId w:val="35"/>
  </w:num>
  <w:num w:numId="32" w16cid:durableId="1337810146">
    <w:abstractNumId w:val="43"/>
  </w:num>
  <w:num w:numId="33" w16cid:durableId="1373187391">
    <w:abstractNumId w:val="12"/>
  </w:num>
  <w:num w:numId="34" w16cid:durableId="216477905">
    <w:abstractNumId w:val="9"/>
  </w:num>
  <w:num w:numId="35" w16cid:durableId="1455758820">
    <w:abstractNumId w:val="47"/>
  </w:num>
  <w:num w:numId="36" w16cid:durableId="519851961">
    <w:abstractNumId w:val="30"/>
  </w:num>
  <w:num w:numId="37" w16cid:durableId="1687555275">
    <w:abstractNumId w:val="16"/>
  </w:num>
  <w:num w:numId="38" w16cid:durableId="1583174269">
    <w:abstractNumId w:val="26"/>
  </w:num>
  <w:num w:numId="39" w16cid:durableId="192614298">
    <w:abstractNumId w:val="37"/>
  </w:num>
  <w:num w:numId="40" w16cid:durableId="1256671851">
    <w:abstractNumId w:val="17"/>
  </w:num>
  <w:num w:numId="41" w16cid:durableId="2047218942">
    <w:abstractNumId w:val="5"/>
  </w:num>
  <w:num w:numId="42" w16cid:durableId="1937903682">
    <w:abstractNumId w:val="28"/>
  </w:num>
  <w:num w:numId="43" w16cid:durableId="238756961">
    <w:abstractNumId w:val="25"/>
  </w:num>
  <w:num w:numId="44" w16cid:durableId="205606440">
    <w:abstractNumId w:val="2"/>
  </w:num>
  <w:num w:numId="45" w16cid:durableId="597370369">
    <w:abstractNumId w:val="23"/>
  </w:num>
  <w:num w:numId="46" w16cid:durableId="438108510">
    <w:abstractNumId w:val="7"/>
  </w:num>
  <w:num w:numId="47" w16cid:durableId="988827937">
    <w:abstractNumId w:val="21"/>
  </w:num>
  <w:num w:numId="48" w16cid:durableId="338047467">
    <w:abstractNumId w:val="0"/>
  </w:num>
  <w:num w:numId="49" w16cid:durableId="341513054">
    <w:abstractNumId w:val="10"/>
  </w:num>
  <w:num w:numId="50" w16cid:durableId="459303509">
    <w:abstractNumId w:val="40"/>
  </w:num>
  <w:numIdMacAtCleanup w:val="39"/>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displayBackgroundShape/>
  <w:activeWritingStyle w:lang="es-AR" w:vendorID="64" w:dllVersion="0" w:nlCheck="1" w:checkStyle="0" w:appName="MSWord"/>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revisionView w:markup="0"/>
  <w:trackRevisions w:val="false"/>
  <w:defaultTabStop w:val="720"/>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175D"/>
    <w:rsid w:val="00000441"/>
    <w:rsid w:val="0000047C"/>
    <w:rsid w:val="00000B3F"/>
    <w:rsid w:val="00001021"/>
    <w:rsid w:val="0000163F"/>
    <w:rsid w:val="00001885"/>
    <w:rsid w:val="00002757"/>
    <w:rsid w:val="00002E7A"/>
    <w:rsid w:val="0000399F"/>
    <w:rsid w:val="00003D13"/>
    <w:rsid w:val="00003EB9"/>
    <w:rsid w:val="00004F3C"/>
    <w:rsid w:val="00005145"/>
    <w:rsid w:val="00005444"/>
    <w:rsid w:val="000054D9"/>
    <w:rsid w:val="00005916"/>
    <w:rsid w:val="00006287"/>
    <w:rsid w:val="0000639D"/>
    <w:rsid w:val="00006A78"/>
    <w:rsid w:val="00006ACA"/>
    <w:rsid w:val="000076B8"/>
    <w:rsid w:val="00011AEF"/>
    <w:rsid w:val="00011B03"/>
    <w:rsid w:val="00012051"/>
    <w:rsid w:val="00012822"/>
    <w:rsid w:val="00012BF7"/>
    <w:rsid w:val="00012DC4"/>
    <w:rsid w:val="0001338D"/>
    <w:rsid w:val="00013589"/>
    <w:rsid w:val="000137D1"/>
    <w:rsid w:val="000137F4"/>
    <w:rsid w:val="000139E6"/>
    <w:rsid w:val="00014DA8"/>
    <w:rsid w:val="000159E3"/>
    <w:rsid w:val="0001600F"/>
    <w:rsid w:val="0001608B"/>
    <w:rsid w:val="0001622E"/>
    <w:rsid w:val="00016D6A"/>
    <w:rsid w:val="00016E80"/>
    <w:rsid w:val="000175E3"/>
    <w:rsid w:val="00017E1B"/>
    <w:rsid w:val="00017F85"/>
    <w:rsid w:val="000207B2"/>
    <w:rsid w:val="00020B58"/>
    <w:rsid w:val="00020E09"/>
    <w:rsid w:val="00021353"/>
    <w:rsid w:val="00021F71"/>
    <w:rsid w:val="0002283B"/>
    <w:rsid w:val="00022906"/>
    <w:rsid w:val="00022F0C"/>
    <w:rsid w:val="00023136"/>
    <w:rsid w:val="000238BD"/>
    <w:rsid w:val="00023A02"/>
    <w:rsid w:val="0002475D"/>
    <w:rsid w:val="000249E0"/>
    <w:rsid w:val="00024C67"/>
    <w:rsid w:val="00025028"/>
    <w:rsid w:val="000251CC"/>
    <w:rsid w:val="000253B8"/>
    <w:rsid w:val="00025581"/>
    <w:rsid w:val="00025B2A"/>
    <w:rsid w:val="00025E35"/>
    <w:rsid w:val="00026446"/>
    <w:rsid w:val="000267DC"/>
    <w:rsid w:val="00026B78"/>
    <w:rsid w:val="00026F2B"/>
    <w:rsid w:val="00030EC8"/>
    <w:rsid w:val="000310A3"/>
    <w:rsid w:val="00031E61"/>
    <w:rsid w:val="00032054"/>
    <w:rsid w:val="00032763"/>
    <w:rsid w:val="00032A08"/>
    <w:rsid w:val="00032C93"/>
    <w:rsid w:val="00033605"/>
    <w:rsid w:val="000337C7"/>
    <w:rsid w:val="00033A01"/>
    <w:rsid w:val="00033FBB"/>
    <w:rsid w:val="00034187"/>
    <w:rsid w:val="000349D7"/>
    <w:rsid w:val="00034F70"/>
    <w:rsid w:val="00034FB4"/>
    <w:rsid w:val="000355CC"/>
    <w:rsid w:val="000361ED"/>
    <w:rsid w:val="00036278"/>
    <w:rsid w:val="000369A3"/>
    <w:rsid w:val="00037028"/>
    <w:rsid w:val="000376FB"/>
    <w:rsid w:val="000379FA"/>
    <w:rsid w:val="00037F2E"/>
    <w:rsid w:val="0004045F"/>
    <w:rsid w:val="0004110B"/>
    <w:rsid w:val="000411D2"/>
    <w:rsid w:val="00041568"/>
    <w:rsid w:val="000418F2"/>
    <w:rsid w:val="00041C79"/>
    <w:rsid w:val="00041E5F"/>
    <w:rsid w:val="00041FE5"/>
    <w:rsid w:val="00042DC1"/>
    <w:rsid w:val="000431AC"/>
    <w:rsid w:val="00044C12"/>
    <w:rsid w:val="0004515C"/>
    <w:rsid w:val="000451DE"/>
    <w:rsid w:val="00045698"/>
    <w:rsid w:val="00045D0C"/>
    <w:rsid w:val="00045F05"/>
    <w:rsid w:val="00047204"/>
    <w:rsid w:val="0004729A"/>
    <w:rsid w:val="00047CAE"/>
    <w:rsid w:val="00050170"/>
    <w:rsid w:val="000508FE"/>
    <w:rsid w:val="0005096B"/>
    <w:rsid w:val="000512C3"/>
    <w:rsid w:val="000515BD"/>
    <w:rsid w:val="00051BBE"/>
    <w:rsid w:val="00052335"/>
    <w:rsid w:val="0005337C"/>
    <w:rsid w:val="00053AA8"/>
    <w:rsid w:val="0005515A"/>
    <w:rsid w:val="000568BF"/>
    <w:rsid w:val="00057429"/>
    <w:rsid w:val="00057A43"/>
    <w:rsid w:val="00057CF0"/>
    <w:rsid w:val="00057E50"/>
    <w:rsid w:val="00060FE6"/>
    <w:rsid w:val="00061567"/>
    <w:rsid w:val="00061AFF"/>
    <w:rsid w:val="000620FF"/>
    <w:rsid w:val="000635B6"/>
    <w:rsid w:val="00063614"/>
    <w:rsid w:val="00064726"/>
    <w:rsid w:val="00064F58"/>
    <w:rsid w:val="00064FF6"/>
    <w:rsid w:val="00065456"/>
    <w:rsid w:val="000660E3"/>
    <w:rsid w:val="000662B7"/>
    <w:rsid w:val="00066B58"/>
    <w:rsid w:val="00066DAC"/>
    <w:rsid w:val="000672E6"/>
    <w:rsid w:val="000678A2"/>
    <w:rsid w:val="000701CF"/>
    <w:rsid w:val="00070323"/>
    <w:rsid w:val="00070CA4"/>
    <w:rsid w:val="00071D73"/>
    <w:rsid w:val="00071F9A"/>
    <w:rsid w:val="000725CC"/>
    <w:rsid w:val="00072ABF"/>
    <w:rsid w:val="00072C0C"/>
    <w:rsid w:val="00072C75"/>
    <w:rsid w:val="00072F49"/>
    <w:rsid w:val="00073275"/>
    <w:rsid w:val="00073AFD"/>
    <w:rsid w:val="00073CFD"/>
    <w:rsid w:val="00073D57"/>
    <w:rsid w:val="00073FC4"/>
    <w:rsid w:val="000755E0"/>
    <w:rsid w:val="0007572F"/>
    <w:rsid w:val="00075831"/>
    <w:rsid w:val="00075914"/>
    <w:rsid w:val="00076397"/>
    <w:rsid w:val="000763EC"/>
    <w:rsid w:val="00077495"/>
    <w:rsid w:val="00077CC3"/>
    <w:rsid w:val="00080040"/>
    <w:rsid w:val="000800F7"/>
    <w:rsid w:val="0008396B"/>
    <w:rsid w:val="000840D8"/>
    <w:rsid w:val="000840DC"/>
    <w:rsid w:val="000841B2"/>
    <w:rsid w:val="000842AE"/>
    <w:rsid w:val="00085346"/>
    <w:rsid w:val="000856F2"/>
    <w:rsid w:val="000859D8"/>
    <w:rsid w:val="00086275"/>
    <w:rsid w:val="000869B5"/>
    <w:rsid w:val="00086B03"/>
    <w:rsid w:val="00086CDB"/>
    <w:rsid w:val="0008715D"/>
    <w:rsid w:val="000900C9"/>
    <w:rsid w:val="00090695"/>
    <w:rsid w:val="00090767"/>
    <w:rsid w:val="0009082B"/>
    <w:rsid w:val="000910DF"/>
    <w:rsid w:val="00091467"/>
    <w:rsid w:val="00091ACF"/>
    <w:rsid w:val="00092327"/>
    <w:rsid w:val="000927E7"/>
    <w:rsid w:val="00092997"/>
    <w:rsid w:val="00092B7E"/>
    <w:rsid w:val="00093558"/>
    <w:rsid w:val="000940BF"/>
    <w:rsid w:val="00094779"/>
    <w:rsid w:val="00094CE6"/>
    <w:rsid w:val="00094D9E"/>
    <w:rsid w:val="000952FC"/>
    <w:rsid w:val="000954F0"/>
    <w:rsid w:val="00095714"/>
    <w:rsid w:val="00095739"/>
    <w:rsid w:val="00095914"/>
    <w:rsid w:val="000964B0"/>
    <w:rsid w:val="00097358"/>
    <w:rsid w:val="00097427"/>
    <w:rsid w:val="000A00A6"/>
    <w:rsid w:val="000A0D9B"/>
    <w:rsid w:val="000A18AB"/>
    <w:rsid w:val="000A1D00"/>
    <w:rsid w:val="000A1F89"/>
    <w:rsid w:val="000A240B"/>
    <w:rsid w:val="000A27C0"/>
    <w:rsid w:val="000A38EE"/>
    <w:rsid w:val="000A43C1"/>
    <w:rsid w:val="000A455F"/>
    <w:rsid w:val="000A4D0B"/>
    <w:rsid w:val="000A4E4B"/>
    <w:rsid w:val="000A539B"/>
    <w:rsid w:val="000A594F"/>
    <w:rsid w:val="000A5A8B"/>
    <w:rsid w:val="000A5AE1"/>
    <w:rsid w:val="000A6169"/>
    <w:rsid w:val="000A6305"/>
    <w:rsid w:val="000A7296"/>
    <w:rsid w:val="000B1426"/>
    <w:rsid w:val="000B17A7"/>
    <w:rsid w:val="000B18CA"/>
    <w:rsid w:val="000B2510"/>
    <w:rsid w:val="000B2A2B"/>
    <w:rsid w:val="000B2F2A"/>
    <w:rsid w:val="000B2F80"/>
    <w:rsid w:val="000B32BF"/>
    <w:rsid w:val="000B4A56"/>
    <w:rsid w:val="000B4BF0"/>
    <w:rsid w:val="000B4CD7"/>
    <w:rsid w:val="000B4DB7"/>
    <w:rsid w:val="000B4F29"/>
    <w:rsid w:val="000B55EE"/>
    <w:rsid w:val="000B5C31"/>
    <w:rsid w:val="000B5D71"/>
    <w:rsid w:val="000B5D96"/>
    <w:rsid w:val="000B6584"/>
    <w:rsid w:val="000C1178"/>
    <w:rsid w:val="000C15AC"/>
    <w:rsid w:val="000C2B97"/>
    <w:rsid w:val="000C390D"/>
    <w:rsid w:val="000C3947"/>
    <w:rsid w:val="000C3B85"/>
    <w:rsid w:val="000C42A5"/>
    <w:rsid w:val="000C4683"/>
    <w:rsid w:val="000C4A97"/>
    <w:rsid w:val="000C5904"/>
    <w:rsid w:val="000C6454"/>
    <w:rsid w:val="000C66A5"/>
    <w:rsid w:val="000C6923"/>
    <w:rsid w:val="000C69D7"/>
    <w:rsid w:val="000C6AB2"/>
    <w:rsid w:val="000C768B"/>
    <w:rsid w:val="000C7CF4"/>
    <w:rsid w:val="000CEA92"/>
    <w:rsid w:val="000D008D"/>
    <w:rsid w:val="000D03F1"/>
    <w:rsid w:val="000D0E0F"/>
    <w:rsid w:val="000D18BF"/>
    <w:rsid w:val="000D1F43"/>
    <w:rsid w:val="000D1FC6"/>
    <w:rsid w:val="000D24FF"/>
    <w:rsid w:val="000D2D8D"/>
    <w:rsid w:val="000D2F50"/>
    <w:rsid w:val="000D361E"/>
    <w:rsid w:val="000D3F93"/>
    <w:rsid w:val="000D3FA7"/>
    <w:rsid w:val="000D4713"/>
    <w:rsid w:val="000D4BBE"/>
    <w:rsid w:val="000D625A"/>
    <w:rsid w:val="000D6942"/>
    <w:rsid w:val="000D698E"/>
    <w:rsid w:val="000D7062"/>
    <w:rsid w:val="000D7347"/>
    <w:rsid w:val="000D75A7"/>
    <w:rsid w:val="000D77FE"/>
    <w:rsid w:val="000D7DAA"/>
    <w:rsid w:val="000E0B41"/>
    <w:rsid w:val="000E0BAB"/>
    <w:rsid w:val="000E1331"/>
    <w:rsid w:val="000E1D5F"/>
    <w:rsid w:val="000E2A2E"/>
    <w:rsid w:val="000E2ACE"/>
    <w:rsid w:val="000E3295"/>
    <w:rsid w:val="000E3DA5"/>
    <w:rsid w:val="000E3EF4"/>
    <w:rsid w:val="000E40D1"/>
    <w:rsid w:val="000E41E1"/>
    <w:rsid w:val="000E45FC"/>
    <w:rsid w:val="000E4B9D"/>
    <w:rsid w:val="000E4EEB"/>
    <w:rsid w:val="000E55B1"/>
    <w:rsid w:val="000E5C24"/>
    <w:rsid w:val="000E68C4"/>
    <w:rsid w:val="000E6A20"/>
    <w:rsid w:val="000E74A0"/>
    <w:rsid w:val="000E7642"/>
    <w:rsid w:val="000E77FC"/>
    <w:rsid w:val="000F00E4"/>
    <w:rsid w:val="000F013D"/>
    <w:rsid w:val="000F06BE"/>
    <w:rsid w:val="000F1472"/>
    <w:rsid w:val="000F1B86"/>
    <w:rsid w:val="000F1C3B"/>
    <w:rsid w:val="000F2152"/>
    <w:rsid w:val="000F2234"/>
    <w:rsid w:val="000F24AF"/>
    <w:rsid w:val="000F2BF5"/>
    <w:rsid w:val="000F2C25"/>
    <w:rsid w:val="000F5421"/>
    <w:rsid w:val="000F5C51"/>
    <w:rsid w:val="000F5F14"/>
    <w:rsid w:val="000F6810"/>
    <w:rsid w:val="000F69C8"/>
    <w:rsid w:val="000F795D"/>
    <w:rsid w:val="000F7EFD"/>
    <w:rsid w:val="0010023C"/>
    <w:rsid w:val="00100B1E"/>
    <w:rsid w:val="00100F75"/>
    <w:rsid w:val="00101FF2"/>
    <w:rsid w:val="001027B1"/>
    <w:rsid w:val="001035E8"/>
    <w:rsid w:val="0010418C"/>
    <w:rsid w:val="00104A2E"/>
    <w:rsid w:val="00106771"/>
    <w:rsid w:val="00106FA4"/>
    <w:rsid w:val="0010706D"/>
    <w:rsid w:val="00107635"/>
    <w:rsid w:val="00107C90"/>
    <w:rsid w:val="00111287"/>
    <w:rsid w:val="001126E8"/>
    <w:rsid w:val="001128E8"/>
    <w:rsid w:val="0011343F"/>
    <w:rsid w:val="0011344E"/>
    <w:rsid w:val="00113F10"/>
    <w:rsid w:val="00114B6A"/>
    <w:rsid w:val="001153F8"/>
    <w:rsid w:val="00115D23"/>
    <w:rsid w:val="001164F7"/>
    <w:rsid w:val="001166D0"/>
    <w:rsid w:val="00116736"/>
    <w:rsid w:val="0011763E"/>
    <w:rsid w:val="00117B53"/>
    <w:rsid w:val="00117DB2"/>
    <w:rsid w:val="00120930"/>
    <w:rsid w:val="0012111B"/>
    <w:rsid w:val="001211EE"/>
    <w:rsid w:val="001219FC"/>
    <w:rsid w:val="00121D83"/>
    <w:rsid w:val="0012217A"/>
    <w:rsid w:val="00122180"/>
    <w:rsid w:val="00122283"/>
    <w:rsid w:val="0012228E"/>
    <w:rsid w:val="00122A12"/>
    <w:rsid w:val="00122E5A"/>
    <w:rsid w:val="001235D8"/>
    <w:rsid w:val="00123F51"/>
    <w:rsid w:val="00125142"/>
    <w:rsid w:val="001252F6"/>
    <w:rsid w:val="00125376"/>
    <w:rsid w:val="00125960"/>
    <w:rsid w:val="001261D6"/>
    <w:rsid w:val="00126281"/>
    <w:rsid w:val="00126F28"/>
    <w:rsid w:val="00126F2C"/>
    <w:rsid w:val="00130E89"/>
    <w:rsid w:val="0013124D"/>
    <w:rsid w:val="001318F3"/>
    <w:rsid w:val="00131A48"/>
    <w:rsid w:val="00131D84"/>
    <w:rsid w:val="001322E7"/>
    <w:rsid w:val="00132AC5"/>
    <w:rsid w:val="00134734"/>
    <w:rsid w:val="00135D15"/>
    <w:rsid w:val="00136182"/>
    <w:rsid w:val="00136545"/>
    <w:rsid w:val="001368AE"/>
    <w:rsid w:val="00136D39"/>
    <w:rsid w:val="001371ED"/>
    <w:rsid w:val="00137606"/>
    <w:rsid w:val="00137953"/>
    <w:rsid w:val="001403F9"/>
    <w:rsid w:val="001406F7"/>
    <w:rsid w:val="00141520"/>
    <w:rsid w:val="001417F7"/>
    <w:rsid w:val="00141A23"/>
    <w:rsid w:val="00141A44"/>
    <w:rsid w:val="0014296C"/>
    <w:rsid w:val="00143503"/>
    <w:rsid w:val="001437FE"/>
    <w:rsid w:val="0014436B"/>
    <w:rsid w:val="0014477C"/>
    <w:rsid w:val="001455F9"/>
    <w:rsid w:val="00145936"/>
    <w:rsid w:val="00145BE2"/>
    <w:rsid w:val="00145EA4"/>
    <w:rsid w:val="0014633D"/>
    <w:rsid w:val="00146610"/>
    <w:rsid w:val="00146612"/>
    <w:rsid w:val="001466CF"/>
    <w:rsid w:val="001472CF"/>
    <w:rsid w:val="00147421"/>
    <w:rsid w:val="00147E1E"/>
    <w:rsid w:val="0015011E"/>
    <w:rsid w:val="0015072E"/>
    <w:rsid w:val="00150BDB"/>
    <w:rsid w:val="001534A6"/>
    <w:rsid w:val="00153B74"/>
    <w:rsid w:val="00153F57"/>
    <w:rsid w:val="00154138"/>
    <w:rsid w:val="00156081"/>
    <w:rsid w:val="0015650C"/>
    <w:rsid w:val="001569BB"/>
    <w:rsid w:val="00157354"/>
    <w:rsid w:val="00160496"/>
    <w:rsid w:val="00160F02"/>
    <w:rsid w:val="00160F17"/>
    <w:rsid w:val="001614E1"/>
    <w:rsid w:val="00161C03"/>
    <w:rsid w:val="0016260A"/>
    <w:rsid w:val="001635C4"/>
    <w:rsid w:val="001636CB"/>
    <w:rsid w:val="00164BAE"/>
    <w:rsid w:val="001653D6"/>
    <w:rsid w:val="001657DE"/>
    <w:rsid w:val="00165A23"/>
    <w:rsid w:val="0016604B"/>
    <w:rsid w:val="00166254"/>
    <w:rsid w:val="00166B4A"/>
    <w:rsid w:val="001676D3"/>
    <w:rsid w:val="0017101D"/>
    <w:rsid w:val="00171894"/>
    <w:rsid w:val="00171C9F"/>
    <w:rsid w:val="001724DA"/>
    <w:rsid w:val="0017250F"/>
    <w:rsid w:val="001727B7"/>
    <w:rsid w:val="00173345"/>
    <w:rsid w:val="00173363"/>
    <w:rsid w:val="00173448"/>
    <w:rsid w:val="0017348B"/>
    <w:rsid w:val="00173657"/>
    <w:rsid w:val="00173E75"/>
    <w:rsid w:val="001745CF"/>
    <w:rsid w:val="00174618"/>
    <w:rsid w:val="00174DAF"/>
    <w:rsid w:val="00175C78"/>
    <w:rsid w:val="00176014"/>
    <w:rsid w:val="001762ED"/>
    <w:rsid w:val="0017640C"/>
    <w:rsid w:val="001766C8"/>
    <w:rsid w:val="001767A8"/>
    <w:rsid w:val="001771AC"/>
    <w:rsid w:val="001774ED"/>
    <w:rsid w:val="00177892"/>
    <w:rsid w:val="00180262"/>
    <w:rsid w:val="001803E4"/>
    <w:rsid w:val="001806C4"/>
    <w:rsid w:val="00180D75"/>
    <w:rsid w:val="00181742"/>
    <w:rsid w:val="00181824"/>
    <w:rsid w:val="00182B97"/>
    <w:rsid w:val="00183A61"/>
    <w:rsid w:val="00184409"/>
    <w:rsid w:val="001847AF"/>
    <w:rsid w:val="00184C77"/>
    <w:rsid w:val="00184FA5"/>
    <w:rsid w:val="0018547F"/>
    <w:rsid w:val="001859C4"/>
    <w:rsid w:val="00186289"/>
    <w:rsid w:val="00186B13"/>
    <w:rsid w:val="00186B4D"/>
    <w:rsid w:val="0018779D"/>
    <w:rsid w:val="00187DD3"/>
    <w:rsid w:val="00190369"/>
    <w:rsid w:val="00190378"/>
    <w:rsid w:val="0019050F"/>
    <w:rsid w:val="001906FB"/>
    <w:rsid w:val="00190912"/>
    <w:rsid w:val="00191322"/>
    <w:rsid w:val="00191A3F"/>
    <w:rsid w:val="00191BC1"/>
    <w:rsid w:val="00191E72"/>
    <w:rsid w:val="00192269"/>
    <w:rsid w:val="00192477"/>
    <w:rsid w:val="0019249B"/>
    <w:rsid w:val="0019447B"/>
    <w:rsid w:val="001945F9"/>
    <w:rsid w:val="00194EB4"/>
    <w:rsid w:val="00195C97"/>
    <w:rsid w:val="0019601E"/>
    <w:rsid w:val="001973D8"/>
    <w:rsid w:val="001A0A45"/>
    <w:rsid w:val="001A0D55"/>
    <w:rsid w:val="001A1195"/>
    <w:rsid w:val="001A1277"/>
    <w:rsid w:val="001A1355"/>
    <w:rsid w:val="001A276E"/>
    <w:rsid w:val="001A4BCA"/>
    <w:rsid w:val="001A4DA2"/>
    <w:rsid w:val="001A5D73"/>
    <w:rsid w:val="001A5E58"/>
    <w:rsid w:val="001A71D7"/>
    <w:rsid w:val="001B0F6C"/>
    <w:rsid w:val="001B14FA"/>
    <w:rsid w:val="001B193B"/>
    <w:rsid w:val="001B19DC"/>
    <w:rsid w:val="001B1B54"/>
    <w:rsid w:val="001B20C5"/>
    <w:rsid w:val="001B2BB5"/>
    <w:rsid w:val="001B2C1F"/>
    <w:rsid w:val="001B2C2E"/>
    <w:rsid w:val="001B32AC"/>
    <w:rsid w:val="001B3BDF"/>
    <w:rsid w:val="001B3D2C"/>
    <w:rsid w:val="001B3F48"/>
    <w:rsid w:val="001B4459"/>
    <w:rsid w:val="001B506D"/>
    <w:rsid w:val="001B53D8"/>
    <w:rsid w:val="001B5729"/>
    <w:rsid w:val="001B59DE"/>
    <w:rsid w:val="001B662C"/>
    <w:rsid w:val="001B6C29"/>
    <w:rsid w:val="001B6FA4"/>
    <w:rsid w:val="001B7889"/>
    <w:rsid w:val="001B7A90"/>
    <w:rsid w:val="001B7EF2"/>
    <w:rsid w:val="001C021C"/>
    <w:rsid w:val="001C18B1"/>
    <w:rsid w:val="001C1BE2"/>
    <w:rsid w:val="001C3FD4"/>
    <w:rsid w:val="001C5686"/>
    <w:rsid w:val="001C5CFC"/>
    <w:rsid w:val="001C5E4A"/>
    <w:rsid w:val="001C5F7E"/>
    <w:rsid w:val="001C6906"/>
    <w:rsid w:val="001C6F53"/>
    <w:rsid w:val="001C70A2"/>
    <w:rsid w:val="001C7500"/>
    <w:rsid w:val="001C752D"/>
    <w:rsid w:val="001C75A2"/>
    <w:rsid w:val="001D0134"/>
    <w:rsid w:val="001D114F"/>
    <w:rsid w:val="001D1D1E"/>
    <w:rsid w:val="001D211C"/>
    <w:rsid w:val="001D2332"/>
    <w:rsid w:val="001D286D"/>
    <w:rsid w:val="001D2A33"/>
    <w:rsid w:val="001D2F5D"/>
    <w:rsid w:val="001D4B26"/>
    <w:rsid w:val="001D4FE9"/>
    <w:rsid w:val="001D574A"/>
    <w:rsid w:val="001D5AE3"/>
    <w:rsid w:val="001D6E22"/>
    <w:rsid w:val="001D7E39"/>
    <w:rsid w:val="001E1735"/>
    <w:rsid w:val="001E20AE"/>
    <w:rsid w:val="001E20FA"/>
    <w:rsid w:val="001E257E"/>
    <w:rsid w:val="001E25E0"/>
    <w:rsid w:val="001E25F7"/>
    <w:rsid w:val="001E2635"/>
    <w:rsid w:val="001E2E09"/>
    <w:rsid w:val="001E33E3"/>
    <w:rsid w:val="001E34CC"/>
    <w:rsid w:val="001E4883"/>
    <w:rsid w:val="001E5A18"/>
    <w:rsid w:val="001E64FD"/>
    <w:rsid w:val="001E6942"/>
    <w:rsid w:val="001E7793"/>
    <w:rsid w:val="001E7E12"/>
    <w:rsid w:val="001F0028"/>
    <w:rsid w:val="001F1278"/>
    <w:rsid w:val="001F14F6"/>
    <w:rsid w:val="001F334A"/>
    <w:rsid w:val="001F4E25"/>
    <w:rsid w:val="001F55BB"/>
    <w:rsid w:val="001F5A7E"/>
    <w:rsid w:val="001F5CB7"/>
    <w:rsid w:val="001F65EC"/>
    <w:rsid w:val="001F67E7"/>
    <w:rsid w:val="001F6C7D"/>
    <w:rsid w:val="001F768C"/>
    <w:rsid w:val="001F7760"/>
    <w:rsid w:val="001F7F8C"/>
    <w:rsid w:val="002000A2"/>
    <w:rsid w:val="00201801"/>
    <w:rsid w:val="00202FC5"/>
    <w:rsid w:val="002031FA"/>
    <w:rsid w:val="002032A8"/>
    <w:rsid w:val="00203ED8"/>
    <w:rsid w:val="00203F00"/>
    <w:rsid w:val="00204ABA"/>
    <w:rsid w:val="00204B82"/>
    <w:rsid w:val="00205028"/>
    <w:rsid w:val="002052DB"/>
    <w:rsid w:val="002061FE"/>
    <w:rsid w:val="00206381"/>
    <w:rsid w:val="00206785"/>
    <w:rsid w:val="0021035F"/>
    <w:rsid w:val="00211E76"/>
    <w:rsid w:val="00211EB9"/>
    <w:rsid w:val="00212C98"/>
    <w:rsid w:val="00212CE5"/>
    <w:rsid w:val="002135F8"/>
    <w:rsid w:val="00213E32"/>
    <w:rsid w:val="002144CA"/>
    <w:rsid w:val="00214C95"/>
    <w:rsid w:val="002153B1"/>
    <w:rsid w:val="002161E8"/>
    <w:rsid w:val="00216629"/>
    <w:rsid w:val="00216EB2"/>
    <w:rsid w:val="00216FBA"/>
    <w:rsid w:val="002176A1"/>
    <w:rsid w:val="00217FAE"/>
    <w:rsid w:val="00220091"/>
    <w:rsid w:val="00220C76"/>
    <w:rsid w:val="00220D35"/>
    <w:rsid w:val="00221296"/>
    <w:rsid w:val="002218AC"/>
    <w:rsid w:val="00221D0E"/>
    <w:rsid w:val="0022214F"/>
    <w:rsid w:val="002227F5"/>
    <w:rsid w:val="0022332B"/>
    <w:rsid w:val="002233AF"/>
    <w:rsid w:val="00223C25"/>
    <w:rsid w:val="00223F37"/>
    <w:rsid w:val="00224E93"/>
    <w:rsid w:val="0022520D"/>
    <w:rsid w:val="0022565A"/>
    <w:rsid w:val="00226C6E"/>
    <w:rsid w:val="00227607"/>
    <w:rsid w:val="002276C6"/>
    <w:rsid w:val="00227F73"/>
    <w:rsid w:val="00227F87"/>
    <w:rsid w:val="0023020A"/>
    <w:rsid w:val="002306E3"/>
    <w:rsid w:val="00231E6E"/>
    <w:rsid w:val="002326E6"/>
    <w:rsid w:val="002336E1"/>
    <w:rsid w:val="00234710"/>
    <w:rsid w:val="002349F0"/>
    <w:rsid w:val="0023529E"/>
    <w:rsid w:val="00235CC3"/>
    <w:rsid w:val="00235D91"/>
    <w:rsid w:val="0023648A"/>
    <w:rsid w:val="002379D3"/>
    <w:rsid w:val="00237BD3"/>
    <w:rsid w:val="00237F17"/>
    <w:rsid w:val="00240CC0"/>
    <w:rsid w:val="00240F6C"/>
    <w:rsid w:val="00241020"/>
    <w:rsid w:val="00242BA0"/>
    <w:rsid w:val="002432FB"/>
    <w:rsid w:val="002433F7"/>
    <w:rsid w:val="0024393A"/>
    <w:rsid w:val="00243988"/>
    <w:rsid w:val="00243C5C"/>
    <w:rsid w:val="00245684"/>
    <w:rsid w:val="00245797"/>
    <w:rsid w:val="00245B53"/>
    <w:rsid w:val="0024629E"/>
    <w:rsid w:val="00247A73"/>
    <w:rsid w:val="00250047"/>
    <w:rsid w:val="002511CC"/>
    <w:rsid w:val="0025149D"/>
    <w:rsid w:val="0025245A"/>
    <w:rsid w:val="00252AEA"/>
    <w:rsid w:val="00254156"/>
    <w:rsid w:val="00254920"/>
    <w:rsid w:val="00255894"/>
    <w:rsid w:val="00255B17"/>
    <w:rsid w:val="00255C1B"/>
    <w:rsid w:val="002561D6"/>
    <w:rsid w:val="0025628C"/>
    <w:rsid w:val="00260092"/>
    <w:rsid w:val="0026036D"/>
    <w:rsid w:val="00260E17"/>
    <w:rsid w:val="00260FCD"/>
    <w:rsid w:val="00261235"/>
    <w:rsid w:val="00262108"/>
    <w:rsid w:val="002622BE"/>
    <w:rsid w:val="002624A3"/>
    <w:rsid w:val="00262774"/>
    <w:rsid w:val="002629C8"/>
    <w:rsid w:val="00262D35"/>
    <w:rsid w:val="00262E84"/>
    <w:rsid w:val="0026386F"/>
    <w:rsid w:val="00263D73"/>
    <w:rsid w:val="00263ECF"/>
    <w:rsid w:val="00263F11"/>
    <w:rsid w:val="00265424"/>
    <w:rsid w:val="00266459"/>
    <w:rsid w:val="0026767C"/>
    <w:rsid w:val="00267BFC"/>
    <w:rsid w:val="00267EE8"/>
    <w:rsid w:val="00270A8F"/>
    <w:rsid w:val="00270B9C"/>
    <w:rsid w:val="00270E9A"/>
    <w:rsid w:val="0027139B"/>
    <w:rsid w:val="002718C9"/>
    <w:rsid w:val="00271F29"/>
    <w:rsid w:val="00271FF1"/>
    <w:rsid w:val="002729D7"/>
    <w:rsid w:val="002739C8"/>
    <w:rsid w:val="002739F7"/>
    <w:rsid w:val="00273B76"/>
    <w:rsid w:val="00273C3C"/>
    <w:rsid w:val="002742F5"/>
    <w:rsid w:val="00274616"/>
    <w:rsid w:val="00274E7B"/>
    <w:rsid w:val="00275310"/>
    <w:rsid w:val="00275B89"/>
    <w:rsid w:val="002765DF"/>
    <w:rsid w:val="00276B07"/>
    <w:rsid w:val="00276B59"/>
    <w:rsid w:val="00276CCB"/>
    <w:rsid w:val="00276DEB"/>
    <w:rsid w:val="002774F4"/>
    <w:rsid w:val="002775EF"/>
    <w:rsid w:val="00277E4D"/>
    <w:rsid w:val="00280E81"/>
    <w:rsid w:val="00280EF3"/>
    <w:rsid w:val="002818F7"/>
    <w:rsid w:val="00281916"/>
    <w:rsid w:val="002821A4"/>
    <w:rsid w:val="0028294C"/>
    <w:rsid w:val="0028356D"/>
    <w:rsid w:val="00283811"/>
    <w:rsid w:val="00284170"/>
    <w:rsid w:val="00284D6E"/>
    <w:rsid w:val="00285393"/>
    <w:rsid w:val="00285A04"/>
    <w:rsid w:val="002867DD"/>
    <w:rsid w:val="00286C9F"/>
    <w:rsid w:val="0028763F"/>
    <w:rsid w:val="0028783F"/>
    <w:rsid w:val="002879F4"/>
    <w:rsid w:val="0029052A"/>
    <w:rsid w:val="00290A91"/>
    <w:rsid w:val="00290AF1"/>
    <w:rsid w:val="002913A3"/>
    <w:rsid w:val="00291C24"/>
    <w:rsid w:val="00292923"/>
    <w:rsid w:val="00293576"/>
    <w:rsid w:val="00293E80"/>
    <w:rsid w:val="002940FC"/>
    <w:rsid w:val="002943A8"/>
    <w:rsid w:val="00294AF4"/>
    <w:rsid w:val="002958C2"/>
    <w:rsid w:val="00296450"/>
    <w:rsid w:val="0029726D"/>
    <w:rsid w:val="002974A2"/>
    <w:rsid w:val="0029752F"/>
    <w:rsid w:val="002977E9"/>
    <w:rsid w:val="002A0787"/>
    <w:rsid w:val="002A0D46"/>
    <w:rsid w:val="002A10E9"/>
    <w:rsid w:val="002A2659"/>
    <w:rsid w:val="002A2820"/>
    <w:rsid w:val="002A2F1E"/>
    <w:rsid w:val="002A30D0"/>
    <w:rsid w:val="002A3A95"/>
    <w:rsid w:val="002A3B53"/>
    <w:rsid w:val="002A42EF"/>
    <w:rsid w:val="002A4302"/>
    <w:rsid w:val="002A46E9"/>
    <w:rsid w:val="002A54DC"/>
    <w:rsid w:val="002A6885"/>
    <w:rsid w:val="002A6F12"/>
    <w:rsid w:val="002A7071"/>
    <w:rsid w:val="002A74DE"/>
    <w:rsid w:val="002B01E8"/>
    <w:rsid w:val="002B11C1"/>
    <w:rsid w:val="002B242C"/>
    <w:rsid w:val="002B2BF0"/>
    <w:rsid w:val="002B3CBD"/>
    <w:rsid w:val="002B43B5"/>
    <w:rsid w:val="002B43E5"/>
    <w:rsid w:val="002B47E2"/>
    <w:rsid w:val="002B5C5B"/>
    <w:rsid w:val="002B6313"/>
    <w:rsid w:val="002B63C6"/>
    <w:rsid w:val="002B6674"/>
    <w:rsid w:val="002B69CF"/>
    <w:rsid w:val="002B7529"/>
    <w:rsid w:val="002B92A3"/>
    <w:rsid w:val="002BF1B7"/>
    <w:rsid w:val="002C04EE"/>
    <w:rsid w:val="002C1075"/>
    <w:rsid w:val="002C1CC0"/>
    <w:rsid w:val="002C23FD"/>
    <w:rsid w:val="002C2CCF"/>
    <w:rsid w:val="002C3370"/>
    <w:rsid w:val="002C4D7B"/>
    <w:rsid w:val="002C4ECB"/>
    <w:rsid w:val="002C5C63"/>
    <w:rsid w:val="002C5E74"/>
    <w:rsid w:val="002C6457"/>
    <w:rsid w:val="002C7356"/>
    <w:rsid w:val="002C78A0"/>
    <w:rsid w:val="002D0065"/>
    <w:rsid w:val="002D0534"/>
    <w:rsid w:val="002D0924"/>
    <w:rsid w:val="002D2978"/>
    <w:rsid w:val="002D2AED"/>
    <w:rsid w:val="002D3DF1"/>
    <w:rsid w:val="002D3EAD"/>
    <w:rsid w:val="002D3F6C"/>
    <w:rsid w:val="002D4324"/>
    <w:rsid w:val="002D471F"/>
    <w:rsid w:val="002D4C4B"/>
    <w:rsid w:val="002D68FF"/>
    <w:rsid w:val="002E02D3"/>
    <w:rsid w:val="002E02E2"/>
    <w:rsid w:val="002E13F5"/>
    <w:rsid w:val="002E1910"/>
    <w:rsid w:val="002E1EE3"/>
    <w:rsid w:val="002E2C87"/>
    <w:rsid w:val="002E3014"/>
    <w:rsid w:val="002E4CC2"/>
    <w:rsid w:val="002E4D76"/>
    <w:rsid w:val="002E58AB"/>
    <w:rsid w:val="002E5C9A"/>
    <w:rsid w:val="002E6195"/>
    <w:rsid w:val="002E6C36"/>
    <w:rsid w:val="002E7DB9"/>
    <w:rsid w:val="002F0445"/>
    <w:rsid w:val="002F09B7"/>
    <w:rsid w:val="002F0F68"/>
    <w:rsid w:val="002F1BE7"/>
    <w:rsid w:val="002F1C9B"/>
    <w:rsid w:val="002F1EC9"/>
    <w:rsid w:val="002F4E27"/>
    <w:rsid w:val="002F4ECB"/>
    <w:rsid w:val="002F6019"/>
    <w:rsid w:val="002F6231"/>
    <w:rsid w:val="002F65B0"/>
    <w:rsid w:val="002F796B"/>
    <w:rsid w:val="002F7982"/>
    <w:rsid w:val="002F7DC6"/>
    <w:rsid w:val="00300348"/>
    <w:rsid w:val="00300C02"/>
    <w:rsid w:val="00301BAA"/>
    <w:rsid w:val="00302755"/>
    <w:rsid w:val="00302C13"/>
    <w:rsid w:val="00302E24"/>
    <w:rsid w:val="00302ED7"/>
    <w:rsid w:val="003046EE"/>
    <w:rsid w:val="00304DE0"/>
    <w:rsid w:val="00306017"/>
    <w:rsid w:val="00306837"/>
    <w:rsid w:val="00306865"/>
    <w:rsid w:val="00310AEF"/>
    <w:rsid w:val="00311399"/>
    <w:rsid w:val="003115F8"/>
    <w:rsid w:val="00311B1E"/>
    <w:rsid w:val="003121B8"/>
    <w:rsid w:val="003129EB"/>
    <w:rsid w:val="00313866"/>
    <w:rsid w:val="00314259"/>
    <w:rsid w:val="0031452A"/>
    <w:rsid w:val="00314565"/>
    <w:rsid w:val="003149C6"/>
    <w:rsid w:val="00314B21"/>
    <w:rsid w:val="00314F5C"/>
    <w:rsid w:val="00315290"/>
    <w:rsid w:val="0031546C"/>
    <w:rsid w:val="00316773"/>
    <w:rsid w:val="00316799"/>
    <w:rsid w:val="00316871"/>
    <w:rsid w:val="00316909"/>
    <w:rsid w:val="00317CE4"/>
    <w:rsid w:val="00317E94"/>
    <w:rsid w:val="00317E97"/>
    <w:rsid w:val="0032030C"/>
    <w:rsid w:val="00320663"/>
    <w:rsid w:val="00320863"/>
    <w:rsid w:val="00320BB4"/>
    <w:rsid w:val="003213CB"/>
    <w:rsid w:val="003216A6"/>
    <w:rsid w:val="00321B6C"/>
    <w:rsid w:val="00321D01"/>
    <w:rsid w:val="00321F66"/>
    <w:rsid w:val="003239CB"/>
    <w:rsid w:val="00324573"/>
    <w:rsid w:val="00324DCE"/>
    <w:rsid w:val="00324FF5"/>
    <w:rsid w:val="003253DC"/>
    <w:rsid w:val="003254D5"/>
    <w:rsid w:val="003256D7"/>
    <w:rsid w:val="0032625B"/>
    <w:rsid w:val="003263D5"/>
    <w:rsid w:val="0032678D"/>
    <w:rsid w:val="00327CFE"/>
    <w:rsid w:val="003302E7"/>
    <w:rsid w:val="003303ED"/>
    <w:rsid w:val="00330C8A"/>
    <w:rsid w:val="00330D28"/>
    <w:rsid w:val="003319D5"/>
    <w:rsid w:val="00331C97"/>
    <w:rsid w:val="00331E1E"/>
    <w:rsid w:val="003321F4"/>
    <w:rsid w:val="003339BF"/>
    <w:rsid w:val="00334070"/>
    <w:rsid w:val="003344C7"/>
    <w:rsid w:val="00334ABB"/>
    <w:rsid w:val="00334F93"/>
    <w:rsid w:val="003356B4"/>
    <w:rsid w:val="00335D7C"/>
    <w:rsid w:val="00335FF0"/>
    <w:rsid w:val="003361F6"/>
    <w:rsid w:val="003362E2"/>
    <w:rsid w:val="003378F0"/>
    <w:rsid w:val="00337A3C"/>
    <w:rsid w:val="00337CD8"/>
    <w:rsid w:val="003404A5"/>
    <w:rsid w:val="0034151B"/>
    <w:rsid w:val="0034192F"/>
    <w:rsid w:val="00342D41"/>
    <w:rsid w:val="003432C6"/>
    <w:rsid w:val="00343355"/>
    <w:rsid w:val="0034373B"/>
    <w:rsid w:val="00343A23"/>
    <w:rsid w:val="00343AB2"/>
    <w:rsid w:val="00343F4A"/>
    <w:rsid w:val="00343F68"/>
    <w:rsid w:val="00344BBF"/>
    <w:rsid w:val="00345528"/>
    <w:rsid w:val="00345DA0"/>
    <w:rsid w:val="00345ECD"/>
    <w:rsid w:val="0034602F"/>
    <w:rsid w:val="00346500"/>
    <w:rsid w:val="003466F6"/>
    <w:rsid w:val="00347F30"/>
    <w:rsid w:val="003518EB"/>
    <w:rsid w:val="00352052"/>
    <w:rsid w:val="003520D3"/>
    <w:rsid w:val="00352363"/>
    <w:rsid w:val="00352F2F"/>
    <w:rsid w:val="003532DA"/>
    <w:rsid w:val="00353326"/>
    <w:rsid w:val="003552BF"/>
    <w:rsid w:val="0035565B"/>
    <w:rsid w:val="00355B95"/>
    <w:rsid w:val="00355DDF"/>
    <w:rsid w:val="00356460"/>
    <w:rsid w:val="00356FF6"/>
    <w:rsid w:val="0036070B"/>
    <w:rsid w:val="00360723"/>
    <w:rsid w:val="003616F6"/>
    <w:rsid w:val="0036206E"/>
    <w:rsid w:val="00363CF7"/>
    <w:rsid w:val="00364148"/>
    <w:rsid w:val="0036519C"/>
    <w:rsid w:val="0036525F"/>
    <w:rsid w:val="00365350"/>
    <w:rsid w:val="003657B2"/>
    <w:rsid w:val="00365FF9"/>
    <w:rsid w:val="00366EED"/>
    <w:rsid w:val="003708DF"/>
    <w:rsid w:val="00371187"/>
    <w:rsid w:val="0037129B"/>
    <w:rsid w:val="0037188C"/>
    <w:rsid w:val="00371FAE"/>
    <w:rsid w:val="00372AED"/>
    <w:rsid w:val="00372C2B"/>
    <w:rsid w:val="00373847"/>
    <w:rsid w:val="0037471B"/>
    <w:rsid w:val="003747E0"/>
    <w:rsid w:val="003757B4"/>
    <w:rsid w:val="00375B44"/>
    <w:rsid w:val="003764D0"/>
    <w:rsid w:val="00376F74"/>
    <w:rsid w:val="00380118"/>
    <w:rsid w:val="0038068F"/>
    <w:rsid w:val="003806D5"/>
    <w:rsid w:val="00380A17"/>
    <w:rsid w:val="00380C78"/>
    <w:rsid w:val="00380E91"/>
    <w:rsid w:val="0038249D"/>
    <w:rsid w:val="00382C0A"/>
    <w:rsid w:val="00382FA2"/>
    <w:rsid w:val="00383B84"/>
    <w:rsid w:val="00383C0C"/>
    <w:rsid w:val="00384CF1"/>
    <w:rsid w:val="00385839"/>
    <w:rsid w:val="00386A0A"/>
    <w:rsid w:val="003877FE"/>
    <w:rsid w:val="00390735"/>
    <w:rsid w:val="00390853"/>
    <w:rsid w:val="00391BF2"/>
    <w:rsid w:val="00392070"/>
    <w:rsid w:val="00392463"/>
    <w:rsid w:val="00392BD6"/>
    <w:rsid w:val="003941C2"/>
    <w:rsid w:val="0039429C"/>
    <w:rsid w:val="00394471"/>
    <w:rsid w:val="0039484C"/>
    <w:rsid w:val="00394A03"/>
    <w:rsid w:val="00394ADB"/>
    <w:rsid w:val="00394BD6"/>
    <w:rsid w:val="00395CC1"/>
    <w:rsid w:val="00395CE8"/>
    <w:rsid w:val="00396031"/>
    <w:rsid w:val="003967A7"/>
    <w:rsid w:val="00396E32"/>
    <w:rsid w:val="00397367"/>
    <w:rsid w:val="00397EA9"/>
    <w:rsid w:val="003A02F7"/>
    <w:rsid w:val="003A125A"/>
    <w:rsid w:val="003A1485"/>
    <w:rsid w:val="003A2C08"/>
    <w:rsid w:val="003A2E25"/>
    <w:rsid w:val="003A34B8"/>
    <w:rsid w:val="003A3996"/>
    <w:rsid w:val="003A3C5C"/>
    <w:rsid w:val="003A436A"/>
    <w:rsid w:val="003A4D4E"/>
    <w:rsid w:val="003A571F"/>
    <w:rsid w:val="003A5DDE"/>
    <w:rsid w:val="003A6248"/>
    <w:rsid w:val="003A67DD"/>
    <w:rsid w:val="003A76F8"/>
    <w:rsid w:val="003A76FF"/>
    <w:rsid w:val="003A79D6"/>
    <w:rsid w:val="003A7DD4"/>
    <w:rsid w:val="003B19B1"/>
    <w:rsid w:val="003B1A3F"/>
    <w:rsid w:val="003B241A"/>
    <w:rsid w:val="003B3347"/>
    <w:rsid w:val="003B3A1B"/>
    <w:rsid w:val="003B40AA"/>
    <w:rsid w:val="003B41F4"/>
    <w:rsid w:val="003B4285"/>
    <w:rsid w:val="003B4321"/>
    <w:rsid w:val="003B4EF6"/>
    <w:rsid w:val="003B549D"/>
    <w:rsid w:val="003B5CAD"/>
    <w:rsid w:val="003B727F"/>
    <w:rsid w:val="003C0904"/>
    <w:rsid w:val="003C0A65"/>
    <w:rsid w:val="003C15BC"/>
    <w:rsid w:val="003C1DC9"/>
    <w:rsid w:val="003C2EAB"/>
    <w:rsid w:val="003C3698"/>
    <w:rsid w:val="003C45D8"/>
    <w:rsid w:val="003C4DA7"/>
    <w:rsid w:val="003C50CE"/>
    <w:rsid w:val="003C5CEB"/>
    <w:rsid w:val="003C60E8"/>
    <w:rsid w:val="003C6B3A"/>
    <w:rsid w:val="003C7146"/>
    <w:rsid w:val="003C77CF"/>
    <w:rsid w:val="003C7D96"/>
    <w:rsid w:val="003D0BD9"/>
    <w:rsid w:val="003D1127"/>
    <w:rsid w:val="003D116A"/>
    <w:rsid w:val="003D1FFB"/>
    <w:rsid w:val="003D2509"/>
    <w:rsid w:val="003D25AD"/>
    <w:rsid w:val="003D2C1D"/>
    <w:rsid w:val="003D2F22"/>
    <w:rsid w:val="003D3EE3"/>
    <w:rsid w:val="003D46AC"/>
    <w:rsid w:val="003D4CFF"/>
    <w:rsid w:val="003D4D3A"/>
    <w:rsid w:val="003D5B49"/>
    <w:rsid w:val="003D5CC5"/>
    <w:rsid w:val="003D5E38"/>
    <w:rsid w:val="003D6F04"/>
    <w:rsid w:val="003D72EE"/>
    <w:rsid w:val="003E0A3C"/>
    <w:rsid w:val="003E1AAE"/>
    <w:rsid w:val="003E2369"/>
    <w:rsid w:val="003E2BF1"/>
    <w:rsid w:val="003E310C"/>
    <w:rsid w:val="003E31E8"/>
    <w:rsid w:val="003E3344"/>
    <w:rsid w:val="003E39C3"/>
    <w:rsid w:val="003E4F61"/>
    <w:rsid w:val="003E51EF"/>
    <w:rsid w:val="003E581B"/>
    <w:rsid w:val="003E6486"/>
    <w:rsid w:val="003E7285"/>
    <w:rsid w:val="003E7BD9"/>
    <w:rsid w:val="003F167C"/>
    <w:rsid w:val="003F1A5D"/>
    <w:rsid w:val="003F251A"/>
    <w:rsid w:val="003F289D"/>
    <w:rsid w:val="003F2BA7"/>
    <w:rsid w:val="003F2EF5"/>
    <w:rsid w:val="003F419C"/>
    <w:rsid w:val="003F4254"/>
    <w:rsid w:val="003F5341"/>
    <w:rsid w:val="003F5A1D"/>
    <w:rsid w:val="003F6B03"/>
    <w:rsid w:val="003F6D5F"/>
    <w:rsid w:val="003F7001"/>
    <w:rsid w:val="003F7AC3"/>
    <w:rsid w:val="003F7E9D"/>
    <w:rsid w:val="0040124E"/>
    <w:rsid w:val="00401A57"/>
    <w:rsid w:val="00401EBC"/>
    <w:rsid w:val="0040250E"/>
    <w:rsid w:val="00403E93"/>
    <w:rsid w:val="00404148"/>
    <w:rsid w:val="00404CC1"/>
    <w:rsid w:val="004057D4"/>
    <w:rsid w:val="00406161"/>
    <w:rsid w:val="00406AA1"/>
    <w:rsid w:val="00406EBC"/>
    <w:rsid w:val="00407009"/>
    <w:rsid w:val="00407420"/>
    <w:rsid w:val="00410950"/>
    <w:rsid w:val="004114B0"/>
    <w:rsid w:val="004115C1"/>
    <w:rsid w:val="00411EA7"/>
    <w:rsid w:val="00411F35"/>
    <w:rsid w:val="00412544"/>
    <w:rsid w:val="00412BC9"/>
    <w:rsid w:val="00412D54"/>
    <w:rsid w:val="0041343C"/>
    <w:rsid w:val="004135DE"/>
    <w:rsid w:val="00414073"/>
    <w:rsid w:val="0041467E"/>
    <w:rsid w:val="00414ABB"/>
    <w:rsid w:val="00414E1F"/>
    <w:rsid w:val="004161C1"/>
    <w:rsid w:val="004166E0"/>
    <w:rsid w:val="004203C7"/>
    <w:rsid w:val="004222A3"/>
    <w:rsid w:val="00423566"/>
    <w:rsid w:val="00423BDC"/>
    <w:rsid w:val="00424182"/>
    <w:rsid w:val="004242D7"/>
    <w:rsid w:val="004244D9"/>
    <w:rsid w:val="00424762"/>
    <w:rsid w:val="004249B3"/>
    <w:rsid w:val="00424A22"/>
    <w:rsid w:val="00425247"/>
    <w:rsid w:val="004253C7"/>
    <w:rsid w:val="00427393"/>
    <w:rsid w:val="004273C7"/>
    <w:rsid w:val="00427BB9"/>
    <w:rsid w:val="00427FEA"/>
    <w:rsid w:val="004305F7"/>
    <w:rsid w:val="00430C3E"/>
    <w:rsid w:val="004310F6"/>
    <w:rsid w:val="004316A2"/>
    <w:rsid w:val="00431AB2"/>
    <w:rsid w:val="00432048"/>
    <w:rsid w:val="004327BB"/>
    <w:rsid w:val="0043348B"/>
    <w:rsid w:val="00434199"/>
    <w:rsid w:val="00434BBA"/>
    <w:rsid w:val="00436174"/>
    <w:rsid w:val="00436443"/>
    <w:rsid w:val="00437756"/>
    <w:rsid w:val="00437B77"/>
    <w:rsid w:val="00437C19"/>
    <w:rsid w:val="004403D8"/>
    <w:rsid w:val="00440848"/>
    <w:rsid w:val="00440CF7"/>
    <w:rsid w:val="0044121D"/>
    <w:rsid w:val="00441C8A"/>
    <w:rsid w:val="0044226D"/>
    <w:rsid w:val="004425B9"/>
    <w:rsid w:val="00442697"/>
    <w:rsid w:val="0044345F"/>
    <w:rsid w:val="004442DE"/>
    <w:rsid w:val="00444D55"/>
    <w:rsid w:val="00444F26"/>
    <w:rsid w:val="0044564A"/>
    <w:rsid w:val="00445C11"/>
    <w:rsid w:val="00445DE7"/>
    <w:rsid w:val="00446C81"/>
    <w:rsid w:val="00447336"/>
    <w:rsid w:val="0044780C"/>
    <w:rsid w:val="00447AB8"/>
    <w:rsid w:val="00450088"/>
    <w:rsid w:val="00450FC5"/>
    <w:rsid w:val="00451154"/>
    <w:rsid w:val="0045118E"/>
    <w:rsid w:val="00452653"/>
    <w:rsid w:val="00453B83"/>
    <w:rsid w:val="00453EBA"/>
    <w:rsid w:val="00454741"/>
    <w:rsid w:val="00454FB9"/>
    <w:rsid w:val="00455786"/>
    <w:rsid w:val="00456B30"/>
    <w:rsid w:val="00456EE8"/>
    <w:rsid w:val="00461339"/>
    <w:rsid w:val="0046196A"/>
    <w:rsid w:val="00461F67"/>
    <w:rsid w:val="00463214"/>
    <w:rsid w:val="0046441E"/>
    <w:rsid w:val="00464D5D"/>
    <w:rsid w:val="00465930"/>
    <w:rsid w:val="00465C45"/>
    <w:rsid w:val="00465C6C"/>
    <w:rsid w:val="004662EF"/>
    <w:rsid w:val="00467429"/>
    <w:rsid w:val="0046765A"/>
    <w:rsid w:val="0047070F"/>
    <w:rsid w:val="004716D5"/>
    <w:rsid w:val="00471F27"/>
    <w:rsid w:val="004726D5"/>
    <w:rsid w:val="00472B68"/>
    <w:rsid w:val="00473C63"/>
    <w:rsid w:val="00473E0B"/>
    <w:rsid w:val="00474387"/>
    <w:rsid w:val="00474DCF"/>
    <w:rsid w:val="00474E35"/>
    <w:rsid w:val="00475641"/>
    <w:rsid w:val="00475D00"/>
    <w:rsid w:val="004766B5"/>
    <w:rsid w:val="00476810"/>
    <w:rsid w:val="004770DD"/>
    <w:rsid w:val="00477F10"/>
    <w:rsid w:val="00480747"/>
    <w:rsid w:val="0048103A"/>
    <w:rsid w:val="00481A3C"/>
    <w:rsid w:val="00481BC8"/>
    <w:rsid w:val="00481C58"/>
    <w:rsid w:val="00481DD1"/>
    <w:rsid w:val="00482157"/>
    <w:rsid w:val="0048505A"/>
    <w:rsid w:val="00485B35"/>
    <w:rsid w:val="00486328"/>
    <w:rsid w:val="004865F5"/>
    <w:rsid w:val="00486962"/>
    <w:rsid w:val="00487345"/>
    <w:rsid w:val="004876F6"/>
    <w:rsid w:val="004878E7"/>
    <w:rsid w:val="004879DE"/>
    <w:rsid w:val="00490EB5"/>
    <w:rsid w:val="00491449"/>
    <w:rsid w:val="00491BBA"/>
    <w:rsid w:val="004929E0"/>
    <w:rsid w:val="00492E96"/>
    <w:rsid w:val="00492F76"/>
    <w:rsid w:val="00494B35"/>
    <w:rsid w:val="00494C86"/>
    <w:rsid w:val="00494F21"/>
    <w:rsid w:val="00495344"/>
    <w:rsid w:val="00495957"/>
    <w:rsid w:val="00496F07"/>
    <w:rsid w:val="00497504"/>
    <w:rsid w:val="004A06ED"/>
    <w:rsid w:val="004A1336"/>
    <w:rsid w:val="004A1CF6"/>
    <w:rsid w:val="004A2BB9"/>
    <w:rsid w:val="004A32AA"/>
    <w:rsid w:val="004A32EA"/>
    <w:rsid w:val="004A4179"/>
    <w:rsid w:val="004A4AAF"/>
    <w:rsid w:val="004A4BF3"/>
    <w:rsid w:val="004A4C01"/>
    <w:rsid w:val="004A4D17"/>
    <w:rsid w:val="004A53FF"/>
    <w:rsid w:val="004A551F"/>
    <w:rsid w:val="004A599C"/>
    <w:rsid w:val="004A64DD"/>
    <w:rsid w:val="004A652C"/>
    <w:rsid w:val="004B13F8"/>
    <w:rsid w:val="004B1598"/>
    <w:rsid w:val="004B239D"/>
    <w:rsid w:val="004B4AA8"/>
    <w:rsid w:val="004B4C99"/>
    <w:rsid w:val="004B50C1"/>
    <w:rsid w:val="004B563A"/>
    <w:rsid w:val="004B5B2F"/>
    <w:rsid w:val="004B60DF"/>
    <w:rsid w:val="004B677A"/>
    <w:rsid w:val="004B7387"/>
    <w:rsid w:val="004C008D"/>
    <w:rsid w:val="004C080F"/>
    <w:rsid w:val="004C1526"/>
    <w:rsid w:val="004C1885"/>
    <w:rsid w:val="004C2C88"/>
    <w:rsid w:val="004C2E96"/>
    <w:rsid w:val="004C3171"/>
    <w:rsid w:val="004C4576"/>
    <w:rsid w:val="004C5AF4"/>
    <w:rsid w:val="004C65A3"/>
    <w:rsid w:val="004C6688"/>
    <w:rsid w:val="004C7381"/>
    <w:rsid w:val="004C7AAC"/>
    <w:rsid w:val="004C7F28"/>
    <w:rsid w:val="004C7FE3"/>
    <w:rsid w:val="004D0280"/>
    <w:rsid w:val="004D05D7"/>
    <w:rsid w:val="004D1273"/>
    <w:rsid w:val="004D25A4"/>
    <w:rsid w:val="004D33E1"/>
    <w:rsid w:val="004D3F7E"/>
    <w:rsid w:val="004D4111"/>
    <w:rsid w:val="004D421C"/>
    <w:rsid w:val="004D43F9"/>
    <w:rsid w:val="004D46A7"/>
    <w:rsid w:val="004D46A9"/>
    <w:rsid w:val="004D4DC1"/>
    <w:rsid w:val="004D5416"/>
    <w:rsid w:val="004D5FF2"/>
    <w:rsid w:val="004D6325"/>
    <w:rsid w:val="004D651B"/>
    <w:rsid w:val="004D6B00"/>
    <w:rsid w:val="004D6D88"/>
    <w:rsid w:val="004D6F3A"/>
    <w:rsid w:val="004D7363"/>
    <w:rsid w:val="004D7466"/>
    <w:rsid w:val="004D7B48"/>
    <w:rsid w:val="004E0303"/>
    <w:rsid w:val="004E03E4"/>
    <w:rsid w:val="004E04BC"/>
    <w:rsid w:val="004E0658"/>
    <w:rsid w:val="004E0791"/>
    <w:rsid w:val="004E0E83"/>
    <w:rsid w:val="004E1CD5"/>
    <w:rsid w:val="004E1F48"/>
    <w:rsid w:val="004E2A16"/>
    <w:rsid w:val="004E2D2F"/>
    <w:rsid w:val="004E310E"/>
    <w:rsid w:val="004E3611"/>
    <w:rsid w:val="004E37EE"/>
    <w:rsid w:val="004E5846"/>
    <w:rsid w:val="004E5DDD"/>
    <w:rsid w:val="004E60F8"/>
    <w:rsid w:val="004E729F"/>
    <w:rsid w:val="004F0E75"/>
    <w:rsid w:val="004F13E7"/>
    <w:rsid w:val="004F150B"/>
    <w:rsid w:val="004F2100"/>
    <w:rsid w:val="004F21B0"/>
    <w:rsid w:val="004F2A68"/>
    <w:rsid w:val="004F35C4"/>
    <w:rsid w:val="004F3822"/>
    <w:rsid w:val="004F3D00"/>
    <w:rsid w:val="004F3D3D"/>
    <w:rsid w:val="004F548D"/>
    <w:rsid w:val="004F575F"/>
    <w:rsid w:val="004F585F"/>
    <w:rsid w:val="004F59CD"/>
    <w:rsid w:val="004F5C7E"/>
    <w:rsid w:val="004F5DE3"/>
    <w:rsid w:val="004F5E88"/>
    <w:rsid w:val="004F6630"/>
    <w:rsid w:val="004F6FA6"/>
    <w:rsid w:val="004F76B7"/>
    <w:rsid w:val="00500029"/>
    <w:rsid w:val="005003B7"/>
    <w:rsid w:val="0050082D"/>
    <w:rsid w:val="00500C19"/>
    <w:rsid w:val="0050113A"/>
    <w:rsid w:val="00501288"/>
    <w:rsid w:val="005013D7"/>
    <w:rsid w:val="00501AD4"/>
    <w:rsid w:val="00501E5A"/>
    <w:rsid w:val="00502F49"/>
    <w:rsid w:val="00504E85"/>
    <w:rsid w:val="0050535F"/>
    <w:rsid w:val="005055A6"/>
    <w:rsid w:val="00505A2D"/>
    <w:rsid w:val="0050688D"/>
    <w:rsid w:val="00506ACB"/>
    <w:rsid w:val="00506AD4"/>
    <w:rsid w:val="00506EBC"/>
    <w:rsid w:val="00506FAB"/>
    <w:rsid w:val="00507907"/>
    <w:rsid w:val="00507D55"/>
    <w:rsid w:val="00510A1D"/>
    <w:rsid w:val="00510DC6"/>
    <w:rsid w:val="005114E4"/>
    <w:rsid w:val="005116A6"/>
    <w:rsid w:val="005116E9"/>
    <w:rsid w:val="0051186E"/>
    <w:rsid w:val="005123A5"/>
    <w:rsid w:val="00513123"/>
    <w:rsid w:val="0051363D"/>
    <w:rsid w:val="005145ED"/>
    <w:rsid w:val="005145FC"/>
    <w:rsid w:val="00514C12"/>
    <w:rsid w:val="00514C35"/>
    <w:rsid w:val="005151DC"/>
    <w:rsid w:val="00515580"/>
    <w:rsid w:val="00515797"/>
    <w:rsid w:val="0052089C"/>
    <w:rsid w:val="005211BA"/>
    <w:rsid w:val="00521E1B"/>
    <w:rsid w:val="00521F4D"/>
    <w:rsid w:val="00522869"/>
    <w:rsid w:val="005231AC"/>
    <w:rsid w:val="00523219"/>
    <w:rsid w:val="00523AD2"/>
    <w:rsid w:val="00523B48"/>
    <w:rsid w:val="00524A91"/>
    <w:rsid w:val="00524B4F"/>
    <w:rsid w:val="00524C1D"/>
    <w:rsid w:val="00524C63"/>
    <w:rsid w:val="0052525E"/>
    <w:rsid w:val="00525C10"/>
    <w:rsid w:val="00525EF5"/>
    <w:rsid w:val="005262FB"/>
    <w:rsid w:val="00526F32"/>
    <w:rsid w:val="00527C4F"/>
    <w:rsid w:val="005302D6"/>
    <w:rsid w:val="00530577"/>
    <w:rsid w:val="00530CDB"/>
    <w:rsid w:val="0053169B"/>
    <w:rsid w:val="005318C2"/>
    <w:rsid w:val="00531E18"/>
    <w:rsid w:val="0053237C"/>
    <w:rsid w:val="00532F44"/>
    <w:rsid w:val="005338E5"/>
    <w:rsid w:val="0053444F"/>
    <w:rsid w:val="005351E8"/>
    <w:rsid w:val="00535503"/>
    <w:rsid w:val="00535530"/>
    <w:rsid w:val="00536393"/>
    <w:rsid w:val="00536721"/>
    <w:rsid w:val="005400BC"/>
    <w:rsid w:val="00540909"/>
    <w:rsid w:val="00540B83"/>
    <w:rsid w:val="00541AF0"/>
    <w:rsid w:val="00541EFB"/>
    <w:rsid w:val="00541F6E"/>
    <w:rsid w:val="00542114"/>
    <w:rsid w:val="0054230E"/>
    <w:rsid w:val="005426B6"/>
    <w:rsid w:val="0054304E"/>
    <w:rsid w:val="005433FA"/>
    <w:rsid w:val="0054420F"/>
    <w:rsid w:val="00544D84"/>
    <w:rsid w:val="005452D8"/>
    <w:rsid w:val="0054553C"/>
    <w:rsid w:val="0054574D"/>
    <w:rsid w:val="00545A52"/>
    <w:rsid w:val="005471B0"/>
    <w:rsid w:val="005475FF"/>
    <w:rsid w:val="00550075"/>
    <w:rsid w:val="00550822"/>
    <w:rsid w:val="005509E0"/>
    <w:rsid w:val="00550A05"/>
    <w:rsid w:val="00550D4D"/>
    <w:rsid w:val="00551AA6"/>
    <w:rsid w:val="00551B69"/>
    <w:rsid w:val="00552263"/>
    <w:rsid w:val="005522A6"/>
    <w:rsid w:val="005522A8"/>
    <w:rsid w:val="00552CF1"/>
    <w:rsid w:val="00552D6B"/>
    <w:rsid w:val="0055364F"/>
    <w:rsid w:val="00554023"/>
    <w:rsid w:val="0055474F"/>
    <w:rsid w:val="00554AF1"/>
    <w:rsid w:val="00554F31"/>
    <w:rsid w:val="005559BD"/>
    <w:rsid w:val="00555F49"/>
    <w:rsid w:val="00555FB1"/>
    <w:rsid w:val="00556D72"/>
    <w:rsid w:val="00556F97"/>
    <w:rsid w:val="00557359"/>
    <w:rsid w:val="00557CC2"/>
    <w:rsid w:val="00557CDE"/>
    <w:rsid w:val="00557FB6"/>
    <w:rsid w:val="00560943"/>
    <w:rsid w:val="00560B03"/>
    <w:rsid w:val="00560CFA"/>
    <w:rsid w:val="00561C8E"/>
    <w:rsid w:val="00562CBC"/>
    <w:rsid w:val="0056393E"/>
    <w:rsid w:val="0056426A"/>
    <w:rsid w:val="0056470E"/>
    <w:rsid w:val="00564AA4"/>
    <w:rsid w:val="00564BDE"/>
    <w:rsid w:val="005653B9"/>
    <w:rsid w:val="00565D7C"/>
    <w:rsid w:val="00566C7B"/>
    <w:rsid w:val="00567C58"/>
    <w:rsid w:val="00567CD5"/>
    <w:rsid w:val="0057032B"/>
    <w:rsid w:val="00571573"/>
    <w:rsid w:val="00571C8A"/>
    <w:rsid w:val="0057258E"/>
    <w:rsid w:val="005727F6"/>
    <w:rsid w:val="005728E6"/>
    <w:rsid w:val="00572CD1"/>
    <w:rsid w:val="00573A2A"/>
    <w:rsid w:val="00575563"/>
    <w:rsid w:val="00575CF9"/>
    <w:rsid w:val="00575EF1"/>
    <w:rsid w:val="00576946"/>
    <w:rsid w:val="005769CE"/>
    <w:rsid w:val="00576DFF"/>
    <w:rsid w:val="0057790D"/>
    <w:rsid w:val="00577A47"/>
    <w:rsid w:val="00577F2C"/>
    <w:rsid w:val="00580034"/>
    <w:rsid w:val="00581450"/>
    <w:rsid w:val="005823D5"/>
    <w:rsid w:val="00582504"/>
    <w:rsid w:val="0058295C"/>
    <w:rsid w:val="00583856"/>
    <w:rsid w:val="0058414F"/>
    <w:rsid w:val="0058430A"/>
    <w:rsid w:val="00584439"/>
    <w:rsid w:val="00584876"/>
    <w:rsid w:val="00584BA9"/>
    <w:rsid w:val="00585270"/>
    <w:rsid w:val="005855ED"/>
    <w:rsid w:val="00585AFA"/>
    <w:rsid w:val="00586525"/>
    <w:rsid w:val="00587108"/>
    <w:rsid w:val="005876AD"/>
    <w:rsid w:val="00587EC0"/>
    <w:rsid w:val="00590889"/>
    <w:rsid w:val="0059199D"/>
    <w:rsid w:val="00591C02"/>
    <w:rsid w:val="00592356"/>
    <w:rsid w:val="005924F0"/>
    <w:rsid w:val="00592604"/>
    <w:rsid w:val="00592634"/>
    <w:rsid w:val="00592B2F"/>
    <w:rsid w:val="005936BB"/>
    <w:rsid w:val="00593BC3"/>
    <w:rsid w:val="00593ED2"/>
    <w:rsid w:val="00594EEC"/>
    <w:rsid w:val="00595539"/>
    <w:rsid w:val="00595DE7"/>
    <w:rsid w:val="00596017"/>
    <w:rsid w:val="00596FD2"/>
    <w:rsid w:val="0059703A"/>
    <w:rsid w:val="00597314"/>
    <w:rsid w:val="00597A85"/>
    <w:rsid w:val="005A0AE8"/>
    <w:rsid w:val="005A0C26"/>
    <w:rsid w:val="005A0E01"/>
    <w:rsid w:val="005A2741"/>
    <w:rsid w:val="005A2A09"/>
    <w:rsid w:val="005A2C39"/>
    <w:rsid w:val="005A2EFC"/>
    <w:rsid w:val="005A3364"/>
    <w:rsid w:val="005A3492"/>
    <w:rsid w:val="005A40EA"/>
    <w:rsid w:val="005A455F"/>
    <w:rsid w:val="005A59E8"/>
    <w:rsid w:val="005A5F30"/>
    <w:rsid w:val="005A6088"/>
    <w:rsid w:val="005A6E0E"/>
    <w:rsid w:val="005B0963"/>
    <w:rsid w:val="005B0F9A"/>
    <w:rsid w:val="005B1DF6"/>
    <w:rsid w:val="005B1E22"/>
    <w:rsid w:val="005B2B26"/>
    <w:rsid w:val="005B3259"/>
    <w:rsid w:val="005B5561"/>
    <w:rsid w:val="005B5CCE"/>
    <w:rsid w:val="005B65CC"/>
    <w:rsid w:val="005B693B"/>
    <w:rsid w:val="005B73A6"/>
    <w:rsid w:val="005B7EF7"/>
    <w:rsid w:val="005C0A47"/>
    <w:rsid w:val="005C169D"/>
    <w:rsid w:val="005C1861"/>
    <w:rsid w:val="005C1D01"/>
    <w:rsid w:val="005C2861"/>
    <w:rsid w:val="005C2D88"/>
    <w:rsid w:val="005C3225"/>
    <w:rsid w:val="005C3C51"/>
    <w:rsid w:val="005C3E83"/>
    <w:rsid w:val="005C4086"/>
    <w:rsid w:val="005C497E"/>
    <w:rsid w:val="005C4CF5"/>
    <w:rsid w:val="005C5386"/>
    <w:rsid w:val="005C55D2"/>
    <w:rsid w:val="005C571B"/>
    <w:rsid w:val="005C6084"/>
    <w:rsid w:val="005C6192"/>
    <w:rsid w:val="005C65BF"/>
    <w:rsid w:val="005C66A9"/>
    <w:rsid w:val="005C679C"/>
    <w:rsid w:val="005D04A4"/>
    <w:rsid w:val="005D09BA"/>
    <w:rsid w:val="005D195C"/>
    <w:rsid w:val="005D2026"/>
    <w:rsid w:val="005D23CC"/>
    <w:rsid w:val="005D2882"/>
    <w:rsid w:val="005D308D"/>
    <w:rsid w:val="005D3E01"/>
    <w:rsid w:val="005D496E"/>
    <w:rsid w:val="005D4F1E"/>
    <w:rsid w:val="005D5062"/>
    <w:rsid w:val="005D6003"/>
    <w:rsid w:val="005E04DB"/>
    <w:rsid w:val="005E061A"/>
    <w:rsid w:val="005E06A8"/>
    <w:rsid w:val="005E07B6"/>
    <w:rsid w:val="005E09A2"/>
    <w:rsid w:val="005E0EF1"/>
    <w:rsid w:val="005E12C9"/>
    <w:rsid w:val="005E21FB"/>
    <w:rsid w:val="005E291D"/>
    <w:rsid w:val="005E2981"/>
    <w:rsid w:val="005E3424"/>
    <w:rsid w:val="005E3927"/>
    <w:rsid w:val="005E454B"/>
    <w:rsid w:val="005E4B71"/>
    <w:rsid w:val="005E5F53"/>
    <w:rsid w:val="005E6D93"/>
    <w:rsid w:val="005E7295"/>
    <w:rsid w:val="005E781E"/>
    <w:rsid w:val="005F2257"/>
    <w:rsid w:val="005F22DB"/>
    <w:rsid w:val="005F249D"/>
    <w:rsid w:val="005F3252"/>
    <w:rsid w:val="005F3D14"/>
    <w:rsid w:val="005F413B"/>
    <w:rsid w:val="005F4662"/>
    <w:rsid w:val="005F4F04"/>
    <w:rsid w:val="005F53D5"/>
    <w:rsid w:val="005F5440"/>
    <w:rsid w:val="005F5670"/>
    <w:rsid w:val="005F589E"/>
    <w:rsid w:val="005F6222"/>
    <w:rsid w:val="005F670F"/>
    <w:rsid w:val="005F70A9"/>
    <w:rsid w:val="005F7687"/>
    <w:rsid w:val="005F794A"/>
    <w:rsid w:val="005F7BC4"/>
    <w:rsid w:val="005F7BDB"/>
    <w:rsid w:val="005F7DD7"/>
    <w:rsid w:val="00600185"/>
    <w:rsid w:val="00603EA1"/>
    <w:rsid w:val="0060425E"/>
    <w:rsid w:val="00604997"/>
    <w:rsid w:val="00605360"/>
    <w:rsid w:val="00605A5B"/>
    <w:rsid w:val="00605C43"/>
    <w:rsid w:val="00605F2E"/>
    <w:rsid w:val="0060622B"/>
    <w:rsid w:val="0060622D"/>
    <w:rsid w:val="006069A4"/>
    <w:rsid w:val="00610002"/>
    <w:rsid w:val="00612B72"/>
    <w:rsid w:val="00613262"/>
    <w:rsid w:val="0061419D"/>
    <w:rsid w:val="00615C58"/>
    <w:rsid w:val="006168E3"/>
    <w:rsid w:val="00617286"/>
    <w:rsid w:val="006176B5"/>
    <w:rsid w:val="00617D54"/>
    <w:rsid w:val="00620CDA"/>
    <w:rsid w:val="00620FD8"/>
    <w:rsid w:val="0062154A"/>
    <w:rsid w:val="00621EA8"/>
    <w:rsid w:val="00621FBE"/>
    <w:rsid w:val="006220EC"/>
    <w:rsid w:val="0062280E"/>
    <w:rsid w:val="00622A13"/>
    <w:rsid w:val="00622FA2"/>
    <w:rsid w:val="006249FC"/>
    <w:rsid w:val="006252A0"/>
    <w:rsid w:val="006252A5"/>
    <w:rsid w:val="00625614"/>
    <w:rsid w:val="00625702"/>
    <w:rsid w:val="00625D2D"/>
    <w:rsid w:val="00625FD8"/>
    <w:rsid w:val="0062651E"/>
    <w:rsid w:val="006266E8"/>
    <w:rsid w:val="00626E7A"/>
    <w:rsid w:val="00630486"/>
    <w:rsid w:val="006307F6"/>
    <w:rsid w:val="006308A6"/>
    <w:rsid w:val="00631B0A"/>
    <w:rsid w:val="006321BA"/>
    <w:rsid w:val="00632D3F"/>
    <w:rsid w:val="00632F66"/>
    <w:rsid w:val="0063332F"/>
    <w:rsid w:val="00633353"/>
    <w:rsid w:val="00633F01"/>
    <w:rsid w:val="0063512A"/>
    <w:rsid w:val="00635345"/>
    <w:rsid w:val="00635ED5"/>
    <w:rsid w:val="006365F3"/>
    <w:rsid w:val="00636855"/>
    <w:rsid w:val="00637235"/>
    <w:rsid w:val="00637787"/>
    <w:rsid w:val="00637A11"/>
    <w:rsid w:val="00637DF6"/>
    <w:rsid w:val="00640100"/>
    <w:rsid w:val="00640831"/>
    <w:rsid w:val="00640939"/>
    <w:rsid w:val="006412CB"/>
    <w:rsid w:val="006415C3"/>
    <w:rsid w:val="006419E9"/>
    <w:rsid w:val="00642660"/>
    <w:rsid w:val="00642A36"/>
    <w:rsid w:val="00642ABA"/>
    <w:rsid w:val="00642C3A"/>
    <w:rsid w:val="006433A4"/>
    <w:rsid w:val="00644713"/>
    <w:rsid w:val="00644E3B"/>
    <w:rsid w:val="0064667F"/>
    <w:rsid w:val="006472B8"/>
    <w:rsid w:val="006475D0"/>
    <w:rsid w:val="00647E7B"/>
    <w:rsid w:val="00647F24"/>
    <w:rsid w:val="0065013C"/>
    <w:rsid w:val="00650DFE"/>
    <w:rsid w:val="00651502"/>
    <w:rsid w:val="00651790"/>
    <w:rsid w:val="006527CF"/>
    <w:rsid w:val="00653B29"/>
    <w:rsid w:val="00653CA0"/>
    <w:rsid w:val="00653FAB"/>
    <w:rsid w:val="006541F8"/>
    <w:rsid w:val="00654260"/>
    <w:rsid w:val="006548C6"/>
    <w:rsid w:val="00655AFC"/>
    <w:rsid w:val="00655C1A"/>
    <w:rsid w:val="00655DD4"/>
    <w:rsid w:val="006560B7"/>
    <w:rsid w:val="00656CEF"/>
    <w:rsid w:val="00657235"/>
    <w:rsid w:val="006577F0"/>
    <w:rsid w:val="00657953"/>
    <w:rsid w:val="00657B62"/>
    <w:rsid w:val="00660305"/>
    <w:rsid w:val="00660F6C"/>
    <w:rsid w:val="006612A2"/>
    <w:rsid w:val="00662CD0"/>
    <w:rsid w:val="00663B62"/>
    <w:rsid w:val="006642BD"/>
    <w:rsid w:val="00664880"/>
    <w:rsid w:val="006650F3"/>
    <w:rsid w:val="006653E4"/>
    <w:rsid w:val="006653F2"/>
    <w:rsid w:val="00666492"/>
    <w:rsid w:val="006670F4"/>
    <w:rsid w:val="00667168"/>
    <w:rsid w:val="006676F2"/>
    <w:rsid w:val="006679B2"/>
    <w:rsid w:val="00667F47"/>
    <w:rsid w:val="0067005A"/>
    <w:rsid w:val="00670651"/>
    <w:rsid w:val="00670F28"/>
    <w:rsid w:val="00671347"/>
    <w:rsid w:val="00671E86"/>
    <w:rsid w:val="00672774"/>
    <w:rsid w:val="00673D5E"/>
    <w:rsid w:val="0067425F"/>
    <w:rsid w:val="00674411"/>
    <w:rsid w:val="006748DB"/>
    <w:rsid w:val="00674C00"/>
    <w:rsid w:val="00674CF6"/>
    <w:rsid w:val="00675099"/>
    <w:rsid w:val="006754C7"/>
    <w:rsid w:val="00676618"/>
    <w:rsid w:val="0067FFE8"/>
    <w:rsid w:val="0068046E"/>
    <w:rsid w:val="00680A26"/>
    <w:rsid w:val="00680B37"/>
    <w:rsid w:val="0068175D"/>
    <w:rsid w:val="00681A33"/>
    <w:rsid w:val="00681A6E"/>
    <w:rsid w:val="00681DE9"/>
    <w:rsid w:val="00681E06"/>
    <w:rsid w:val="00681ECB"/>
    <w:rsid w:val="00682D63"/>
    <w:rsid w:val="00682EC8"/>
    <w:rsid w:val="00682FD4"/>
    <w:rsid w:val="00683387"/>
    <w:rsid w:val="00683A23"/>
    <w:rsid w:val="00683C80"/>
    <w:rsid w:val="00683FB0"/>
    <w:rsid w:val="0068424E"/>
    <w:rsid w:val="00684AFB"/>
    <w:rsid w:val="00685AEA"/>
    <w:rsid w:val="00686C28"/>
    <w:rsid w:val="006876FE"/>
    <w:rsid w:val="006878B5"/>
    <w:rsid w:val="006879AE"/>
    <w:rsid w:val="00687AAA"/>
    <w:rsid w:val="00687CCB"/>
    <w:rsid w:val="00687EE9"/>
    <w:rsid w:val="00690866"/>
    <w:rsid w:val="00690D65"/>
    <w:rsid w:val="0069112D"/>
    <w:rsid w:val="00691299"/>
    <w:rsid w:val="00691A1E"/>
    <w:rsid w:val="0069209F"/>
    <w:rsid w:val="00692BC7"/>
    <w:rsid w:val="006965E8"/>
    <w:rsid w:val="00696970"/>
    <w:rsid w:val="0069724B"/>
    <w:rsid w:val="00697BE0"/>
    <w:rsid w:val="00697C6C"/>
    <w:rsid w:val="006A1231"/>
    <w:rsid w:val="006A14F6"/>
    <w:rsid w:val="006A1D29"/>
    <w:rsid w:val="006A21E9"/>
    <w:rsid w:val="006A22C5"/>
    <w:rsid w:val="006A2431"/>
    <w:rsid w:val="006A267D"/>
    <w:rsid w:val="006A43AA"/>
    <w:rsid w:val="006A4B07"/>
    <w:rsid w:val="006A534A"/>
    <w:rsid w:val="006A577D"/>
    <w:rsid w:val="006A60C3"/>
    <w:rsid w:val="006A65CF"/>
    <w:rsid w:val="006A6BE4"/>
    <w:rsid w:val="006A6C21"/>
    <w:rsid w:val="006A71CC"/>
    <w:rsid w:val="006A73A2"/>
    <w:rsid w:val="006B0998"/>
    <w:rsid w:val="006B0DD0"/>
    <w:rsid w:val="006B102E"/>
    <w:rsid w:val="006B178E"/>
    <w:rsid w:val="006B1861"/>
    <w:rsid w:val="006B18F6"/>
    <w:rsid w:val="006B1D28"/>
    <w:rsid w:val="006B2795"/>
    <w:rsid w:val="006B2ED2"/>
    <w:rsid w:val="006B52F2"/>
    <w:rsid w:val="006B59B6"/>
    <w:rsid w:val="006B6BEA"/>
    <w:rsid w:val="006B70E9"/>
    <w:rsid w:val="006B72A5"/>
    <w:rsid w:val="006B744E"/>
    <w:rsid w:val="006B7620"/>
    <w:rsid w:val="006C105A"/>
    <w:rsid w:val="006C13B4"/>
    <w:rsid w:val="006C184B"/>
    <w:rsid w:val="006C1952"/>
    <w:rsid w:val="006C201D"/>
    <w:rsid w:val="006C20A7"/>
    <w:rsid w:val="006C27BC"/>
    <w:rsid w:val="006C2E4B"/>
    <w:rsid w:val="006C305D"/>
    <w:rsid w:val="006C361B"/>
    <w:rsid w:val="006C4E57"/>
    <w:rsid w:val="006C574C"/>
    <w:rsid w:val="006C5A44"/>
    <w:rsid w:val="006C65B9"/>
    <w:rsid w:val="006C66A5"/>
    <w:rsid w:val="006C7111"/>
    <w:rsid w:val="006C7A5D"/>
    <w:rsid w:val="006D0570"/>
    <w:rsid w:val="006D0FBA"/>
    <w:rsid w:val="006D1184"/>
    <w:rsid w:val="006D1377"/>
    <w:rsid w:val="006D162D"/>
    <w:rsid w:val="006D1EF5"/>
    <w:rsid w:val="006D2D6B"/>
    <w:rsid w:val="006D2EBE"/>
    <w:rsid w:val="006D3070"/>
    <w:rsid w:val="006D363A"/>
    <w:rsid w:val="006D3848"/>
    <w:rsid w:val="006D3CF2"/>
    <w:rsid w:val="006D41D5"/>
    <w:rsid w:val="006D45AC"/>
    <w:rsid w:val="006D4FF0"/>
    <w:rsid w:val="006D5099"/>
    <w:rsid w:val="006D5295"/>
    <w:rsid w:val="006D5A74"/>
    <w:rsid w:val="006D6AFF"/>
    <w:rsid w:val="006D6EB3"/>
    <w:rsid w:val="006D73F2"/>
    <w:rsid w:val="006D77F0"/>
    <w:rsid w:val="006E086F"/>
    <w:rsid w:val="006E1812"/>
    <w:rsid w:val="006E1CCB"/>
    <w:rsid w:val="006E21EB"/>
    <w:rsid w:val="006E2586"/>
    <w:rsid w:val="006E273E"/>
    <w:rsid w:val="006E280A"/>
    <w:rsid w:val="006E2CD6"/>
    <w:rsid w:val="006E3325"/>
    <w:rsid w:val="006E4083"/>
    <w:rsid w:val="006E426A"/>
    <w:rsid w:val="006E4BEF"/>
    <w:rsid w:val="006E4ED0"/>
    <w:rsid w:val="006E56F7"/>
    <w:rsid w:val="006E5BCF"/>
    <w:rsid w:val="006E5E00"/>
    <w:rsid w:val="006E6198"/>
    <w:rsid w:val="006E655A"/>
    <w:rsid w:val="006E68E9"/>
    <w:rsid w:val="006E7404"/>
    <w:rsid w:val="006E784F"/>
    <w:rsid w:val="006E78CE"/>
    <w:rsid w:val="006E7C31"/>
    <w:rsid w:val="006E7C44"/>
    <w:rsid w:val="006F07DC"/>
    <w:rsid w:val="006F11FE"/>
    <w:rsid w:val="006F1A62"/>
    <w:rsid w:val="006F1F17"/>
    <w:rsid w:val="006F25BF"/>
    <w:rsid w:val="006F37D7"/>
    <w:rsid w:val="006F3AA1"/>
    <w:rsid w:val="006F3D51"/>
    <w:rsid w:val="006F4104"/>
    <w:rsid w:val="006F41D6"/>
    <w:rsid w:val="006F4738"/>
    <w:rsid w:val="006F4844"/>
    <w:rsid w:val="006F59FF"/>
    <w:rsid w:val="006F5C0C"/>
    <w:rsid w:val="006F7245"/>
    <w:rsid w:val="006F7488"/>
    <w:rsid w:val="006F7930"/>
    <w:rsid w:val="006F7B97"/>
    <w:rsid w:val="007004AA"/>
    <w:rsid w:val="00700709"/>
    <w:rsid w:val="00700E6E"/>
    <w:rsid w:val="00701019"/>
    <w:rsid w:val="00701A2F"/>
    <w:rsid w:val="00702B3D"/>
    <w:rsid w:val="00702F81"/>
    <w:rsid w:val="00703B28"/>
    <w:rsid w:val="0070424C"/>
    <w:rsid w:val="00706A99"/>
    <w:rsid w:val="007071FD"/>
    <w:rsid w:val="007072B4"/>
    <w:rsid w:val="00707312"/>
    <w:rsid w:val="00707DA4"/>
    <w:rsid w:val="007104A5"/>
    <w:rsid w:val="00711132"/>
    <w:rsid w:val="007113C4"/>
    <w:rsid w:val="00711767"/>
    <w:rsid w:val="00711835"/>
    <w:rsid w:val="00712A62"/>
    <w:rsid w:val="00713658"/>
    <w:rsid w:val="00715238"/>
    <w:rsid w:val="00715AB0"/>
    <w:rsid w:val="007160DB"/>
    <w:rsid w:val="00717811"/>
    <w:rsid w:val="0071797D"/>
    <w:rsid w:val="007204E7"/>
    <w:rsid w:val="0072074E"/>
    <w:rsid w:val="00720C96"/>
    <w:rsid w:val="00721997"/>
    <w:rsid w:val="00722535"/>
    <w:rsid w:val="00722730"/>
    <w:rsid w:val="00722BAA"/>
    <w:rsid w:val="00723323"/>
    <w:rsid w:val="00724F4C"/>
    <w:rsid w:val="00724FE6"/>
    <w:rsid w:val="007252D0"/>
    <w:rsid w:val="00726986"/>
    <w:rsid w:val="00726C23"/>
    <w:rsid w:val="00730017"/>
    <w:rsid w:val="00730107"/>
    <w:rsid w:val="007315DC"/>
    <w:rsid w:val="007317DD"/>
    <w:rsid w:val="007322FF"/>
    <w:rsid w:val="007324FC"/>
    <w:rsid w:val="00733CEF"/>
    <w:rsid w:val="00733F06"/>
    <w:rsid w:val="007345ED"/>
    <w:rsid w:val="00734F75"/>
    <w:rsid w:val="007355DB"/>
    <w:rsid w:val="00735A4E"/>
    <w:rsid w:val="007361E5"/>
    <w:rsid w:val="00737053"/>
    <w:rsid w:val="00737490"/>
    <w:rsid w:val="00737790"/>
    <w:rsid w:val="00737A3F"/>
    <w:rsid w:val="00740288"/>
    <w:rsid w:val="00741366"/>
    <w:rsid w:val="007423D1"/>
    <w:rsid w:val="00742FCB"/>
    <w:rsid w:val="0074431F"/>
    <w:rsid w:val="0074479D"/>
    <w:rsid w:val="00744C6A"/>
    <w:rsid w:val="007453B1"/>
    <w:rsid w:val="00745E58"/>
    <w:rsid w:val="00746741"/>
    <w:rsid w:val="00746AAA"/>
    <w:rsid w:val="00747095"/>
    <w:rsid w:val="0074733D"/>
    <w:rsid w:val="00747633"/>
    <w:rsid w:val="00750309"/>
    <w:rsid w:val="00750974"/>
    <w:rsid w:val="00750AF3"/>
    <w:rsid w:val="00751F18"/>
    <w:rsid w:val="007522F0"/>
    <w:rsid w:val="00752C47"/>
    <w:rsid w:val="00752C67"/>
    <w:rsid w:val="007533C2"/>
    <w:rsid w:val="00753B8E"/>
    <w:rsid w:val="007541CE"/>
    <w:rsid w:val="007541F9"/>
    <w:rsid w:val="00754A8A"/>
    <w:rsid w:val="00755E35"/>
    <w:rsid w:val="007560D3"/>
    <w:rsid w:val="00756D51"/>
    <w:rsid w:val="007575CF"/>
    <w:rsid w:val="007578DD"/>
    <w:rsid w:val="00757936"/>
    <w:rsid w:val="0076062F"/>
    <w:rsid w:val="00761CFC"/>
    <w:rsid w:val="00761F0D"/>
    <w:rsid w:val="007627FE"/>
    <w:rsid w:val="00762F94"/>
    <w:rsid w:val="007636CD"/>
    <w:rsid w:val="0076447A"/>
    <w:rsid w:val="00764FCA"/>
    <w:rsid w:val="00765891"/>
    <w:rsid w:val="00765A15"/>
    <w:rsid w:val="00766FC9"/>
    <w:rsid w:val="0076703B"/>
    <w:rsid w:val="00767569"/>
    <w:rsid w:val="007676BB"/>
    <w:rsid w:val="0076774B"/>
    <w:rsid w:val="00767C84"/>
    <w:rsid w:val="0077009D"/>
    <w:rsid w:val="00771038"/>
    <w:rsid w:val="0077109E"/>
    <w:rsid w:val="00771619"/>
    <w:rsid w:val="00771FD1"/>
    <w:rsid w:val="0077240A"/>
    <w:rsid w:val="007725AD"/>
    <w:rsid w:val="0077297D"/>
    <w:rsid w:val="007734B7"/>
    <w:rsid w:val="00774C14"/>
    <w:rsid w:val="00775A85"/>
    <w:rsid w:val="007762F7"/>
    <w:rsid w:val="00776764"/>
    <w:rsid w:val="00777A57"/>
    <w:rsid w:val="00777C77"/>
    <w:rsid w:val="00780C2D"/>
    <w:rsid w:val="00780CE6"/>
    <w:rsid w:val="00781F68"/>
    <w:rsid w:val="0078231E"/>
    <w:rsid w:val="00782967"/>
    <w:rsid w:val="00783E37"/>
    <w:rsid w:val="00783E8C"/>
    <w:rsid w:val="007848DA"/>
    <w:rsid w:val="00784930"/>
    <w:rsid w:val="00784B86"/>
    <w:rsid w:val="00784D07"/>
    <w:rsid w:val="00785939"/>
    <w:rsid w:val="007862AD"/>
    <w:rsid w:val="00786674"/>
    <w:rsid w:val="007876A9"/>
    <w:rsid w:val="007883F9"/>
    <w:rsid w:val="00790A4D"/>
    <w:rsid w:val="00791587"/>
    <w:rsid w:val="007922F9"/>
    <w:rsid w:val="0079252A"/>
    <w:rsid w:val="007928F3"/>
    <w:rsid w:val="00793EB7"/>
    <w:rsid w:val="00795CDB"/>
    <w:rsid w:val="00796537"/>
    <w:rsid w:val="0079663B"/>
    <w:rsid w:val="00796C22"/>
    <w:rsid w:val="00796DD4"/>
    <w:rsid w:val="007A0F8F"/>
    <w:rsid w:val="007A0FBD"/>
    <w:rsid w:val="007A12A5"/>
    <w:rsid w:val="007A20B8"/>
    <w:rsid w:val="007A2232"/>
    <w:rsid w:val="007A2A26"/>
    <w:rsid w:val="007A2B9B"/>
    <w:rsid w:val="007A3374"/>
    <w:rsid w:val="007A365C"/>
    <w:rsid w:val="007A5782"/>
    <w:rsid w:val="007A5AE2"/>
    <w:rsid w:val="007A5DC6"/>
    <w:rsid w:val="007A659B"/>
    <w:rsid w:val="007A7252"/>
    <w:rsid w:val="007A734B"/>
    <w:rsid w:val="007A7545"/>
    <w:rsid w:val="007A7E3E"/>
    <w:rsid w:val="007B0039"/>
    <w:rsid w:val="007B07F7"/>
    <w:rsid w:val="007B083B"/>
    <w:rsid w:val="007B147B"/>
    <w:rsid w:val="007B1752"/>
    <w:rsid w:val="007B2289"/>
    <w:rsid w:val="007B2598"/>
    <w:rsid w:val="007B2DB1"/>
    <w:rsid w:val="007B3289"/>
    <w:rsid w:val="007B4B79"/>
    <w:rsid w:val="007B5016"/>
    <w:rsid w:val="007B53F4"/>
    <w:rsid w:val="007B58E4"/>
    <w:rsid w:val="007B5CFA"/>
    <w:rsid w:val="007B6259"/>
    <w:rsid w:val="007B6E17"/>
    <w:rsid w:val="007B7318"/>
    <w:rsid w:val="007B77B8"/>
    <w:rsid w:val="007B7C9D"/>
    <w:rsid w:val="007C103A"/>
    <w:rsid w:val="007C17CC"/>
    <w:rsid w:val="007C1A51"/>
    <w:rsid w:val="007C372B"/>
    <w:rsid w:val="007C3CC3"/>
    <w:rsid w:val="007C4138"/>
    <w:rsid w:val="007C4805"/>
    <w:rsid w:val="007C4896"/>
    <w:rsid w:val="007C4C6B"/>
    <w:rsid w:val="007C50A0"/>
    <w:rsid w:val="007C53A2"/>
    <w:rsid w:val="007C54B8"/>
    <w:rsid w:val="007C6439"/>
    <w:rsid w:val="007C68FA"/>
    <w:rsid w:val="007C6CF5"/>
    <w:rsid w:val="007C70B0"/>
    <w:rsid w:val="007C716F"/>
    <w:rsid w:val="007C7396"/>
    <w:rsid w:val="007C740A"/>
    <w:rsid w:val="007D031F"/>
    <w:rsid w:val="007D04F0"/>
    <w:rsid w:val="007D06A3"/>
    <w:rsid w:val="007D08CE"/>
    <w:rsid w:val="007D0BF5"/>
    <w:rsid w:val="007D1D58"/>
    <w:rsid w:val="007D21AF"/>
    <w:rsid w:val="007D285D"/>
    <w:rsid w:val="007D2C36"/>
    <w:rsid w:val="007D2C8F"/>
    <w:rsid w:val="007D2DB1"/>
    <w:rsid w:val="007D322A"/>
    <w:rsid w:val="007D328C"/>
    <w:rsid w:val="007D39CB"/>
    <w:rsid w:val="007D3B49"/>
    <w:rsid w:val="007D5985"/>
    <w:rsid w:val="007D72BC"/>
    <w:rsid w:val="007D74D5"/>
    <w:rsid w:val="007D7D54"/>
    <w:rsid w:val="007E0A31"/>
    <w:rsid w:val="007E0CBD"/>
    <w:rsid w:val="007E0FF0"/>
    <w:rsid w:val="007E19DD"/>
    <w:rsid w:val="007E2F74"/>
    <w:rsid w:val="007E3A41"/>
    <w:rsid w:val="007E3C89"/>
    <w:rsid w:val="007E3FBC"/>
    <w:rsid w:val="007E4242"/>
    <w:rsid w:val="007E4B2B"/>
    <w:rsid w:val="007E4CAA"/>
    <w:rsid w:val="007E4FE1"/>
    <w:rsid w:val="007E5E89"/>
    <w:rsid w:val="007E6E1F"/>
    <w:rsid w:val="007E7060"/>
    <w:rsid w:val="007E762A"/>
    <w:rsid w:val="007E771C"/>
    <w:rsid w:val="007E7FB2"/>
    <w:rsid w:val="007F0042"/>
    <w:rsid w:val="007F05FE"/>
    <w:rsid w:val="007F0F35"/>
    <w:rsid w:val="007F23E7"/>
    <w:rsid w:val="007F2C14"/>
    <w:rsid w:val="007F2C43"/>
    <w:rsid w:val="007F2EF1"/>
    <w:rsid w:val="007F37A1"/>
    <w:rsid w:val="007F3E07"/>
    <w:rsid w:val="007F4204"/>
    <w:rsid w:val="007F4A10"/>
    <w:rsid w:val="007F4E9B"/>
    <w:rsid w:val="007F60F8"/>
    <w:rsid w:val="007F6141"/>
    <w:rsid w:val="007F6A75"/>
    <w:rsid w:val="007F6FC9"/>
    <w:rsid w:val="007F7687"/>
    <w:rsid w:val="007F78A1"/>
    <w:rsid w:val="007F7B83"/>
    <w:rsid w:val="007F7BB7"/>
    <w:rsid w:val="00800861"/>
    <w:rsid w:val="00800CC4"/>
    <w:rsid w:val="00801B17"/>
    <w:rsid w:val="008021D7"/>
    <w:rsid w:val="00803AFB"/>
    <w:rsid w:val="00803F06"/>
    <w:rsid w:val="00804D65"/>
    <w:rsid w:val="008056EB"/>
    <w:rsid w:val="0080650D"/>
    <w:rsid w:val="00806C2D"/>
    <w:rsid w:val="008079CE"/>
    <w:rsid w:val="00807FF9"/>
    <w:rsid w:val="00810B28"/>
    <w:rsid w:val="00810B4F"/>
    <w:rsid w:val="00810E73"/>
    <w:rsid w:val="00810E8F"/>
    <w:rsid w:val="00812C9C"/>
    <w:rsid w:val="00812E9B"/>
    <w:rsid w:val="00812FE1"/>
    <w:rsid w:val="00813CF0"/>
    <w:rsid w:val="00815430"/>
    <w:rsid w:val="00815786"/>
    <w:rsid w:val="0081599F"/>
    <w:rsid w:val="00815D8C"/>
    <w:rsid w:val="00815DC3"/>
    <w:rsid w:val="00816D56"/>
    <w:rsid w:val="00816D80"/>
    <w:rsid w:val="00817051"/>
    <w:rsid w:val="00817138"/>
    <w:rsid w:val="0081730E"/>
    <w:rsid w:val="00817FD1"/>
    <w:rsid w:val="008200AB"/>
    <w:rsid w:val="00820744"/>
    <w:rsid w:val="008211A0"/>
    <w:rsid w:val="008211BF"/>
    <w:rsid w:val="0082162D"/>
    <w:rsid w:val="00821EF0"/>
    <w:rsid w:val="00822023"/>
    <w:rsid w:val="008226DF"/>
    <w:rsid w:val="008227DA"/>
    <w:rsid w:val="00822A29"/>
    <w:rsid w:val="00823790"/>
    <w:rsid w:val="00823793"/>
    <w:rsid w:val="00823D62"/>
    <w:rsid w:val="00824737"/>
    <w:rsid w:val="0082493C"/>
    <w:rsid w:val="00824B30"/>
    <w:rsid w:val="00824B67"/>
    <w:rsid w:val="00826168"/>
    <w:rsid w:val="00826DFA"/>
    <w:rsid w:val="00827173"/>
    <w:rsid w:val="00830198"/>
    <w:rsid w:val="008303BC"/>
    <w:rsid w:val="0083044C"/>
    <w:rsid w:val="008306BC"/>
    <w:rsid w:val="00830DC0"/>
    <w:rsid w:val="008311A8"/>
    <w:rsid w:val="008314A1"/>
    <w:rsid w:val="00831A91"/>
    <w:rsid w:val="00832FD4"/>
    <w:rsid w:val="00833071"/>
    <w:rsid w:val="0083395B"/>
    <w:rsid w:val="008339DC"/>
    <w:rsid w:val="008342F1"/>
    <w:rsid w:val="00836206"/>
    <w:rsid w:val="0083635C"/>
    <w:rsid w:val="008367D4"/>
    <w:rsid w:val="00836B7B"/>
    <w:rsid w:val="00836D72"/>
    <w:rsid w:val="008373A7"/>
    <w:rsid w:val="0083790D"/>
    <w:rsid w:val="00837F0F"/>
    <w:rsid w:val="008400B3"/>
    <w:rsid w:val="008400C7"/>
    <w:rsid w:val="0084078E"/>
    <w:rsid w:val="008421BF"/>
    <w:rsid w:val="008429CC"/>
    <w:rsid w:val="00842E95"/>
    <w:rsid w:val="00844167"/>
    <w:rsid w:val="00844889"/>
    <w:rsid w:val="008450A4"/>
    <w:rsid w:val="00845BCF"/>
    <w:rsid w:val="00846760"/>
    <w:rsid w:val="008467D1"/>
    <w:rsid w:val="008467D9"/>
    <w:rsid w:val="00846B60"/>
    <w:rsid w:val="00846B63"/>
    <w:rsid w:val="00847028"/>
    <w:rsid w:val="00847923"/>
    <w:rsid w:val="00850303"/>
    <w:rsid w:val="00850C4D"/>
    <w:rsid w:val="00851198"/>
    <w:rsid w:val="00851712"/>
    <w:rsid w:val="008522FA"/>
    <w:rsid w:val="00852C0B"/>
    <w:rsid w:val="0085329E"/>
    <w:rsid w:val="00853821"/>
    <w:rsid w:val="00853ACC"/>
    <w:rsid w:val="00853BB7"/>
    <w:rsid w:val="00853C06"/>
    <w:rsid w:val="00853E97"/>
    <w:rsid w:val="00855622"/>
    <w:rsid w:val="00856C61"/>
    <w:rsid w:val="0085715A"/>
    <w:rsid w:val="00857209"/>
    <w:rsid w:val="00857604"/>
    <w:rsid w:val="008618F6"/>
    <w:rsid w:val="00861C41"/>
    <w:rsid w:val="008621F5"/>
    <w:rsid w:val="00863340"/>
    <w:rsid w:val="0086358C"/>
    <w:rsid w:val="00863C80"/>
    <w:rsid w:val="008642B8"/>
    <w:rsid w:val="0086450E"/>
    <w:rsid w:val="0086481A"/>
    <w:rsid w:val="00864A4F"/>
    <w:rsid w:val="00864C90"/>
    <w:rsid w:val="00865504"/>
    <w:rsid w:val="00865622"/>
    <w:rsid w:val="008657A9"/>
    <w:rsid w:val="00866476"/>
    <w:rsid w:val="008664C7"/>
    <w:rsid w:val="00867734"/>
    <w:rsid w:val="00867756"/>
    <w:rsid w:val="008705DF"/>
    <w:rsid w:val="00870A4A"/>
    <w:rsid w:val="00871502"/>
    <w:rsid w:val="00871EB7"/>
    <w:rsid w:val="00871FE7"/>
    <w:rsid w:val="00873AF3"/>
    <w:rsid w:val="00873C43"/>
    <w:rsid w:val="0087417F"/>
    <w:rsid w:val="00874330"/>
    <w:rsid w:val="00874605"/>
    <w:rsid w:val="00874CFC"/>
    <w:rsid w:val="008751B5"/>
    <w:rsid w:val="00875767"/>
    <w:rsid w:val="0087592A"/>
    <w:rsid w:val="00875FE7"/>
    <w:rsid w:val="008760EF"/>
    <w:rsid w:val="00876D4A"/>
    <w:rsid w:val="00877F3C"/>
    <w:rsid w:val="00880462"/>
    <w:rsid w:val="00880A0D"/>
    <w:rsid w:val="0088185D"/>
    <w:rsid w:val="00881E49"/>
    <w:rsid w:val="00882C44"/>
    <w:rsid w:val="00882CC6"/>
    <w:rsid w:val="0088408F"/>
    <w:rsid w:val="00884D06"/>
    <w:rsid w:val="00885186"/>
    <w:rsid w:val="00886771"/>
    <w:rsid w:val="0088695F"/>
    <w:rsid w:val="008870CE"/>
    <w:rsid w:val="00887531"/>
    <w:rsid w:val="00887695"/>
    <w:rsid w:val="00887AFA"/>
    <w:rsid w:val="00887DAC"/>
    <w:rsid w:val="008907A0"/>
    <w:rsid w:val="008909E7"/>
    <w:rsid w:val="0089146E"/>
    <w:rsid w:val="008920CC"/>
    <w:rsid w:val="00892DF4"/>
    <w:rsid w:val="00894248"/>
    <w:rsid w:val="008944FC"/>
    <w:rsid w:val="00894AFA"/>
    <w:rsid w:val="00894E53"/>
    <w:rsid w:val="008958D9"/>
    <w:rsid w:val="00895AF0"/>
    <w:rsid w:val="00895C66"/>
    <w:rsid w:val="00895D9D"/>
    <w:rsid w:val="008962A4"/>
    <w:rsid w:val="00896657"/>
    <w:rsid w:val="008968E8"/>
    <w:rsid w:val="00896C7F"/>
    <w:rsid w:val="0089783A"/>
    <w:rsid w:val="008A01F1"/>
    <w:rsid w:val="008A082F"/>
    <w:rsid w:val="008A2949"/>
    <w:rsid w:val="008A367C"/>
    <w:rsid w:val="008A3FB0"/>
    <w:rsid w:val="008A47CF"/>
    <w:rsid w:val="008A4804"/>
    <w:rsid w:val="008A49D3"/>
    <w:rsid w:val="008A4C4A"/>
    <w:rsid w:val="008A4E47"/>
    <w:rsid w:val="008A6353"/>
    <w:rsid w:val="008A66B8"/>
    <w:rsid w:val="008A6F8E"/>
    <w:rsid w:val="008A7BAC"/>
    <w:rsid w:val="008B008C"/>
    <w:rsid w:val="008B011C"/>
    <w:rsid w:val="008B1A05"/>
    <w:rsid w:val="008B2038"/>
    <w:rsid w:val="008B2144"/>
    <w:rsid w:val="008B22BD"/>
    <w:rsid w:val="008B29E0"/>
    <w:rsid w:val="008B2C73"/>
    <w:rsid w:val="008B33C9"/>
    <w:rsid w:val="008B4265"/>
    <w:rsid w:val="008B46BB"/>
    <w:rsid w:val="008B4721"/>
    <w:rsid w:val="008B5648"/>
    <w:rsid w:val="008B5761"/>
    <w:rsid w:val="008B58EB"/>
    <w:rsid w:val="008B6BF9"/>
    <w:rsid w:val="008B727A"/>
    <w:rsid w:val="008B7F7D"/>
    <w:rsid w:val="008C0405"/>
    <w:rsid w:val="008C0597"/>
    <w:rsid w:val="008C0698"/>
    <w:rsid w:val="008C0D18"/>
    <w:rsid w:val="008C1475"/>
    <w:rsid w:val="008C16A4"/>
    <w:rsid w:val="008C18D6"/>
    <w:rsid w:val="008C22E6"/>
    <w:rsid w:val="008C36D0"/>
    <w:rsid w:val="008C385E"/>
    <w:rsid w:val="008C4F66"/>
    <w:rsid w:val="008C52A0"/>
    <w:rsid w:val="008C5815"/>
    <w:rsid w:val="008C59C5"/>
    <w:rsid w:val="008C7367"/>
    <w:rsid w:val="008D04C1"/>
    <w:rsid w:val="008D04FD"/>
    <w:rsid w:val="008D09DD"/>
    <w:rsid w:val="008D1155"/>
    <w:rsid w:val="008D1402"/>
    <w:rsid w:val="008D1540"/>
    <w:rsid w:val="008D1B3A"/>
    <w:rsid w:val="008D2248"/>
    <w:rsid w:val="008D2F49"/>
    <w:rsid w:val="008D32FD"/>
    <w:rsid w:val="008D3F6B"/>
    <w:rsid w:val="008D3FCF"/>
    <w:rsid w:val="008D57F0"/>
    <w:rsid w:val="008D5E90"/>
    <w:rsid w:val="008D5FD0"/>
    <w:rsid w:val="008D63F0"/>
    <w:rsid w:val="008D6B66"/>
    <w:rsid w:val="008E050B"/>
    <w:rsid w:val="008E07A1"/>
    <w:rsid w:val="008E0AF6"/>
    <w:rsid w:val="008E0D30"/>
    <w:rsid w:val="008E116B"/>
    <w:rsid w:val="008E12B3"/>
    <w:rsid w:val="008E1423"/>
    <w:rsid w:val="008E1519"/>
    <w:rsid w:val="008E17D3"/>
    <w:rsid w:val="008E220E"/>
    <w:rsid w:val="008E2702"/>
    <w:rsid w:val="008E28BB"/>
    <w:rsid w:val="008E3532"/>
    <w:rsid w:val="008E3C79"/>
    <w:rsid w:val="008E3D5C"/>
    <w:rsid w:val="008E441E"/>
    <w:rsid w:val="008E4B12"/>
    <w:rsid w:val="008E560F"/>
    <w:rsid w:val="008E7653"/>
    <w:rsid w:val="008E7687"/>
    <w:rsid w:val="008E7E99"/>
    <w:rsid w:val="008F0D4F"/>
    <w:rsid w:val="008F1DCB"/>
    <w:rsid w:val="008F211F"/>
    <w:rsid w:val="008F257A"/>
    <w:rsid w:val="008F2B35"/>
    <w:rsid w:val="008F39B0"/>
    <w:rsid w:val="008F49E2"/>
    <w:rsid w:val="008F4C8B"/>
    <w:rsid w:val="008F4CA3"/>
    <w:rsid w:val="008F550B"/>
    <w:rsid w:val="008F6170"/>
    <w:rsid w:val="008F6587"/>
    <w:rsid w:val="008F68D8"/>
    <w:rsid w:val="008F782B"/>
    <w:rsid w:val="008F7A58"/>
    <w:rsid w:val="00900085"/>
    <w:rsid w:val="00902684"/>
    <w:rsid w:val="0090284B"/>
    <w:rsid w:val="00902C5D"/>
    <w:rsid w:val="00903724"/>
    <w:rsid w:val="00903EA4"/>
    <w:rsid w:val="009050CE"/>
    <w:rsid w:val="00905651"/>
    <w:rsid w:val="00905D16"/>
    <w:rsid w:val="009071AA"/>
    <w:rsid w:val="009072DE"/>
    <w:rsid w:val="0090766D"/>
    <w:rsid w:val="0090769B"/>
    <w:rsid w:val="00907A83"/>
    <w:rsid w:val="00907F64"/>
    <w:rsid w:val="0091033F"/>
    <w:rsid w:val="009110A2"/>
    <w:rsid w:val="009111DA"/>
    <w:rsid w:val="00911A5C"/>
    <w:rsid w:val="00912B74"/>
    <w:rsid w:val="00914A24"/>
    <w:rsid w:val="00914C26"/>
    <w:rsid w:val="009156E1"/>
    <w:rsid w:val="009159E0"/>
    <w:rsid w:val="0091607A"/>
    <w:rsid w:val="0091654C"/>
    <w:rsid w:val="009165F2"/>
    <w:rsid w:val="00916688"/>
    <w:rsid w:val="00916D58"/>
    <w:rsid w:val="00920005"/>
    <w:rsid w:val="00921F1B"/>
    <w:rsid w:val="00923439"/>
    <w:rsid w:val="00923DF0"/>
    <w:rsid w:val="0092419E"/>
    <w:rsid w:val="00925890"/>
    <w:rsid w:val="009259DE"/>
    <w:rsid w:val="00926CED"/>
    <w:rsid w:val="0093007E"/>
    <w:rsid w:val="00930461"/>
    <w:rsid w:val="00930633"/>
    <w:rsid w:val="009306EE"/>
    <w:rsid w:val="00931338"/>
    <w:rsid w:val="0093180F"/>
    <w:rsid w:val="009318B1"/>
    <w:rsid w:val="009319DA"/>
    <w:rsid w:val="00931DC6"/>
    <w:rsid w:val="00932995"/>
    <w:rsid w:val="009329AB"/>
    <w:rsid w:val="009339E2"/>
    <w:rsid w:val="00933FC7"/>
    <w:rsid w:val="009348FA"/>
    <w:rsid w:val="00934AC6"/>
    <w:rsid w:val="00935359"/>
    <w:rsid w:val="00935EA4"/>
    <w:rsid w:val="00936518"/>
    <w:rsid w:val="00936698"/>
    <w:rsid w:val="00936EEE"/>
    <w:rsid w:val="00937698"/>
    <w:rsid w:val="00937F4A"/>
    <w:rsid w:val="0094010C"/>
    <w:rsid w:val="009410A8"/>
    <w:rsid w:val="00941701"/>
    <w:rsid w:val="0094198B"/>
    <w:rsid w:val="009419DC"/>
    <w:rsid w:val="00941D3D"/>
    <w:rsid w:val="00941E2C"/>
    <w:rsid w:val="0094209C"/>
    <w:rsid w:val="00942602"/>
    <w:rsid w:val="00942791"/>
    <w:rsid w:val="00943577"/>
    <w:rsid w:val="00943A6B"/>
    <w:rsid w:val="009448D5"/>
    <w:rsid w:val="00945229"/>
    <w:rsid w:val="00945DC2"/>
    <w:rsid w:val="0094665A"/>
    <w:rsid w:val="00947318"/>
    <w:rsid w:val="00950BC3"/>
    <w:rsid w:val="009511AD"/>
    <w:rsid w:val="00951615"/>
    <w:rsid w:val="00951889"/>
    <w:rsid w:val="0095229A"/>
    <w:rsid w:val="0095247A"/>
    <w:rsid w:val="009528CD"/>
    <w:rsid w:val="00952CBB"/>
    <w:rsid w:val="00953D80"/>
    <w:rsid w:val="009548A8"/>
    <w:rsid w:val="009548C0"/>
    <w:rsid w:val="00954A66"/>
    <w:rsid w:val="00954D1A"/>
    <w:rsid w:val="00954D41"/>
    <w:rsid w:val="009550E7"/>
    <w:rsid w:val="00955475"/>
    <w:rsid w:val="00960769"/>
    <w:rsid w:val="00960BDB"/>
    <w:rsid w:val="00961218"/>
    <w:rsid w:val="009614A0"/>
    <w:rsid w:val="00961568"/>
    <w:rsid w:val="00962277"/>
    <w:rsid w:val="009622AB"/>
    <w:rsid w:val="00962DB4"/>
    <w:rsid w:val="00963681"/>
    <w:rsid w:val="00963B50"/>
    <w:rsid w:val="00964543"/>
    <w:rsid w:val="00965021"/>
    <w:rsid w:val="00966804"/>
    <w:rsid w:val="00966B30"/>
    <w:rsid w:val="009675DC"/>
    <w:rsid w:val="009677CA"/>
    <w:rsid w:val="00967D2F"/>
    <w:rsid w:val="0097046A"/>
    <w:rsid w:val="0097097F"/>
    <w:rsid w:val="00971518"/>
    <w:rsid w:val="00972686"/>
    <w:rsid w:val="00972AF6"/>
    <w:rsid w:val="00974802"/>
    <w:rsid w:val="009755D4"/>
    <w:rsid w:val="009756FD"/>
    <w:rsid w:val="009761CC"/>
    <w:rsid w:val="00976918"/>
    <w:rsid w:val="00976F8F"/>
    <w:rsid w:val="00977029"/>
    <w:rsid w:val="00977815"/>
    <w:rsid w:val="00977FC2"/>
    <w:rsid w:val="00980085"/>
    <w:rsid w:val="009808B1"/>
    <w:rsid w:val="009837DE"/>
    <w:rsid w:val="0098380F"/>
    <w:rsid w:val="00983CD1"/>
    <w:rsid w:val="009840D8"/>
    <w:rsid w:val="009841E9"/>
    <w:rsid w:val="00984337"/>
    <w:rsid w:val="00984716"/>
    <w:rsid w:val="00984AF9"/>
    <w:rsid w:val="00985059"/>
    <w:rsid w:val="009905D5"/>
    <w:rsid w:val="00990910"/>
    <w:rsid w:val="009914CF"/>
    <w:rsid w:val="00991647"/>
    <w:rsid w:val="00991B89"/>
    <w:rsid w:val="009929C8"/>
    <w:rsid w:val="00992BDA"/>
    <w:rsid w:val="00993065"/>
    <w:rsid w:val="009939C3"/>
    <w:rsid w:val="00993A7F"/>
    <w:rsid w:val="00993B91"/>
    <w:rsid w:val="00993D6C"/>
    <w:rsid w:val="0099402B"/>
    <w:rsid w:val="009941D5"/>
    <w:rsid w:val="009943DA"/>
    <w:rsid w:val="009944AA"/>
    <w:rsid w:val="00995705"/>
    <w:rsid w:val="00995957"/>
    <w:rsid w:val="0099634A"/>
    <w:rsid w:val="0099665B"/>
    <w:rsid w:val="00996BBC"/>
    <w:rsid w:val="009970D0"/>
    <w:rsid w:val="00997461"/>
    <w:rsid w:val="00997C83"/>
    <w:rsid w:val="00997DB4"/>
    <w:rsid w:val="009A0B0F"/>
    <w:rsid w:val="009A0E06"/>
    <w:rsid w:val="009A131B"/>
    <w:rsid w:val="009A1B6D"/>
    <w:rsid w:val="009A2595"/>
    <w:rsid w:val="009A25B6"/>
    <w:rsid w:val="009A4487"/>
    <w:rsid w:val="009A585A"/>
    <w:rsid w:val="009A5C4B"/>
    <w:rsid w:val="009A694B"/>
    <w:rsid w:val="009A69EB"/>
    <w:rsid w:val="009A6EEE"/>
    <w:rsid w:val="009A70A1"/>
    <w:rsid w:val="009A748F"/>
    <w:rsid w:val="009A7E95"/>
    <w:rsid w:val="009A7F87"/>
    <w:rsid w:val="009B0816"/>
    <w:rsid w:val="009B500B"/>
    <w:rsid w:val="009B59EF"/>
    <w:rsid w:val="009B5D91"/>
    <w:rsid w:val="009B68C4"/>
    <w:rsid w:val="009B7D8F"/>
    <w:rsid w:val="009B7F1B"/>
    <w:rsid w:val="009C0045"/>
    <w:rsid w:val="009C041E"/>
    <w:rsid w:val="009C06BC"/>
    <w:rsid w:val="009C071D"/>
    <w:rsid w:val="009C0C4B"/>
    <w:rsid w:val="009C0E7E"/>
    <w:rsid w:val="009C3035"/>
    <w:rsid w:val="009C33A7"/>
    <w:rsid w:val="009C40D3"/>
    <w:rsid w:val="009C4BD2"/>
    <w:rsid w:val="009C5740"/>
    <w:rsid w:val="009C62EF"/>
    <w:rsid w:val="009C6B91"/>
    <w:rsid w:val="009C73E9"/>
    <w:rsid w:val="009C79BE"/>
    <w:rsid w:val="009C7E7C"/>
    <w:rsid w:val="009CA561"/>
    <w:rsid w:val="009D00A3"/>
    <w:rsid w:val="009D1060"/>
    <w:rsid w:val="009D13D5"/>
    <w:rsid w:val="009D13F1"/>
    <w:rsid w:val="009D16AC"/>
    <w:rsid w:val="009D17C2"/>
    <w:rsid w:val="009D21A9"/>
    <w:rsid w:val="009D28C8"/>
    <w:rsid w:val="009D300E"/>
    <w:rsid w:val="009D3D5B"/>
    <w:rsid w:val="009D3FF1"/>
    <w:rsid w:val="009D50C4"/>
    <w:rsid w:val="009D5412"/>
    <w:rsid w:val="009D56CB"/>
    <w:rsid w:val="009D5A3D"/>
    <w:rsid w:val="009D613D"/>
    <w:rsid w:val="009D6AA1"/>
    <w:rsid w:val="009D7370"/>
    <w:rsid w:val="009D7551"/>
    <w:rsid w:val="009E0568"/>
    <w:rsid w:val="009E0F14"/>
    <w:rsid w:val="009E120A"/>
    <w:rsid w:val="009E2722"/>
    <w:rsid w:val="009E2EFA"/>
    <w:rsid w:val="009E3470"/>
    <w:rsid w:val="009E3490"/>
    <w:rsid w:val="009E56F0"/>
    <w:rsid w:val="009E57CF"/>
    <w:rsid w:val="009E57FC"/>
    <w:rsid w:val="009E5B94"/>
    <w:rsid w:val="009E65AF"/>
    <w:rsid w:val="009E6BF2"/>
    <w:rsid w:val="009E7028"/>
    <w:rsid w:val="009E73BE"/>
    <w:rsid w:val="009E7C78"/>
    <w:rsid w:val="009F09BE"/>
    <w:rsid w:val="009F0D7F"/>
    <w:rsid w:val="009F107F"/>
    <w:rsid w:val="009F14D7"/>
    <w:rsid w:val="009F184B"/>
    <w:rsid w:val="009F1EAF"/>
    <w:rsid w:val="009F3DC2"/>
    <w:rsid w:val="009F48BE"/>
    <w:rsid w:val="009F48C9"/>
    <w:rsid w:val="009F4A13"/>
    <w:rsid w:val="009F4FCC"/>
    <w:rsid w:val="009F6501"/>
    <w:rsid w:val="009F7112"/>
    <w:rsid w:val="009F7149"/>
    <w:rsid w:val="009F73CF"/>
    <w:rsid w:val="009F7C2E"/>
    <w:rsid w:val="00A0000B"/>
    <w:rsid w:val="00A003FB"/>
    <w:rsid w:val="00A0051E"/>
    <w:rsid w:val="00A017F9"/>
    <w:rsid w:val="00A01BCD"/>
    <w:rsid w:val="00A03485"/>
    <w:rsid w:val="00A03BB1"/>
    <w:rsid w:val="00A043B3"/>
    <w:rsid w:val="00A0488E"/>
    <w:rsid w:val="00A04E95"/>
    <w:rsid w:val="00A054C9"/>
    <w:rsid w:val="00A05A1C"/>
    <w:rsid w:val="00A05A4C"/>
    <w:rsid w:val="00A06E9A"/>
    <w:rsid w:val="00A10792"/>
    <w:rsid w:val="00A10A84"/>
    <w:rsid w:val="00A10C06"/>
    <w:rsid w:val="00A10C53"/>
    <w:rsid w:val="00A10F51"/>
    <w:rsid w:val="00A111BE"/>
    <w:rsid w:val="00A11CA2"/>
    <w:rsid w:val="00A122D0"/>
    <w:rsid w:val="00A12C2F"/>
    <w:rsid w:val="00A1304B"/>
    <w:rsid w:val="00A13474"/>
    <w:rsid w:val="00A13885"/>
    <w:rsid w:val="00A13DA9"/>
    <w:rsid w:val="00A146FE"/>
    <w:rsid w:val="00A14983"/>
    <w:rsid w:val="00A150AB"/>
    <w:rsid w:val="00A156AB"/>
    <w:rsid w:val="00A1574E"/>
    <w:rsid w:val="00A157CB"/>
    <w:rsid w:val="00A16092"/>
    <w:rsid w:val="00A162EB"/>
    <w:rsid w:val="00A166EE"/>
    <w:rsid w:val="00A166FC"/>
    <w:rsid w:val="00A16EAB"/>
    <w:rsid w:val="00A16F64"/>
    <w:rsid w:val="00A172A4"/>
    <w:rsid w:val="00A20C0A"/>
    <w:rsid w:val="00A21D22"/>
    <w:rsid w:val="00A229F5"/>
    <w:rsid w:val="00A23CC4"/>
    <w:rsid w:val="00A24D18"/>
    <w:rsid w:val="00A2566C"/>
    <w:rsid w:val="00A2651B"/>
    <w:rsid w:val="00A266D5"/>
    <w:rsid w:val="00A272C7"/>
    <w:rsid w:val="00A2766D"/>
    <w:rsid w:val="00A27826"/>
    <w:rsid w:val="00A27C1F"/>
    <w:rsid w:val="00A30965"/>
    <w:rsid w:val="00A30A12"/>
    <w:rsid w:val="00A30BBC"/>
    <w:rsid w:val="00A31258"/>
    <w:rsid w:val="00A326D2"/>
    <w:rsid w:val="00A33118"/>
    <w:rsid w:val="00A3372F"/>
    <w:rsid w:val="00A3421D"/>
    <w:rsid w:val="00A34644"/>
    <w:rsid w:val="00A35445"/>
    <w:rsid w:val="00A355B7"/>
    <w:rsid w:val="00A35B5A"/>
    <w:rsid w:val="00A3623F"/>
    <w:rsid w:val="00A36D97"/>
    <w:rsid w:val="00A36FE1"/>
    <w:rsid w:val="00A3727B"/>
    <w:rsid w:val="00A37FB2"/>
    <w:rsid w:val="00A40371"/>
    <w:rsid w:val="00A40642"/>
    <w:rsid w:val="00A40907"/>
    <w:rsid w:val="00A40B9D"/>
    <w:rsid w:val="00A40E85"/>
    <w:rsid w:val="00A41694"/>
    <w:rsid w:val="00A420EC"/>
    <w:rsid w:val="00A425E4"/>
    <w:rsid w:val="00A4295C"/>
    <w:rsid w:val="00A42B5C"/>
    <w:rsid w:val="00A43058"/>
    <w:rsid w:val="00A44B86"/>
    <w:rsid w:val="00A44C9B"/>
    <w:rsid w:val="00A45062"/>
    <w:rsid w:val="00A45B3E"/>
    <w:rsid w:val="00A46018"/>
    <w:rsid w:val="00A46087"/>
    <w:rsid w:val="00A47553"/>
    <w:rsid w:val="00A50296"/>
    <w:rsid w:val="00A50405"/>
    <w:rsid w:val="00A5040E"/>
    <w:rsid w:val="00A50D9B"/>
    <w:rsid w:val="00A51718"/>
    <w:rsid w:val="00A51720"/>
    <w:rsid w:val="00A51CB6"/>
    <w:rsid w:val="00A51EBC"/>
    <w:rsid w:val="00A52A60"/>
    <w:rsid w:val="00A53630"/>
    <w:rsid w:val="00A53E06"/>
    <w:rsid w:val="00A53EC5"/>
    <w:rsid w:val="00A54976"/>
    <w:rsid w:val="00A54F85"/>
    <w:rsid w:val="00A553A2"/>
    <w:rsid w:val="00A55853"/>
    <w:rsid w:val="00A55E68"/>
    <w:rsid w:val="00A56861"/>
    <w:rsid w:val="00A56D02"/>
    <w:rsid w:val="00A57B70"/>
    <w:rsid w:val="00A57DD6"/>
    <w:rsid w:val="00A6013D"/>
    <w:rsid w:val="00A60794"/>
    <w:rsid w:val="00A60D95"/>
    <w:rsid w:val="00A60F4A"/>
    <w:rsid w:val="00A61182"/>
    <w:rsid w:val="00A612C5"/>
    <w:rsid w:val="00A614C4"/>
    <w:rsid w:val="00A62794"/>
    <w:rsid w:val="00A628A2"/>
    <w:rsid w:val="00A62C82"/>
    <w:rsid w:val="00A62D1F"/>
    <w:rsid w:val="00A6373A"/>
    <w:rsid w:val="00A64BAB"/>
    <w:rsid w:val="00A656F2"/>
    <w:rsid w:val="00A65E23"/>
    <w:rsid w:val="00A6726B"/>
    <w:rsid w:val="00A678CA"/>
    <w:rsid w:val="00A67BDD"/>
    <w:rsid w:val="00A67E3A"/>
    <w:rsid w:val="00A700FA"/>
    <w:rsid w:val="00A708F6"/>
    <w:rsid w:val="00A70C5F"/>
    <w:rsid w:val="00A70CC2"/>
    <w:rsid w:val="00A7271F"/>
    <w:rsid w:val="00A7354B"/>
    <w:rsid w:val="00A73BD2"/>
    <w:rsid w:val="00A745F1"/>
    <w:rsid w:val="00A7520B"/>
    <w:rsid w:val="00A75613"/>
    <w:rsid w:val="00A756FA"/>
    <w:rsid w:val="00A76034"/>
    <w:rsid w:val="00A76C8B"/>
    <w:rsid w:val="00A773D9"/>
    <w:rsid w:val="00A77E38"/>
    <w:rsid w:val="00A80661"/>
    <w:rsid w:val="00A81693"/>
    <w:rsid w:val="00A817AE"/>
    <w:rsid w:val="00A82153"/>
    <w:rsid w:val="00A82900"/>
    <w:rsid w:val="00A82AAA"/>
    <w:rsid w:val="00A82D96"/>
    <w:rsid w:val="00A834FB"/>
    <w:rsid w:val="00A83826"/>
    <w:rsid w:val="00A83B19"/>
    <w:rsid w:val="00A83D54"/>
    <w:rsid w:val="00A84017"/>
    <w:rsid w:val="00A84C5F"/>
    <w:rsid w:val="00A84FDD"/>
    <w:rsid w:val="00A85447"/>
    <w:rsid w:val="00A8552D"/>
    <w:rsid w:val="00A858E7"/>
    <w:rsid w:val="00A866DD"/>
    <w:rsid w:val="00A866EB"/>
    <w:rsid w:val="00A86D42"/>
    <w:rsid w:val="00A86E35"/>
    <w:rsid w:val="00A86F58"/>
    <w:rsid w:val="00A8764A"/>
    <w:rsid w:val="00A87ECC"/>
    <w:rsid w:val="00A90086"/>
    <w:rsid w:val="00A91983"/>
    <w:rsid w:val="00A91A30"/>
    <w:rsid w:val="00A92195"/>
    <w:rsid w:val="00A932A6"/>
    <w:rsid w:val="00A93B44"/>
    <w:rsid w:val="00A93B59"/>
    <w:rsid w:val="00A94E30"/>
    <w:rsid w:val="00A953ED"/>
    <w:rsid w:val="00A955C8"/>
    <w:rsid w:val="00A96197"/>
    <w:rsid w:val="00A97955"/>
    <w:rsid w:val="00A97BB1"/>
    <w:rsid w:val="00AA0729"/>
    <w:rsid w:val="00AA1D1D"/>
    <w:rsid w:val="00AA1FE2"/>
    <w:rsid w:val="00AA321D"/>
    <w:rsid w:val="00AA32C1"/>
    <w:rsid w:val="00AA34B9"/>
    <w:rsid w:val="00AA3660"/>
    <w:rsid w:val="00AA383D"/>
    <w:rsid w:val="00AA3DE5"/>
    <w:rsid w:val="00AA3EB9"/>
    <w:rsid w:val="00AA56FA"/>
    <w:rsid w:val="00AA609A"/>
    <w:rsid w:val="00AB02F6"/>
    <w:rsid w:val="00AB25C5"/>
    <w:rsid w:val="00AB2679"/>
    <w:rsid w:val="00AB2FC8"/>
    <w:rsid w:val="00AB3019"/>
    <w:rsid w:val="00AB30D8"/>
    <w:rsid w:val="00AB32B0"/>
    <w:rsid w:val="00AB3D75"/>
    <w:rsid w:val="00AB55D0"/>
    <w:rsid w:val="00AB5CAD"/>
    <w:rsid w:val="00AB5D0B"/>
    <w:rsid w:val="00AB68AE"/>
    <w:rsid w:val="00AB7AE4"/>
    <w:rsid w:val="00AC03E5"/>
    <w:rsid w:val="00AC1421"/>
    <w:rsid w:val="00AC2307"/>
    <w:rsid w:val="00AC3AD1"/>
    <w:rsid w:val="00AC3C41"/>
    <w:rsid w:val="00AC3C57"/>
    <w:rsid w:val="00AC47FC"/>
    <w:rsid w:val="00AC4C0A"/>
    <w:rsid w:val="00AC592D"/>
    <w:rsid w:val="00AC5D22"/>
    <w:rsid w:val="00AC5F05"/>
    <w:rsid w:val="00AC6003"/>
    <w:rsid w:val="00AC68BC"/>
    <w:rsid w:val="00AC6AAF"/>
    <w:rsid w:val="00AC6D13"/>
    <w:rsid w:val="00AC6E71"/>
    <w:rsid w:val="00AC75CD"/>
    <w:rsid w:val="00AC798B"/>
    <w:rsid w:val="00AD0D83"/>
    <w:rsid w:val="00AD0EB3"/>
    <w:rsid w:val="00AD16B5"/>
    <w:rsid w:val="00AD171D"/>
    <w:rsid w:val="00AD1D42"/>
    <w:rsid w:val="00AD20DA"/>
    <w:rsid w:val="00AD284D"/>
    <w:rsid w:val="00AD2C01"/>
    <w:rsid w:val="00AD30B8"/>
    <w:rsid w:val="00AD3963"/>
    <w:rsid w:val="00AD3F1E"/>
    <w:rsid w:val="00AD44A3"/>
    <w:rsid w:val="00AD49FA"/>
    <w:rsid w:val="00AD4D44"/>
    <w:rsid w:val="00AD4DA1"/>
    <w:rsid w:val="00AD4DB9"/>
    <w:rsid w:val="00AD4E77"/>
    <w:rsid w:val="00AD5379"/>
    <w:rsid w:val="00AD554F"/>
    <w:rsid w:val="00AD5DEF"/>
    <w:rsid w:val="00AD5FD1"/>
    <w:rsid w:val="00AD6411"/>
    <w:rsid w:val="00AD6A5A"/>
    <w:rsid w:val="00AD7205"/>
    <w:rsid w:val="00AD77BC"/>
    <w:rsid w:val="00AE0C11"/>
    <w:rsid w:val="00AE1689"/>
    <w:rsid w:val="00AE1721"/>
    <w:rsid w:val="00AE2D4C"/>
    <w:rsid w:val="00AE311D"/>
    <w:rsid w:val="00AE3D47"/>
    <w:rsid w:val="00AE4354"/>
    <w:rsid w:val="00AE4D4C"/>
    <w:rsid w:val="00AE601A"/>
    <w:rsid w:val="00AE6F2C"/>
    <w:rsid w:val="00AE7FF2"/>
    <w:rsid w:val="00AF1A3C"/>
    <w:rsid w:val="00AF250E"/>
    <w:rsid w:val="00AF2A23"/>
    <w:rsid w:val="00AF2AA5"/>
    <w:rsid w:val="00AF2AFD"/>
    <w:rsid w:val="00AF3FCC"/>
    <w:rsid w:val="00AF4703"/>
    <w:rsid w:val="00AF48EC"/>
    <w:rsid w:val="00AF498A"/>
    <w:rsid w:val="00AF4C53"/>
    <w:rsid w:val="00AF52CD"/>
    <w:rsid w:val="00AF5C5F"/>
    <w:rsid w:val="00AF67E5"/>
    <w:rsid w:val="00AF71E4"/>
    <w:rsid w:val="00AF72A9"/>
    <w:rsid w:val="00AF7786"/>
    <w:rsid w:val="00AF7C9B"/>
    <w:rsid w:val="00AF7CAB"/>
    <w:rsid w:val="00B01275"/>
    <w:rsid w:val="00B01718"/>
    <w:rsid w:val="00B03143"/>
    <w:rsid w:val="00B032DC"/>
    <w:rsid w:val="00B03D9A"/>
    <w:rsid w:val="00B03EB0"/>
    <w:rsid w:val="00B03EDF"/>
    <w:rsid w:val="00B04423"/>
    <w:rsid w:val="00B046F1"/>
    <w:rsid w:val="00B04E07"/>
    <w:rsid w:val="00B052EB"/>
    <w:rsid w:val="00B05465"/>
    <w:rsid w:val="00B05CEE"/>
    <w:rsid w:val="00B06045"/>
    <w:rsid w:val="00B06491"/>
    <w:rsid w:val="00B06EBE"/>
    <w:rsid w:val="00B0760E"/>
    <w:rsid w:val="00B102D6"/>
    <w:rsid w:val="00B105DA"/>
    <w:rsid w:val="00B11255"/>
    <w:rsid w:val="00B11595"/>
    <w:rsid w:val="00B11E85"/>
    <w:rsid w:val="00B1240F"/>
    <w:rsid w:val="00B12532"/>
    <w:rsid w:val="00B125E2"/>
    <w:rsid w:val="00B12FBE"/>
    <w:rsid w:val="00B13065"/>
    <w:rsid w:val="00B1356D"/>
    <w:rsid w:val="00B138A7"/>
    <w:rsid w:val="00B1668C"/>
    <w:rsid w:val="00B17065"/>
    <w:rsid w:val="00B17EF7"/>
    <w:rsid w:val="00B204A5"/>
    <w:rsid w:val="00B20819"/>
    <w:rsid w:val="00B208D6"/>
    <w:rsid w:val="00B209E6"/>
    <w:rsid w:val="00B22431"/>
    <w:rsid w:val="00B2282E"/>
    <w:rsid w:val="00B24497"/>
    <w:rsid w:val="00B246E3"/>
    <w:rsid w:val="00B250C6"/>
    <w:rsid w:val="00B26B7E"/>
    <w:rsid w:val="00B26D6A"/>
    <w:rsid w:val="00B26D7E"/>
    <w:rsid w:val="00B271C5"/>
    <w:rsid w:val="00B275F4"/>
    <w:rsid w:val="00B30421"/>
    <w:rsid w:val="00B307E6"/>
    <w:rsid w:val="00B30A2E"/>
    <w:rsid w:val="00B311E3"/>
    <w:rsid w:val="00B31293"/>
    <w:rsid w:val="00B32354"/>
    <w:rsid w:val="00B329B7"/>
    <w:rsid w:val="00B32AEA"/>
    <w:rsid w:val="00B333C9"/>
    <w:rsid w:val="00B34065"/>
    <w:rsid w:val="00B348F0"/>
    <w:rsid w:val="00B35298"/>
    <w:rsid w:val="00B35B46"/>
    <w:rsid w:val="00B35B7A"/>
    <w:rsid w:val="00B361B5"/>
    <w:rsid w:val="00B361BF"/>
    <w:rsid w:val="00B36A66"/>
    <w:rsid w:val="00B36B4A"/>
    <w:rsid w:val="00B37CC0"/>
    <w:rsid w:val="00B37EC5"/>
    <w:rsid w:val="00B404A0"/>
    <w:rsid w:val="00B40667"/>
    <w:rsid w:val="00B40A95"/>
    <w:rsid w:val="00B40E38"/>
    <w:rsid w:val="00B41113"/>
    <w:rsid w:val="00B41B64"/>
    <w:rsid w:val="00B4231F"/>
    <w:rsid w:val="00B4232C"/>
    <w:rsid w:val="00B42778"/>
    <w:rsid w:val="00B42A66"/>
    <w:rsid w:val="00B42BAA"/>
    <w:rsid w:val="00B43042"/>
    <w:rsid w:val="00B43350"/>
    <w:rsid w:val="00B45609"/>
    <w:rsid w:val="00B458E2"/>
    <w:rsid w:val="00B45E04"/>
    <w:rsid w:val="00B46B4C"/>
    <w:rsid w:val="00B4745E"/>
    <w:rsid w:val="00B47463"/>
    <w:rsid w:val="00B50902"/>
    <w:rsid w:val="00B50F4E"/>
    <w:rsid w:val="00B51367"/>
    <w:rsid w:val="00B5139F"/>
    <w:rsid w:val="00B53F8B"/>
    <w:rsid w:val="00B540EE"/>
    <w:rsid w:val="00B559F3"/>
    <w:rsid w:val="00B567FA"/>
    <w:rsid w:val="00B56A91"/>
    <w:rsid w:val="00B5715D"/>
    <w:rsid w:val="00B57743"/>
    <w:rsid w:val="00B57A7E"/>
    <w:rsid w:val="00B57D49"/>
    <w:rsid w:val="00B60850"/>
    <w:rsid w:val="00B6097B"/>
    <w:rsid w:val="00B60A6A"/>
    <w:rsid w:val="00B60C1B"/>
    <w:rsid w:val="00B60E64"/>
    <w:rsid w:val="00B60EB1"/>
    <w:rsid w:val="00B61313"/>
    <w:rsid w:val="00B6173F"/>
    <w:rsid w:val="00B6292B"/>
    <w:rsid w:val="00B655D4"/>
    <w:rsid w:val="00B655EA"/>
    <w:rsid w:val="00B6624B"/>
    <w:rsid w:val="00B66368"/>
    <w:rsid w:val="00B66B9C"/>
    <w:rsid w:val="00B67612"/>
    <w:rsid w:val="00B6779A"/>
    <w:rsid w:val="00B70175"/>
    <w:rsid w:val="00B705AA"/>
    <w:rsid w:val="00B70660"/>
    <w:rsid w:val="00B70984"/>
    <w:rsid w:val="00B70CA0"/>
    <w:rsid w:val="00B7117F"/>
    <w:rsid w:val="00B71492"/>
    <w:rsid w:val="00B71D96"/>
    <w:rsid w:val="00B72AAB"/>
    <w:rsid w:val="00B72D2A"/>
    <w:rsid w:val="00B72F12"/>
    <w:rsid w:val="00B72F28"/>
    <w:rsid w:val="00B73103"/>
    <w:rsid w:val="00B7394B"/>
    <w:rsid w:val="00B73E73"/>
    <w:rsid w:val="00B7422B"/>
    <w:rsid w:val="00B7515A"/>
    <w:rsid w:val="00B7536F"/>
    <w:rsid w:val="00B759CD"/>
    <w:rsid w:val="00B769BA"/>
    <w:rsid w:val="00B769E8"/>
    <w:rsid w:val="00B76DA2"/>
    <w:rsid w:val="00B77C79"/>
    <w:rsid w:val="00B77CFB"/>
    <w:rsid w:val="00B8003D"/>
    <w:rsid w:val="00B80605"/>
    <w:rsid w:val="00B80658"/>
    <w:rsid w:val="00B819AC"/>
    <w:rsid w:val="00B81A30"/>
    <w:rsid w:val="00B81B9C"/>
    <w:rsid w:val="00B81C65"/>
    <w:rsid w:val="00B824C2"/>
    <w:rsid w:val="00B826C0"/>
    <w:rsid w:val="00B82B62"/>
    <w:rsid w:val="00B83642"/>
    <w:rsid w:val="00B84321"/>
    <w:rsid w:val="00B85253"/>
    <w:rsid w:val="00B857D1"/>
    <w:rsid w:val="00B86AF8"/>
    <w:rsid w:val="00B872E9"/>
    <w:rsid w:val="00B87D53"/>
    <w:rsid w:val="00B9007A"/>
    <w:rsid w:val="00B91957"/>
    <w:rsid w:val="00B91B89"/>
    <w:rsid w:val="00B927C1"/>
    <w:rsid w:val="00B92D0E"/>
    <w:rsid w:val="00B93E37"/>
    <w:rsid w:val="00B9469B"/>
    <w:rsid w:val="00B947D6"/>
    <w:rsid w:val="00B94F2F"/>
    <w:rsid w:val="00B94F7D"/>
    <w:rsid w:val="00B95262"/>
    <w:rsid w:val="00B953E3"/>
    <w:rsid w:val="00B957C7"/>
    <w:rsid w:val="00B97392"/>
    <w:rsid w:val="00B97A5D"/>
    <w:rsid w:val="00BA04A7"/>
    <w:rsid w:val="00BA0554"/>
    <w:rsid w:val="00BA20D0"/>
    <w:rsid w:val="00BA21AF"/>
    <w:rsid w:val="00BA2B68"/>
    <w:rsid w:val="00BA2C07"/>
    <w:rsid w:val="00BA2D5F"/>
    <w:rsid w:val="00BA2FB1"/>
    <w:rsid w:val="00BA377B"/>
    <w:rsid w:val="00BA44F2"/>
    <w:rsid w:val="00BA484C"/>
    <w:rsid w:val="00BA4C8C"/>
    <w:rsid w:val="00BA62C5"/>
    <w:rsid w:val="00BA68A1"/>
    <w:rsid w:val="00BA7FD0"/>
    <w:rsid w:val="00BB0097"/>
    <w:rsid w:val="00BB00CD"/>
    <w:rsid w:val="00BB0415"/>
    <w:rsid w:val="00BB0F19"/>
    <w:rsid w:val="00BB1100"/>
    <w:rsid w:val="00BB13B3"/>
    <w:rsid w:val="00BB1AD2"/>
    <w:rsid w:val="00BB1E1D"/>
    <w:rsid w:val="00BB256E"/>
    <w:rsid w:val="00BB2949"/>
    <w:rsid w:val="00BB3ADC"/>
    <w:rsid w:val="00BB46C1"/>
    <w:rsid w:val="00BB4B8F"/>
    <w:rsid w:val="00BB6B01"/>
    <w:rsid w:val="00BB7648"/>
    <w:rsid w:val="00BB7C86"/>
    <w:rsid w:val="00BC0E79"/>
    <w:rsid w:val="00BC1CD6"/>
    <w:rsid w:val="00BC2903"/>
    <w:rsid w:val="00BC2A64"/>
    <w:rsid w:val="00BC34AB"/>
    <w:rsid w:val="00BC3AC5"/>
    <w:rsid w:val="00BC3B9F"/>
    <w:rsid w:val="00BC4E40"/>
    <w:rsid w:val="00BC56FC"/>
    <w:rsid w:val="00BC6140"/>
    <w:rsid w:val="00BC6C0B"/>
    <w:rsid w:val="00BC7174"/>
    <w:rsid w:val="00BC7D38"/>
    <w:rsid w:val="00BC7D91"/>
    <w:rsid w:val="00BD1E24"/>
    <w:rsid w:val="00BD2546"/>
    <w:rsid w:val="00BD2BDB"/>
    <w:rsid w:val="00BD3808"/>
    <w:rsid w:val="00BD385D"/>
    <w:rsid w:val="00BD405D"/>
    <w:rsid w:val="00BD4BF4"/>
    <w:rsid w:val="00BD59A9"/>
    <w:rsid w:val="00BD5D83"/>
    <w:rsid w:val="00BD651E"/>
    <w:rsid w:val="00BD6AD2"/>
    <w:rsid w:val="00BD6FC0"/>
    <w:rsid w:val="00BD75E3"/>
    <w:rsid w:val="00BE023B"/>
    <w:rsid w:val="00BE0316"/>
    <w:rsid w:val="00BE0447"/>
    <w:rsid w:val="00BE04AB"/>
    <w:rsid w:val="00BE1427"/>
    <w:rsid w:val="00BE1F69"/>
    <w:rsid w:val="00BE2F1C"/>
    <w:rsid w:val="00BE36BA"/>
    <w:rsid w:val="00BE37D5"/>
    <w:rsid w:val="00BE3BD8"/>
    <w:rsid w:val="00BE3BEA"/>
    <w:rsid w:val="00BE4123"/>
    <w:rsid w:val="00BE52C2"/>
    <w:rsid w:val="00BE576C"/>
    <w:rsid w:val="00BE57B8"/>
    <w:rsid w:val="00BE5838"/>
    <w:rsid w:val="00BE5AA5"/>
    <w:rsid w:val="00BE5D47"/>
    <w:rsid w:val="00BE67E7"/>
    <w:rsid w:val="00BE6EAE"/>
    <w:rsid w:val="00BE7426"/>
    <w:rsid w:val="00BE78E6"/>
    <w:rsid w:val="00BE7F25"/>
    <w:rsid w:val="00BF0046"/>
    <w:rsid w:val="00BF0329"/>
    <w:rsid w:val="00BF057B"/>
    <w:rsid w:val="00BF1041"/>
    <w:rsid w:val="00BF1B4A"/>
    <w:rsid w:val="00BF1DB4"/>
    <w:rsid w:val="00BF231F"/>
    <w:rsid w:val="00BF26FC"/>
    <w:rsid w:val="00BF2829"/>
    <w:rsid w:val="00BF28C3"/>
    <w:rsid w:val="00BF2E0D"/>
    <w:rsid w:val="00BF37F9"/>
    <w:rsid w:val="00BF39C3"/>
    <w:rsid w:val="00BF3C2B"/>
    <w:rsid w:val="00BF3F52"/>
    <w:rsid w:val="00BF45AD"/>
    <w:rsid w:val="00BF492D"/>
    <w:rsid w:val="00BF4F44"/>
    <w:rsid w:val="00BF5494"/>
    <w:rsid w:val="00BF60FE"/>
    <w:rsid w:val="00BF61F2"/>
    <w:rsid w:val="00BF6557"/>
    <w:rsid w:val="00BF7605"/>
    <w:rsid w:val="00BF7E15"/>
    <w:rsid w:val="00C021CB"/>
    <w:rsid w:val="00C04151"/>
    <w:rsid w:val="00C05607"/>
    <w:rsid w:val="00C0629E"/>
    <w:rsid w:val="00C0640D"/>
    <w:rsid w:val="00C06859"/>
    <w:rsid w:val="00C07A58"/>
    <w:rsid w:val="00C07CD9"/>
    <w:rsid w:val="00C07F13"/>
    <w:rsid w:val="00C1024D"/>
    <w:rsid w:val="00C10D13"/>
    <w:rsid w:val="00C10FCF"/>
    <w:rsid w:val="00C1298A"/>
    <w:rsid w:val="00C12B9D"/>
    <w:rsid w:val="00C12F67"/>
    <w:rsid w:val="00C137E5"/>
    <w:rsid w:val="00C15D48"/>
    <w:rsid w:val="00C16819"/>
    <w:rsid w:val="00C16C95"/>
    <w:rsid w:val="00C16E29"/>
    <w:rsid w:val="00C16FD6"/>
    <w:rsid w:val="00C16FD7"/>
    <w:rsid w:val="00C176BE"/>
    <w:rsid w:val="00C1784B"/>
    <w:rsid w:val="00C17984"/>
    <w:rsid w:val="00C17BF6"/>
    <w:rsid w:val="00C20019"/>
    <w:rsid w:val="00C2023E"/>
    <w:rsid w:val="00C20AF9"/>
    <w:rsid w:val="00C216E4"/>
    <w:rsid w:val="00C21FBE"/>
    <w:rsid w:val="00C22410"/>
    <w:rsid w:val="00C22CEB"/>
    <w:rsid w:val="00C244A0"/>
    <w:rsid w:val="00C244E9"/>
    <w:rsid w:val="00C24816"/>
    <w:rsid w:val="00C256B7"/>
    <w:rsid w:val="00C2572A"/>
    <w:rsid w:val="00C25817"/>
    <w:rsid w:val="00C30772"/>
    <w:rsid w:val="00C31BF8"/>
    <w:rsid w:val="00C3226A"/>
    <w:rsid w:val="00C3287A"/>
    <w:rsid w:val="00C33CE2"/>
    <w:rsid w:val="00C33F8E"/>
    <w:rsid w:val="00C34CE6"/>
    <w:rsid w:val="00C34DCC"/>
    <w:rsid w:val="00C34E61"/>
    <w:rsid w:val="00C37293"/>
    <w:rsid w:val="00C3755B"/>
    <w:rsid w:val="00C37F20"/>
    <w:rsid w:val="00C40C13"/>
    <w:rsid w:val="00C41785"/>
    <w:rsid w:val="00C41BC3"/>
    <w:rsid w:val="00C42837"/>
    <w:rsid w:val="00C428E3"/>
    <w:rsid w:val="00C42D3D"/>
    <w:rsid w:val="00C43001"/>
    <w:rsid w:val="00C43202"/>
    <w:rsid w:val="00C433AD"/>
    <w:rsid w:val="00C436B9"/>
    <w:rsid w:val="00C44540"/>
    <w:rsid w:val="00C44594"/>
    <w:rsid w:val="00C44C1D"/>
    <w:rsid w:val="00C44E04"/>
    <w:rsid w:val="00C456EF"/>
    <w:rsid w:val="00C457CD"/>
    <w:rsid w:val="00C46542"/>
    <w:rsid w:val="00C46F0F"/>
    <w:rsid w:val="00C47EE1"/>
    <w:rsid w:val="00C47F6B"/>
    <w:rsid w:val="00C50122"/>
    <w:rsid w:val="00C508E2"/>
    <w:rsid w:val="00C50AC9"/>
    <w:rsid w:val="00C50D20"/>
    <w:rsid w:val="00C51060"/>
    <w:rsid w:val="00C51B13"/>
    <w:rsid w:val="00C5203B"/>
    <w:rsid w:val="00C52753"/>
    <w:rsid w:val="00C5397B"/>
    <w:rsid w:val="00C54594"/>
    <w:rsid w:val="00C557F9"/>
    <w:rsid w:val="00C5581E"/>
    <w:rsid w:val="00C564A2"/>
    <w:rsid w:val="00C56C5D"/>
    <w:rsid w:val="00C56DAF"/>
    <w:rsid w:val="00C578DC"/>
    <w:rsid w:val="00C57BF4"/>
    <w:rsid w:val="00C60F02"/>
    <w:rsid w:val="00C61797"/>
    <w:rsid w:val="00C6184A"/>
    <w:rsid w:val="00C618D8"/>
    <w:rsid w:val="00C61C9D"/>
    <w:rsid w:val="00C620C4"/>
    <w:rsid w:val="00C62F59"/>
    <w:rsid w:val="00C6318D"/>
    <w:rsid w:val="00C63CAE"/>
    <w:rsid w:val="00C6428C"/>
    <w:rsid w:val="00C64334"/>
    <w:rsid w:val="00C648CE"/>
    <w:rsid w:val="00C65248"/>
    <w:rsid w:val="00C65508"/>
    <w:rsid w:val="00C70260"/>
    <w:rsid w:val="00C7041E"/>
    <w:rsid w:val="00C70CBE"/>
    <w:rsid w:val="00C70E3F"/>
    <w:rsid w:val="00C72070"/>
    <w:rsid w:val="00C7253F"/>
    <w:rsid w:val="00C72909"/>
    <w:rsid w:val="00C729C7"/>
    <w:rsid w:val="00C72F15"/>
    <w:rsid w:val="00C73477"/>
    <w:rsid w:val="00C73B28"/>
    <w:rsid w:val="00C740E6"/>
    <w:rsid w:val="00C74DC9"/>
    <w:rsid w:val="00C75B16"/>
    <w:rsid w:val="00C763F6"/>
    <w:rsid w:val="00C76D41"/>
    <w:rsid w:val="00C77061"/>
    <w:rsid w:val="00C7760F"/>
    <w:rsid w:val="00C77623"/>
    <w:rsid w:val="00C77765"/>
    <w:rsid w:val="00C77AF3"/>
    <w:rsid w:val="00C77E64"/>
    <w:rsid w:val="00C80356"/>
    <w:rsid w:val="00C806F0"/>
    <w:rsid w:val="00C80AE3"/>
    <w:rsid w:val="00C811AD"/>
    <w:rsid w:val="00C81611"/>
    <w:rsid w:val="00C81EC0"/>
    <w:rsid w:val="00C82A38"/>
    <w:rsid w:val="00C82C43"/>
    <w:rsid w:val="00C837C1"/>
    <w:rsid w:val="00C842DC"/>
    <w:rsid w:val="00C84D5E"/>
    <w:rsid w:val="00C85405"/>
    <w:rsid w:val="00C8556A"/>
    <w:rsid w:val="00C8569B"/>
    <w:rsid w:val="00C86628"/>
    <w:rsid w:val="00C879B1"/>
    <w:rsid w:val="00C90078"/>
    <w:rsid w:val="00C90D86"/>
    <w:rsid w:val="00C91053"/>
    <w:rsid w:val="00C910DB"/>
    <w:rsid w:val="00C91385"/>
    <w:rsid w:val="00C91442"/>
    <w:rsid w:val="00C915E6"/>
    <w:rsid w:val="00C92948"/>
    <w:rsid w:val="00C93914"/>
    <w:rsid w:val="00C93B41"/>
    <w:rsid w:val="00C93C39"/>
    <w:rsid w:val="00C9445D"/>
    <w:rsid w:val="00C94BA7"/>
    <w:rsid w:val="00C94EA8"/>
    <w:rsid w:val="00C956BB"/>
    <w:rsid w:val="00C9600D"/>
    <w:rsid w:val="00C967D3"/>
    <w:rsid w:val="00C970F6"/>
    <w:rsid w:val="00C973DE"/>
    <w:rsid w:val="00C97A39"/>
    <w:rsid w:val="00C97AAF"/>
    <w:rsid w:val="00C97C85"/>
    <w:rsid w:val="00C97D17"/>
    <w:rsid w:val="00CA0036"/>
    <w:rsid w:val="00CA0254"/>
    <w:rsid w:val="00CA06E3"/>
    <w:rsid w:val="00CA0B46"/>
    <w:rsid w:val="00CA19BE"/>
    <w:rsid w:val="00CA1EA2"/>
    <w:rsid w:val="00CA34A9"/>
    <w:rsid w:val="00CA3DBC"/>
    <w:rsid w:val="00CA507E"/>
    <w:rsid w:val="00CA59D2"/>
    <w:rsid w:val="00CA5AD2"/>
    <w:rsid w:val="00CA65A5"/>
    <w:rsid w:val="00CA6C74"/>
    <w:rsid w:val="00CA6FDD"/>
    <w:rsid w:val="00CA7BB0"/>
    <w:rsid w:val="00CB036B"/>
    <w:rsid w:val="00CB05C6"/>
    <w:rsid w:val="00CB05EE"/>
    <w:rsid w:val="00CB0D3E"/>
    <w:rsid w:val="00CB0F5E"/>
    <w:rsid w:val="00CB0FDD"/>
    <w:rsid w:val="00CB1294"/>
    <w:rsid w:val="00CB136A"/>
    <w:rsid w:val="00CB1FD7"/>
    <w:rsid w:val="00CB2F84"/>
    <w:rsid w:val="00CB3D3B"/>
    <w:rsid w:val="00CB4542"/>
    <w:rsid w:val="00CB4A0F"/>
    <w:rsid w:val="00CB4EFF"/>
    <w:rsid w:val="00CB4FE6"/>
    <w:rsid w:val="00CB5591"/>
    <w:rsid w:val="00CB5A45"/>
    <w:rsid w:val="00CB69DC"/>
    <w:rsid w:val="00CB6D4B"/>
    <w:rsid w:val="00CB7605"/>
    <w:rsid w:val="00CB7B52"/>
    <w:rsid w:val="00CB7D34"/>
    <w:rsid w:val="00CC0097"/>
    <w:rsid w:val="00CC0689"/>
    <w:rsid w:val="00CC089A"/>
    <w:rsid w:val="00CC15BF"/>
    <w:rsid w:val="00CC1CFE"/>
    <w:rsid w:val="00CC22F8"/>
    <w:rsid w:val="00CC299E"/>
    <w:rsid w:val="00CC2A0F"/>
    <w:rsid w:val="00CC2DD3"/>
    <w:rsid w:val="00CC357B"/>
    <w:rsid w:val="00CC46E3"/>
    <w:rsid w:val="00CC47D9"/>
    <w:rsid w:val="00CC5717"/>
    <w:rsid w:val="00CC6744"/>
    <w:rsid w:val="00CC69C3"/>
    <w:rsid w:val="00CC7546"/>
    <w:rsid w:val="00CC765F"/>
    <w:rsid w:val="00CD05F5"/>
    <w:rsid w:val="00CD1913"/>
    <w:rsid w:val="00CD1BBA"/>
    <w:rsid w:val="00CD2813"/>
    <w:rsid w:val="00CD29D7"/>
    <w:rsid w:val="00CD2C3D"/>
    <w:rsid w:val="00CD2C88"/>
    <w:rsid w:val="00CD404F"/>
    <w:rsid w:val="00CD4491"/>
    <w:rsid w:val="00CD52F4"/>
    <w:rsid w:val="00CD5741"/>
    <w:rsid w:val="00CD65D7"/>
    <w:rsid w:val="00CD730F"/>
    <w:rsid w:val="00CD7CBE"/>
    <w:rsid w:val="00CE150E"/>
    <w:rsid w:val="00CE2785"/>
    <w:rsid w:val="00CE27BD"/>
    <w:rsid w:val="00CE28FF"/>
    <w:rsid w:val="00CE2B50"/>
    <w:rsid w:val="00CE3352"/>
    <w:rsid w:val="00CE4B30"/>
    <w:rsid w:val="00CE4D74"/>
    <w:rsid w:val="00CE57EA"/>
    <w:rsid w:val="00CE64CD"/>
    <w:rsid w:val="00CE6817"/>
    <w:rsid w:val="00CE6937"/>
    <w:rsid w:val="00CE7BF1"/>
    <w:rsid w:val="00CF0098"/>
    <w:rsid w:val="00CF0444"/>
    <w:rsid w:val="00CF096C"/>
    <w:rsid w:val="00CF156D"/>
    <w:rsid w:val="00CF1938"/>
    <w:rsid w:val="00CF1A7D"/>
    <w:rsid w:val="00CF233E"/>
    <w:rsid w:val="00CF24E6"/>
    <w:rsid w:val="00CF2516"/>
    <w:rsid w:val="00CF3001"/>
    <w:rsid w:val="00CF3195"/>
    <w:rsid w:val="00CF3665"/>
    <w:rsid w:val="00CF4DD1"/>
    <w:rsid w:val="00CF4DED"/>
    <w:rsid w:val="00CF6038"/>
    <w:rsid w:val="00CF76C0"/>
    <w:rsid w:val="00CF7B41"/>
    <w:rsid w:val="00D0033E"/>
    <w:rsid w:val="00D0096C"/>
    <w:rsid w:val="00D00A77"/>
    <w:rsid w:val="00D00F0D"/>
    <w:rsid w:val="00D0136D"/>
    <w:rsid w:val="00D01A14"/>
    <w:rsid w:val="00D01F6C"/>
    <w:rsid w:val="00D030A8"/>
    <w:rsid w:val="00D03ADA"/>
    <w:rsid w:val="00D03E80"/>
    <w:rsid w:val="00D04A20"/>
    <w:rsid w:val="00D058B6"/>
    <w:rsid w:val="00D05A95"/>
    <w:rsid w:val="00D066A0"/>
    <w:rsid w:val="00D068C5"/>
    <w:rsid w:val="00D0690C"/>
    <w:rsid w:val="00D10113"/>
    <w:rsid w:val="00D10429"/>
    <w:rsid w:val="00D1096D"/>
    <w:rsid w:val="00D116B9"/>
    <w:rsid w:val="00D12AEE"/>
    <w:rsid w:val="00D12B5C"/>
    <w:rsid w:val="00D1438A"/>
    <w:rsid w:val="00D14AC6"/>
    <w:rsid w:val="00D161AC"/>
    <w:rsid w:val="00D16DC9"/>
    <w:rsid w:val="00D16FAB"/>
    <w:rsid w:val="00D200C1"/>
    <w:rsid w:val="00D2038A"/>
    <w:rsid w:val="00D20615"/>
    <w:rsid w:val="00D21793"/>
    <w:rsid w:val="00D21F47"/>
    <w:rsid w:val="00D221AF"/>
    <w:rsid w:val="00D22CC2"/>
    <w:rsid w:val="00D2304C"/>
    <w:rsid w:val="00D23182"/>
    <w:rsid w:val="00D238AB"/>
    <w:rsid w:val="00D23A81"/>
    <w:rsid w:val="00D25058"/>
    <w:rsid w:val="00D25787"/>
    <w:rsid w:val="00D25880"/>
    <w:rsid w:val="00D2588A"/>
    <w:rsid w:val="00D25D45"/>
    <w:rsid w:val="00D25D7B"/>
    <w:rsid w:val="00D270BA"/>
    <w:rsid w:val="00D275EF"/>
    <w:rsid w:val="00D30FA4"/>
    <w:rsid w:val="00D31141"/>
    <w:rsid w:val="00D31313"/>
    <w:rsid w:val="00D31A4E"/>
    <w:rsid w:val="00D31B26"/>
    <w:rsid w:val="00D324D4"/>
    <w:rsid w:val="00D325F1"/>
    <w:rsid w:val="00D328EA"/>
    <w:rsid w:val="00D32F3B"/>
    <w:rsid w:val="00D33119"/>
    <w:rsid w:val="00D332C6"/>
    <w:rsid w:val="00D337DB"/>
    <w:rsid w:val="00D33B5E"/>
    <w:rsid w:val="00D3659A"/>
    <w:rsid w:val="00D36838"/>
    <w:rsid w:val="00D36962"/>
    <w:rsid w:val="00D36E45"/>
    <w:rsid w:val="00D37CB1"/>
    <w:rsid w:val="00D418D0"/>
    <w:rsid w:val="00D41BAF"/>
    <w:rsid w:val="00D41F99"/>
    <w:rsid w:val="00D42827"/>
    <w:rsid w:val="00D43671"/>
    <w:rsid w:val="00D43907"/>
    <w:rsid w:val="00D4431B"/>
    <w:rsid w:val="00D448B5"/>
    <w:rsid w:val="00D44DCD"/>
    <w:rsid w:val="00D458DB"/>
    <w:rsid w:val="00D47569"/>
    <w:rsid w:val="00D47608"/>
    <w:rsid w:val="00D477AA"/>
    <w:rsid w:val="00D47F9A"/>
    <w:rsid w:val="00D50264"/>
    <w:rsid w:val="00D50873"/>
    <w:rsid w:val="00D5144F"/>
    <w:rsid w:val="00D51618"/>
    <w:rsid w:val="00D52102"/>
    <w:rsid w:val="00D5255D"/>
    <w:rsid w:val="00D528BA"/>
    <w:rsid w:val="00D52C3B"/>
    <w:rsid w:val="00D53BBF"/>
    <w:rsid w:val="00D54103"/>
    <w:rsid w:val="00D543F5"/>
    <w:rsid w:val="00D54468"/>
    <w:rsid w:val="00D5495D"/>
    <w:rsid w:val="00D555D3"/>
    <w:rsid w:val="00D557EC"/>
    <w:rsid w:val="00D5614C"/>
    <w:rsid w:val="00D56B01"/>
    <w:rsid w:val="00D60328"/>
    <w:rsid w:val="00D604AD"/>
    <w:rsid w:val="00D60759"/>
    <w:rsid w:val="00D60AD2"/>
    <w:rsid w:val="00D60CBE"/>
    <w:rsid w:val="00D6106F"/>
    <w:rsid w:val="00D61883"/>
    <w:rsid w:val="00D61F59"/>
    <w:rsid w:val="00D63B8A"/>
    <w:rsid w:val="00D63F19"/>
    <w:rsid w:val="00D64906"/>
    <w:rsid w:val="00D6497E"/>
    <w:rsid w:val="00D64D81"/>
    <w:rsid w:val="00D6567F"/>
    <w:rsid w:val="00D65898"/>
    <w:rsid w:val="00D65C72"/>
    <w:rsid w:val="00D6633D"/>
    <w:rsid w:val="00D66636"/>
    <w:rsid w:val="00D66A22"/>
    <w:rsid w:val="00D66AB0"/>
    <w:rsid w:val="00D6720A"/>
    <w:rsid w:val="00D67607"/>
    <w:rsid w:val="00D67E6F"/>
    <w:rsid w:val="00D687D1"/>
    <w:rsid w:val="00D70411"/>
    <w:rsid w:val="00D71934"/>
    <w:rsid w:val="00D72FF2"/>
    <w:rsid w:val="00D73900"/>
    <w:rsid w:val="00D73DE4"/>
    <w:rsid w:val="00D74959"/>
    <w:rsid w:val="00D74AB9"/>
    <w:rsid w:val="00D74EE0"/>
    <w:rsid w:val="00D75B39"/>
    <w:rsid w:val="00D76207"/>
    <w:rsid w:val="00D76489"/>
    <w:rsid w:val="00D76C97"/>
    <w:rsid w:val="00D77516"/>
    <w:rsid w:val="00D808C1"/>
    <w:rsid w:val="00D809E1"/>
    <w:rsid w:val="00D80D97"/>
    <w:rsid w:val="00D817E9"/>
    <w:rsid w:val="00D819E3"/>
    <w:rsid w:val="00D81FD7"/>
    <w:rsid w:val="00D826AE"/>
    <w:rsid w:val="00D83516"/>
    <w:rsid w:val="00D83F86"/>
    <w:rsid w:val="00D840BC"/>
    <w:rsid w:val="00D854CD"/>
    <w:rsid w:val="00D86700"/>
    <w:rsid w:val="00D8765B"/>
    <w:rsid w:val="00D87D1E"/>
    <w:rsid w:val="00D87D4E"/>
    <w:rsid w:val="00D90B16"/>
    <w:rsid w:val="00D91592"/>
    <w:rsid w:val="00D94218"/>
    <w:rsid w:val="00D942FA"/>
    <w:rsid w:val="00D94B7D"/>
    <w:rsid w:val="00D95927"/>
    <w:rsid w:val="00D95AE7"/>
    <w:rsid w:val="00D95CA0"/>
    <w:rsid w:val="00D95F39"/>
    <w:rsid w:val="00D9644D"/>
    <w:rsid w:val="00D966FE"/>
    <w:rsid w:val="00D968CA"/>
    <w:rsid w:val="00D972A4"/>
    <w:rsid w:val="00D9765D"/>
    <w:rsid w:val="00DA139C"/>
    <w:rsid w:val="00DA1633"/>
    <w:rsid w:val="00DA348B"/>
    <w:rsid w:val="00DA3682"/>
    <w:rsid w:val="00DA37C8"/>
    <w:rsid w:val="00DA399E"/>
    <w:rsid w:val="00DA4288"/>
    <w:rsid w:val="00DA6157"/>
    <w:rsid w:val="00DA7DE4"/>
    <w:rsid w:val="00DB0024"/>
    <w:rsid w:val="00DB084B"/>
    <w:rsid w:val="00DB1343"/>
    <w:rsid w:val="00DB3C79"/>
    <w:rsid w:val="00DB5F45"/>
    <w:rsid w:val="00DC0CF8"/>
    <w:rsid w:val="00DC273D"/>
    <w:rsid w:val="00DC2B37"/>
    <w:rsid w:val="00DC3E14"/>
    <w:rsid w:val="00DC4071"/>
    <w:rsid w:val="00DC50A7"/>
    <w:rsid w:val="00DC56CC"/>
    <w:rsid w:val="00DC59D2"/>
    <w:rsid w:val="00DC6525"/>
    <w:rsid w:val="00DC6746"/>
    <w:rsid w:val="00DC69F0"/>
    <w:rsid w:val="00DC78E4"/>
    <w:rsid w:val="00DC7B28"/>
    <w:rsid w:val="00DD056A"/>
    <w:rsid w:val="00DD0768"/>
    <w:rsid w:val="00DD14A6"/>
    <w:rsid w:val="00DD2FEA"/>
    <w:rsid w:val="00DD34AF"/>
    <w:rsid w:val="00DD3A7D"/>
    <w:rsid w:val="00DD4828"/>
    <w:rsid w:val="00DD4E4C"/>
    <w:rsid w:val="00DD57D7"/>
    <w:rsid w:val="00DD5C7D"/>
    <w:rsid w:val="00DD5E7F"/>
    <w:rsid w:val="00DD6806"/>
    <w:rsid w:val="00DD6893"/>
    <w:rsid w:val="00DD75CE"/>
    <w:rsid w:val="00DD76EB"/>
    <w:rsid w:val="00DD7C84"/>
    <w:rsid w:val="00DE04B0"/>
    <w:rsid w:val="00DE1EB6"/>
    <w:rsid w:val="00DE38FD"/>
    <w:rsid w:val="00DE4551"/>
    <w:rsid w:val="00DE4A2D"/>
    <w:rsid w:val="00DE5083"/>
    <w:rsid w:val="00DE54E4"/>
    <w:rsid w:val="00DE593F"/>
    <w:rsid w:val="00DE5C41"/>
    <w:rsid w:val="00DE6566"/>
    <w:rsid w:val="00DE65F2"/>
    <w:rsid w:val="00DE692B"/>
    <w:rsid w:val="00DE74DF"/>
    <w:rsid w:val="00DE7836"/>
    <w:rsid w:val="00DE7906"/>
    <w:rsid w:val="00DF1762"/>
    <w:rsid w:val="00DF185E"/>
    <w:rsid w:val="00DF18E6"/>
    <w:rsid w:val="00DF1E7C"/>
    <w:rsid w:val="00DF2E9A"/>
    <w:rsid w:val="00DF337F"/>
    <w:rsid w:val="00DF3AAB"/>
    <w:rsid w:val="00DF450D"/>
    <w:rsid w:val="00DF479E"/>
    <w:rsid w:val="00DF4BBC"/>
    <w:rsid w:val="00DF5D99"/>
    <w:rsid w:val="00DF5E9C"/>
    <w:rsid w:val="00DF6404"/>
    <w:rsid w:val="00DF67B8"/>
    <w:rsid w:val="00DF6A0E"/>
    <w:rsid w:val="00DF7727"/>
    <w:rsid w:val="00DF7733"/>
    <w:rsid w:val="00DF7F45"/>
    <w:rsid w:val="00E002E9"/>
    <w:rsid w:val="00E0036F"/>
    <w:rsid w:val="00E00E05"/>
    <w:rsid w:val="00E02B31"/>
    <w:rsid w:val="00E031EA"/>
    <w:rsid w:val="00E03ADA"/>
    <w:rsid w:val="00E049C5"/>
    <w:rsid w:val="00E04ACB"/>
    <w:rsid w:val="00E04BA9"/>
    <w:rsid w:val="00E050A0"/>
    <w:rsid w:val="00E0554D"/>
    <w:rsid w:val="00E05642"/>
    <w:rsid w:val="00E05B95"/>
    <w:rsid w:val="00E0684E"/>
    <w:rsid w:val="00E072CB"/>
    <w:rsid w:val="00E078A0"/>
    <w:rsid w:val="00E07FA5"/>
    <w:rsid w:val="00E10074"/>
    <w:rsid w:val="00E104ED"/>
    <w:rsid w:val="00E10864"/>
    <w:rsid w:val="00E113CA"/>
    <w:rsid w:val="00E11F4F"/>
    <w:rsid w:val="00E123A3"/>
    <w:rsid w:val="00E12725"/>
    <w:rsid w:val="00E1275C"/>
    <w:rsid w:val="00E127F3"/>
    <w:rsid w:val="00E13936"/>
    <w:rsid w:val="00E13B02"/>
    <w:rsid w:val="00E13C6C"/>
    <w:rsid w:val="00E14E62"/>
    <w:rsid w:val="00E15992"/>
    <w:rsid w:val="00E15E20"/>
    <w:rsid w:val="00E169F2"/>
    <w:rsid w:val="00E16A38"/>
    <w:rsid w:val="00E174C0"/>
    <w:rsid w:val="00E1751E"/>
    <w:rsid w:val="00E1798A"/>
    <w:rsid w:val="00E17A9C"/>
    <w:rsid w:val="00E17D19"/>
    <w:rsid w:val="00E2004A"/>
    <w:rsid w:val="00E20D66"/>
    <w:rsid w:val="00E211A5"/>
    <w:rsid w:val="00E211E9"/>
    <w:rsid w:val="00E21D3A"/>
    <w:rsid w:val="00E21F53"/>
    <w:rsid w:val="00E23029"/>
    <w:rsid w:val="00E24211"/>
    <w:rsid w:val="00E2497D"/>
    <w:rsid w:val="00E25CA4"/>
    <w:rsid w:val="00E26FFB"/>
    <w:rsid w:val="00E277EB"/>
    <w:rsid w:val="00E27ACE"/>
    <w:rsid w:val="00E3001A"/>
    <w:rsid w:val="00E3048B"/>
    <w:rsid w:val="00E306BC"/>
    <w:rsid w:val="00E3101A"/>
    <w:rsid w:val="00E31686"/>
    <w:rsid w:val="00E3173A"/>
    <w:rsid w:val="00E31C91"/>
    <w:rsid w:val="00E31D97"/>
    <w:rsid w:val="00E31E17"/>
    <w:rsid w:val="00E321AA"/>
    <w:rsid w:val="00E32307"/>
    <w:rsid w:val="00E325E6"/>
    <w:rsid w:val="00E32878"/>
    <w:rsid w:val="00E333CD"/>
    <w:rsid w:val="00E33A38"/>
    <w:rsid w:val="00E33B91"/>
    <w:rsid w:val="00E33C4A"/>
    <w:rsid w:val="00E33FE8"/>
    <w:rsid w:val="00E3417E"/>
    <w:rsid w:val="00E34CB7"/>
    <w:rsid w:val="00E3500C"/>
    <w:rsid w:val="00E3551E"/>
    <w:rsid w:val="00E362B7"/>
    <w:rsid w:val="00E364C0"/>
    <w:rsid w:val="00E36EC5"/>
    <w:rsid w:val="00E37AF6"/>
    <w:rsid w:val="00E40521"/>
    <w:rsid w:val="00E40991"/>
    <w:rsid w:val="00E414BC"/>
    <w:rsid w:val="00E421A5"/>
    <w:rsid w:val="00E42892"/>
    <w:rsid w:val="00E43A3E"/>
    <w:rsid w:val="00E44065"/>
    <w:rsid w:val="00E44D3A"/>
    <w:rsid w:val="00E45276"/>
    <w:rsid w:val="00E45C4E"/>
    <w:rsid w:val="00E466F2"/>
    <w:rsid w:val="00E47BF3"/>
    <w:rsid w:val="00E47D62"/>
    <w:rsid w:val="00E50074"/>
    <w:rsid w:val="00E50156"/>
    <w:rsid w:val="00E50753"/>
    <w:rsid w:val="00E5089F"/>
    <w:rsid w:val="00E50ED1"/>
    <w:rsid w:val="00E513E4"/>
    <w:rsid w:val="00E51760"/>
    <w:rsid w:val="00E51A00"/>
    <w:rsid w:val="00E532FF"/>
    <w:rsid w:val="00E53FBF"/>
    <w:rsid w:val="00E54AD8"/>
    <w:rsid w:val="00E54C69"/>
    <w:rsid w:val="00E54E02"/>
    <w:rsid w:val="00E561B9"/>
    <w:rsid w:val="00E572A6"/>
    <w:rsid w:val="00E57703"/>
    <w:rsid w:val="00E60BFC"/>
    <w:rsid w:val="00E61197"/>
    <w:rsid w:val="00E6132A"/>
    <w:rsid w:val="00E61C5A"/>
    <w:rsid w:val="00E61D8D"/>
    <w:rsid w:val="00E61F66"/>
    <w:rsid w:val="00E62801"/>
    <w:rsid w:val="00E62AE3"/>
    <w:rsid w:val="00E64FE7"/>
    <w:rsid w:val="00E65192"/>
    <w:rsid w:val="00E66FB1"/>
    <w:rsid w:val="00E670C2"/>
    <w:rsid w:val="00E67885"/>
    <w:rsid w:val="00E70651"/>
    <w:rsid w:val="00E70CC8"/>
    <w:rsid w:val="00E70DAE"/>
    <w:rsid w:val="00E70E8B"/>
    <w:rsid w:val="00E71BFD"/>
    <w:rsid w:val="00E7239D"/>
    <w:rsid w:val="00E726A7"/>
    <w:rsid w:val="00E729AA"/>
    <w:rsid w:val="00E73707"/>
    <w:rsid w:val="00E739E4"/>
    <w:rsid w:val="00E73C85"/>
    <w:rsid w:val="00E77094"/>
    <w:rsid w:val="00E7718C"/>
    <w:rsid w:val="00E77D96"/>
    <w:rsid w:val="00E804C0"/>
    <w:rsid w:val="00E80E58"/>
    <w:rsid w:val="00E812C4"/>
    <w:rsid w:val="00E81631"/>
    <w:rsid w:val="00E819DB"/>
    <w:rsid w:val="00E81A73"/>
    <w:rsid w:val="00E81C66"/>
    <w:rsid w:val="00E82571"/>
    <w:rsid w:val="00E82D0D"/>
    <w:rsid w:val="00E83E8E"/>
    <w:rsid w:val="00E84396"/>
    <w:rsid w:val="00E84FE7"/>
    <w:rsid w:val="00E861DC"/>
    <w:rsid w:val="00E86719"/>
    <w:rsid w:val="00E86A57"/>
    <w:rsid w:val="00E86A5C"/>
    <w:rsid w:val="00E86D3C"/>
    <w:rsid w:val="00E90899"/>
    <w:rsid w:val="00E91561"/>
    <w:rsid w:val="00E92307"/>
    <w:rsid w:val="00E92C8E"/>
    <w:rsid w:val="00E92E7F"/>
    <w:rsid w:val="00E93A04"/>
    <w:rsid w:val="00E9441B"/>
    <w:rsid w:val="00E96573"/>
    <w:rsid w:val="00EA002F"/>
    <w:rsid w:val="00EA0594"/>
    <w:rsid w:val="00EA07F7"/>
    <w:rsid w:val="00EA2CEC"/>
    <w:rsid w:val="00EA5530"/>
    <w:rsid w:val="00EA5F53"/>
    <w:rsid w:val="00EA6035"/>
    <w:rsid w:val="00EA6177"/>
    <w:rsid w:val="00EA6C28"/>
    <w:rsid w:val="00EA7DBC"/>
    <w:rsid w:val="00EB017E"/>
    <w:rsid w:val="00EB0B0F"/>
    <w:rsid w:val="00EB0DBE"/>
    <w:rsid w:val="00EB200F"/>
    <w:rsid w:val="00EB2318"/>
    <w:rsid w:val="00EB279C"/>
    <w:rsid w:val="00EB526E"/>
    <w:rsid w:val="00EB545D"/>
    <w:rsid w:val="00EB59FB"/>
    <w:rsid w:val="00EC1A98"/>
    <w:rsid w:val="00EC1C2D"/>
    <w:rsid w:val="00EC2520"/>
    <w:rsid w:val="00EC2628"/>
    <w:rsid w:val="00EC3622"/>
    <w:rsid w:val="00EC3C71"/>
    <w:rsid w:val="00EC3C95"/>
    <w:rsid w:val="00EC5714"/>
    <w:rsid w:val="00EC6DA8"/>
    <w:rsid w:val="00EC7A48"/>
    <w:rsid w:val="00ED0023"/>
    <w:rsid w:val="00ED075F"/>
    <w:rsid w:val="00ED0AF4"/>
    <w:rsid w:val="00ED0E28"/>
    <w:rsid w:val="00ED1C4B"/>
    <w:rsid w:val="00ED2835"/>
    <w:rsid w:val="00ED30D6"/>
    <w:rsid w:val="00ED3178"/>
    <w:rsid w:val="00ED3F97"/>
    <w:rsid w:val="00ED52B4"/>
    <w:rsid w:val="00ED55BA"/>
    <w:rsid w:val="00ED57C7"/>
    <w:rsid w:val="00ED5A73"/>
    <w:rsid w:val="00ED5AAC"/>
    <w:rsid w:val="00ED6443"/>
    <w:rsid w:val="00ED6609"/>
    <w:rsid w:val="00ED70FA"/>
    <w:rsid w:val="00ED761A"/>
    <w:rsid w:val="00ED7E50"/>
    <w:rsid w:val="00EE00DA"/>
    <w:rsid w:val="00EE1630"/>
    <w:rsid w:val="00EE16F1"/>
    <w:rsid w:val="00EE172E"/>
    <w:rsid w:val="00EE17D6"/>
    <w:rsid w:val="00EE1980"/>
    <w:rsid w:val="00EE1C5D"/>
    <w:rsid w:val="00EE25A1"/>
    <w:rsid w:val="00EE25E2"/>
    <w:rsid w:val="00EE262E"/>
    <w:rsid w:val="00EE283B"/>
    <w:rsid w:val="00EE28CB"/>
    <w:rsid w:val="00EE3440"/>
    <w:rsid w:val="00EE46F4"/>
    <w:rsid w:val="00EE5EC5"/>
    <w:rsid w:val="00EE74BA"/>
    <w:rsid w:val="00EE7D07"/>
    <w:rsid w:val="00EE7F88"/>
    <w:rsid w:val="00EF0DB4"/>
    <w:rsid w:val="00EF15FD"/>
    <w:rsid w:val="00EF18A4"/>
    <w:rsid w:val="00EF1FE2"/>
    <w:rsid w:val="00EF2968"/>
    <w:rsid w:val="00EF2E0F"/>
    <w:rsid w:val="00EF44FD"/>
    <w:rsid w:val="00EF50C0"/>
    <w:rsid w:val="00EF54FB"/>
    <w:rsid w:val="00EF6388"/>
    <w:rsid w:val="00EF7692"/>
    <w:rsid w:val="00F00417"/>
    <w:rsid w:val="00F00730"/>
    <w:rsid w:val="00F01122"/>
    <w:rsid w:val="00F01305"/>
    <w:rsid w:val="00F01C26"/>
    <w:rsid w:val="00F0213D"/>
    <w:rsid w:val="00F024E9"/>
    <w:rsid w:val="00F02A10"/>
    <w:rsid w:val="00F02FD5"/>
    <w:rsid w:val="00F03097"/>
    <w:rsid w:val="00F03E9B"/>
    <w:rsid w:val="00F04536"/>
    <w:rsid w:val="00F048EF"/>
    <w:rsid w:val="00F04D74"/>
    <w:rsid w:val="00F05C6F"/>
    <w:rsid w:val="00F05FBC"/>
    <w:rsid w:val="00F06D42"/>
    <w:rsid w:val="00F06FA0"/>
    <w:rsid w:val="00F07A13"/>
    <w:rsid w:val="00F10044"/>
    <w:rsid w:val="00F1068D"/>
    <w:rsid w:val="00F10E89"/>
    <w:rsid w:val="00F1107C"/>
    <w:rsid w:val="00F11539"/>
    <w:rsid w:val="00F1160C"/>
    <w:rsid w:val="00F121D6"/>
    <w:rsid w:val="00F1274D"/>
    <w:rsid w:val="00F12B4A"/>
    <w:rsid w:val="00F13391"/>
    <w:rsid w:val="00F13C68"/>
    <w:rsid w:val="00F14B62"/>
    <w:rsid w:val="00F14D81"/>
    <w:rsid w:val="00F15312"/>
    <w:rsid w:val="00F15373"/>
    <w:rsid w:val="00F15440"/>
    <w:rsid w:val="00F166F6"/>
    <w:rsid w:val="00F17386"/>
    <w:rsid w:val="00F17993"/>
    <w:rsid w:val="00F20E22"/>
    <w:rsid w:val="00F21FB3"/>
    <w:rsid w:val="00F2266B"/>
    <w:rsid w:val="00F22E3A"/>
    <w:rsid w:val="00F22EEF"/>
    <w:rsid w:val="00F22F95"/>
    <w:rsid w:val="00F22FF0"/>
    <w:rsid w:val="00F23255"/>
    <w:rsid w:val="00F2341E"/>
    <w:rsid w:val="00F236E7"/>
    <w:rsid w:val="00F23AFC"/>
    <w:rsid w:val="00F23D4F"/>
    <w:rsid w:val="00F246FD"/>
    <w:rsid w:val="00F247DA"/>
    <w:rsid w:val="00F25081"/>
    <w:rsid w:val="00F269A7"/>
    <w:rsid w:val="00F26AC5"/>
    <w:rsid w:val="00F26C09"/>
    <w:rsid w:val="00F307CF"/>
    <w:rsid w:val="00F30F93"/>
    <w:rsid w:val="00F310EA"/>
    <w:rsid w:val="00F31B9E"/>
    <w:rsid w:val="00F31F74"/>
    <w:rsid w:val="00F3221E"/>
    <w:rsid w:val="00F3231E"/>
    <w:rsid w:val="00F32325"/>
    <w:rsid w:val="00F32595"/>
    <w:rsid w:val="00F327A9"/>
    <w:rsid w:val="00F33BFB"/>
    <w:rsid w:val="00F33CE8"/>
    <w:rsid w:val="00F33EFE"/>
    <w:rsid w:val="00F342B5"/>
    <w:rsid w:val="00F35847"/>
    <w:rsid w:val="00F35B7F"/>
    <w:rsid w:val="00F35D58"/>
    <w:rsid w:val="00F36528"/>
    <w:rsid w:val="00F36A65"/>
    <w:rsid w:val="00F3736E"/>
    <w:rsid w:val="00F379B3"/>
    <w:rsid w:val="00F40605"/>
    <w:rsid w:val="00F40711"/>
    <w:rsid w:val="00F40BFA"/>
    <w:rsid w:val="00F40DFE"/>
    <w:rsid w:val="00F42EC0"/>
    <w:rsid w:val="00F43C20"/>
    <w:rsid w:val="00F44897"/>
    <w:rsid w:val="00F4551D"/>
    <w:rsid w:val="00F45E58"/>
    <w:rsid w:val="00F45F52"/>
    <w:rsid w:val="00F45FBA"/>
    <w:rsid w:val="00F47978"/>
    <w:rsid w:val="00F50156"/>
    <w:rsid w:val="00F50CC8"/>
    <w:rsid w:val="00F521C0"/>
    <w:rsid w:val="00F5274F"/>
    <w:rsid w:val="00F52B6E"/>
    <w:rsid w:val="00F52BE3"/>
    <w:rsid w:val="00F5316E"/>
    <w:rsid w:val="00F534F6"/>
    <w:rsid w:val="00F5395C"/>
    <w:rsid w:val="00F53BC9"/>
    <w:rsid w:val="00F54D5C"/>
    <w:rsid w:val="00F55753"/>
    <w:rsid w:val="00F56053"/>
    <w:rsid w:val="00F56261"/>
    <w:rsid w:val="00F566EA"/>
    <w:rsid w:val="00F56C56"/>
    <w:rsid w:val="00F57248"/>
    <w:rsid w:val="00F57786"/>
    <w:rsid w:val="00F57D23"/>
    <w:rsid w:val="00F57DF6"/>
    <w:rsid w:val="00F605EE"/>
    <w:rsid w:val="00F6077C"/>
    <w:rsid w:val="00F608B2"/>
    <w:rsid w:val="00F60C3D"/>
    <w:rsid w:val="00F60FAE"/>
    <w:rsid w:val="00F612BE"/>
    <w:rsid w:val="00F612C9"/>
    <w:rsid w:val="00F617A0"/>
    <w:rsid w:val="00F61C4F"/>
    <w:rsid w:val="00F63594"/>
    <w:rsid w:val="00F6379E"/>
    <w:rsid w:val="00F643A4"/>
    <w:rsid w:val="00F64495"/>
    <w:rsid w:val="00F65D2D"/>
    <w:rsid w:val="00F660F6"/>
    <w:rsid w:val="00F66114"/>
    <w:rsid w:val="00F6699C"/>
    <w:rsid w:val="00F66E51"/>
    <w:rsid w:val="00F66F2E"/>
    <w:rsid w:val="00F70B95"/>
    <w:rsid w:val="00F71144"/>
    <w:rsid w:val="00F726BE"/>
    <w:rsid w:val="00F72D2D"/>
    <w:rsid w:val="00F730CA"/>
    <w:rsid w:val="00F73484"/>
    <w:rsid w:val="00F738F4"/>
    <w:rsid w:val="00F742F1"/>
    <w:rsid w:val="00F74781"/>
    <w:rsid w:val="00F74863"/>
    <w:rsid w:val="00F751D8"/>
    <w:rsid w:val="00F763BD"/>
    <w:rsid w:val="00F76405"/>
    <w:rsid w:val="00F76886"/>
    <w:rsid w:val="00F77585"/>
    <w:rsid w:val="00F77BC5"/>
    <w:rsid w:val="00F77E03"/>
    <w:rsid w:val="00F77EDC"/>
    <w:rsid w:val="00F8048D"/>
    <w:rsid w:val="00F80DC8"/>
    <w:rsid w:val="00F81915"/>
    <w:rsid w:val="00F82132"/>
    <w:rsid w:val="00F83B06"/>
    <w:rsid w:val="00F83DC1"/>
    <w:rsid w:val="00F84B02"/>
    <w:rsid w:val="00F84B83"/>
    <w:rsid w:val="00F84D26"/>
    <w:rsid w:val="00F856E3"/>
    <w:rsid w:val="00F862D1"/>
    <w:rsid w:val="00F87035"/>
    <w:rsid w:val="00F875FE"/>
    <w:rsid w:val="00F87615"/>
    <w:rsid w:val="00F87A69"/>
    <w:rsid w:val="00F87C0E"/>
    <w:rsid w:val="00F900E1"/>
    <w:rsid w:val="00F90C26"/>
    <w:rsid w:val="00F91B01"/>
    <w:rsid w:val="00F923FF"/>
    <w:rsid w:val="00F93195"/>
    <w:rsid w:val="00F93ABD"/>
    <w:rsid w:val="00F957D8"/>
    <w:rsid w:val="00F96789"/>
    <w:rsid w:val="00F96956"/>
    <w:rsid w:val="00F9700F"/>
    <w:rsid w:val="00FA06D8"/>
    <w:rsid w:val="00FA082E"/>
    <w:rsid w:val="00FA09A5"/>
    <w:rsid w:val="00FA1A9F"/>
    <w:rsid w:val="00FA26D9"/>
    <w:rsid w:val="00FA320B"/>
    <w:rsid w:val="00FA386E"/>
    <w:rsid w:val="00FA398C"/>
    <w:rsid w:val="00FA4240"/>
    <w:rsid w:val="00FA4791"/>
    <w:rsid w:val="00FA4935"/>
    <w:rsid w:val="00FA53A2"/>
    <w:rsid w:val="00FA5A21"/>
    <w:rsid w:val="00FA65A9"/>
    <w:rsid w:val="00FA729C"/>
    <w:rsid w:val="00FA78BA"/>
    <w:rsid w:val="00FB0129"/>
    <w:rsid w:val="00FB0615"/>
    <w:rsid w:val="00FB0AFB"/>
    <w:rsid w:val="00FB17C0"/>
    <w:rsid w:val="00FB199C"/>
    <w:rsid w:val="00FB208C"/>
    <w:rsid w:val="00FB34A8"/>
    <w:rsid w:val="00FB367B"/>
    <w:rsid w:val="00FB461C"/>
    <w:rsid w:val="00FB4DD1"/>
    <w:rsid w:val="00FB5538"/>
    <w:rsid w:val="00FB5707"/>
    <w:rsid w:val="00FB5C87"/>
    <w:rsid w:val="00FB5D6C"/>
    <w:rsid w:val="00FB5D9E"/>
    <w:rsid w:val="00FB600E"/>
    <w:rsid w:val="00FB643F"/>
    <w:rsid w:val="00FB701C"/>
    <w:rsid w:val="00FB71DC"/>
    <w:rsid w:val="00FB75D1"/>
    <w:rsid w:val="00FC0135"/>
    <w:rsid w:val="00FC04C5"/>
    <w:rsid w:val="00FC070C"/>
    <w:rsid w:val="00FC17CC"/>
    <w:rsid w:val="00FC195E"/>
    <w:rsid w:val="00FC2361"/>
    <w:rsid w:val="00FC23AE"/>
    <w:rsid w:val="00FC2917"/>
    <w:rsid w:val="00FC3193"/>
    <w:rsid w:val="00FC4994"/>
    <w:rsid w:val="00FC5B46"/>
    <w:rsid w:val="00FC5F5F"/>
    <w:rsid w:val="00FC6F5C"/>
    <w:rsid w:val="00FC6F7D"/>
    <w:rsid w:val="00FD011C"/>
    <w:rsid w:val="00FD0355"/>
    <w:rsid w:val="00FD04C7"/>
    <w:rsid w:val="00FD09C2"/>
    <w:rsid w:val="00FD0B88"/>
    <w:rsid w:val="00FD12BC"/>
    <w:rsid w:val="00FD1BFF"/>
    <w:rsid w:val="00FD26D7"/>
    <w:rsid w:val="00FD3AEE"/>
    <w:rsid w:val="00FD3CE7"/>
    <w:rsid w:val="00FD3D7B"/>
    <w:rsid w:val="00FD4306"/>
    <w:rsid w:val="00FD4474"/>
    <w:rsid w:val="00FD4923"/>
    <w:rsid w:val="00FD582C"/>
    <w:rsid w:val="00FD5A0F"/>
    <w:rsid w:val="00FD6445"/>
    <w:rsid w:val="00FD7B49"/>
    <w:rsid w:val="00FD7BE5"/>
    <w:rsid w:val="00FE0AF9"/>
    <w:rsid w:val="00FE1601"/>
    <w:rsid w:val="00FE293A"/>
    <w:rsid w:val="00FE2DA3"/>
    <w:rsid w:val="00FE30BC"/>
    <w:rsid w:val="00FE3256"/>
    <w:rsid w:val="00FE39D9"/>
    <w:rsid w:val="00FE3CF4"/>
    <w:rsid w:val="00FE4176"/>
    <w:rsid w:val="00FE43E7"/>
    <w:rsid w:val="00FE477D"/>
    <w:rsid w:val="00FE4DC3"/>
    <w:rsid w:val="00FE5023"/>
    <w:rsid w:val="00FE552F"/>
    <w:rsid w:val="00FE5AD1"/>
    <w:rsid w:val="00FE650D"/>
    <w:rsid w:val="00FE6532"/>
    <w:rsid w:val="00FE6751"/>
    <w:rsid w:val="00FE7424"/>
    <w:rsid w:val="00FF04D4"/>
    <w:rsid w:val="00FF0709"/>
    <w:rsid w:val="00FF2375"/>
    <w:rsid w:val="00FF2892"/>
    <w:rsid w:val="00FF2BA8"/>
    <w:rsid w:val="00FF30E1"/>
    <w:rsid w:val="00FF3C6B"/>
    <w:rsid w:val="00FF3C8B"/>
    <w:rsid w:val="00FF4231"/>
    <w:rsid w:val="00FF4B79"/>
    <w:rsid w:val="00FF4F5C"/>
    <w:rsid w:val="00FF546A"/>
    <w:rsid w:val="00FF5FB5"/>
    <w:rsid w:val="00FF62B0"/>
    <w:rsid w:val="00FF6721"/>
    <w:rsid w:val="00FF6A83"/>
    <w:rsid w:val="00FF793D"/>
    <w:rsid w:val="01049205"/>
    <w:rsid w:val="010BE5C8"/>
    <w:rsid w:val="012074E0"/>
    <w:rsid w:val="012C58A0"/>
    <w:rsid w:val="012F6DC7"/>
    <w:rsid w:val="018643A3"/>
    <w:rsid w:val="018C6028"/>
    <w:rsid w:val="0194878A"/>
    <w:rsid w:val="0194F940"/>
    <w:rsid w:val="01A15CC9"/>
    <w:rsid w:val="01ADBB3C"/>
    <w:rsid w:val="01B2D7BC"/>
    <w:rsid w:val="01CF9DBA"/>
    <w:rsid w:val="01D12052"/>
    <w:rsid w:val="01D2BDB7"/>
    <w:rsid w:val="01D480CF"/>
    <w:rsid w:val="01D8D363"/>
    <w:rsid w:val="01EDDBEA"/>
    <w:rsid w:val="01FD8BE1"/>
    <w:rsid w:val="01FE13AA"/>
    <w:rsid w:val="02005093"/>
    <w:rsid w:val="02123CF8"/>
    <w:rsid w:val="0216EAE0"/>
    <w:rsid w:val="021C30DC"/>
    <w:rsid w:val="025E9C7B"/>
    <w:rsid w:val="02688320"/>
    <w:rsid w:val="026F7FB2"/>
    <w:rsid w:val="0273073E"/>
    <w:rsid w:val="028A2039"/>
    <w:rsid w:val="0291392F"/>
    <w:rsid w:val="0297A2E5"/>
    <w:rsid w:val="029B26D3"/>
    <w:rsid w:val="02D54264"/>
    <w:rsid w:val="030D278C"/>
    <w:rsid w:val="030D73DB"/>
    <w:rsid w:val="0324B4E0"/>
    <w:rsid w:val="03292DAD"/>
    <w:rsid w:val="032D9E70"/>
    <w:rsid w:val="03301014"/>
    <w:rsid w:val="0349D823"/>
    <w:rsid w:val="039F70EE"/>
    <w:rsid w:val="03BEEBCB"/>
    <w:rsid w:val="03C405AF"/>
    <w:rsid w:val="03C6C743"/>
    <w:rsid w:val="03E80369"/>
    <w:rsid w:val="03ED7AF6"/>
    <w:rsid w:val="03EF0F56"/>
    <w:rsid w:val="03FB434E"/>
    <w:rsid w:val="0409C406"/>
    <w:rsid w:val="041DB5A4"/>
    <w:rsid w:val="0421D87E"/>
    <w:rsid w:val="043E17CA"/>
    <w:rsid w:val="0445CFC8"/>
    <w:rsid w:val="045DB15F"/>
    <w:rsid w:val="045FC381"/>
    <w:rsid w:val="0460CE1A"/>
    <w:rsid w:val="04855EB4"/>
    <w:rsid w:val="04902F80"/>
    <w:rsid w:val="049590EB"/>
    <w:rsid w:val="049E9745"/>
    <w:rsid w:val="04A07524"/>
    <w:rsid w:val="04A1BD3A"/>
    <w:rsid w:val="04B04149"/>
    <w:rsid w:val="04BD01A3"/>
    <w:rsid w:val="04C53C80"/>
    <w:rsid w:val="04C6F8AA"/>
    <w:rsid w:val="04E5A884"/>
    <w:rsid w:val="04EC02F9"/>
    <w:rsid w:val="04EC03E1"/>
    <w:rsid w:val="04F4EA27"/>
    <w:rsid w:val="04F5871A"/>
    <w:rsid w:val="04F935E0"/>
    <w:rsid w:val="04FFE8E5"/>
    <w:rsid w:val="05009A5C"/>
    <w:rsid w:val="05047AF2"/>
    <w:rsid w:val="050C6509"/>
    <w:rsid w:val="050CE230"/>
    <w:rsid w:val="05211AAE"/>
    <w:rsid w:val="0545A672"/>
    <w:rsid w:val="0545F84B"/>
    <w:rsid w:val="0548B8E7"/>
    <w:rsid w:val="056BDEBE"/>
    <w:rsid w:val="05772DC7"/>
    <w:rsid w:val="057B53F6"/>
    <w:rsid w:val="0580F79A"/>
    <w:rsid w:val="0584FBA2"/>
    <w:rsid w:val="058D68AF"/>
    <w:rsid w:val="058FBFCE"/>
    <w:rsid w:val="05D1EF0A"/>
    <w:rsid w:val="05D4CCB9"/>
    <w:rsid w:val="05D95B05"/>
    <w:rsid w:val="05F0BF4E"/>
    <w:rsid w:val="05F7787A"/>
    <w:rsid w:val="05FBC689"/>
    <w:rsid w:val="061F7E0E"/>
    <w:rsid w:val="06728C1F"/>
    <w:rsid w:val="067BC1D4"/>
    <w:rsid w:val="06812EAD"/>
    <w:rsid w:val="06994222"/>
    <w:rsid w:val="069D2713"/>
    <w:rsid w:val="06BFC0EE"/>
    <w:rsid w:val="06CDBD98"/>
    <w:rsid w:val="06CF935D"/>
    <w:rsid w:val="06D9AF02"/>
    <w:rsid w:val="06E0E9AD"/>
    <w:rsid w:val="06E162B9"/>
    <w:rsid w:val="06EFC1E9"/>
    <w:rsid w:val="06F5B131"/>
    <w:rsid w:val="06FD4EFD"/>
    <w:rsid w:val="07036191"/>
    <w:rsid w:val="070A8CC7"/>
    <w:rsid w:val="070E0D11"/>
    <w:rsid w:val="0724ACBD"/>
    <w:rsid w:val="072E4BE2"/>
    <w:rsid w:val="07309682"/>
    <w:rsid w:val="073EC47A"/>
    <w:rsid w:val="07487E4E"/>
    <w:rsid w:val="075A1B3D"/>
    <w:rsid w:val="075C7242"/>
    <w:rsid w:val="075CF20A"/>
    <w:rsid w:val="076581F6"/>
    <w:rsid w:val="07776BD0"/>
    <w:rsid w:val="0779AB75"/>
    <w:rsid w:val="077BD16C"/>
    <w:rsid w:val="077EB337"/>
    <w:rsid w:val="078571B0"/>
    <w:rsid w:val="078588E5"/>
    <w:rsid w:val="07992679"/>
    <w:rsid w:val="079E17CC"/>
    <w:rsid w:val="07A05434"/>
    <w:rsid w:val="07B69434"/>
    <w:rsid w:val="07BA9518"/>
    <w:rsid w:val="07C4063A"/>
    <w:rsid w:val="07C7D93F"/>
    <w:rsid w:val="07DEE059"/>
    <w:rsid w:val="07E35E67"/>
    <w:rsid w:val="0813BC6E"/>
    <w:rsid w:val="0815918E"/>
    <w:rsid w:val="08375D21"/>
    <w:rsid w:val="083E3EFA"/>
    <w:rsid w:val="08557BF0"/>
    <w:rsid w:val="0855F52E"/>
    <w:rsid w:val="08670C69"/>
    <w:rsid w:val="0868E873"/>
    <w:rsid w:val="086A8875"/>
    <w:rsid w:val="086EABD0"/>
    <w:rsid w:val="0872C548"/>
    <w:rsid w:val="087CC3B9"/>
    <w:rsid w:val="0882182F"/>
    <w:rsid w:val="088B2AAB"/>
    <w:rsid w:val="088BB443"/>
    <w:rsid w:val="0894C457"/>
    <w:rsid w:val="089B6148"/>
    <w:rsid w:val="08AD0B17"/>
    <w:rsid w:val="08B8F57B"/>
    <w:rsid w:val="08BE48AD"/>
    <w:rsid w:val="08C320A4"/>
    <w:rsid w:val="08EB1601"/>
    <w:rsid w:val="08F71C90"/>
    <w:rsid w:val="092C8E26"/>
    <w:rsid w:val="093589EE"/>
    <w:rsid w:val="095C7923"/>
    <w:rsid w:val="096A5649"/>
    <w:rsid w:val="09705669"/>
    <w:rsid w:val="09A1BEA0"/>
    <w:rsid w:val="09A74662"/>
    <w:rsid w:val="09C6529C"/>
    <w:rsid w:val="09E15B7C"/>
    <w:rsid w:val="09F728EE"/>
    <w:rsid w:val="0A19FB8E"/>
    <w:rsid w:val="0A2CD97F"/>
    <w:rsid w:val="0A336A14"/>
    <w:rsid w:val="0A4438FE"/>
    <w:rsid w:val="0A578BF8"/>
    <w:rsid w:val="0A5DD33D"/>
    <w:rsid w:val="0A5F7C60"/>
    <w:rsid w:val="0A85E7C7"/>
    <w:rsid w:val="0A8F5E9F"/>
    <w:rsid w:val="0A983201"/>
    <w:rsid w:val="0A9F4BD3"/>
    <w:rsid w:val="0AA7274B"/>
    <w:rsid w:val="0AAD738C"/>
    <w:rsid w:val="0AAFCFBB"/>
    <w:rsid w:val="0AB4D4DE"/>
    <w:rsid w:val="0AB72814"/>
    <w:rsid w:val="0ACB3AA1"/>
    <w:rsid w:val="0AD3B3F5"/>
    <w:rsid w:val="0AE849EE"/>
    <w:rsid w:val="0AE90450"/>
    <w:rsid w:val="0AE9834C"/>
    <w:rsid w:val="0AFF2013"/>
    <w:rsid w:val="0B0454F4"/>
    <w:rsid w:val="0B0D1730"/>
    <w:rsid w:val="0B1F77D7"/>
    <w:rsid w:val="0B215CA0"/>
    <w:rsid w:val="0B225C10"/>
    <w:rsid w:val="0B2BAB80"/>
    <w:rsid w:val="0B555B21"/>
    <w:rsid w:val="0B5F2044"/>
    <w:rsid w:val="0BA17207"/>
    <w:rsid w:val="0BB5CBEF"/>
    <w:rsid w:val="0BE55181"/>
    <w:rsid w:val="0BE7E317"/>
    <w:rsid w:val="0BEC40F3"/>
    <w:rsid w:val="0C040041"/>
    <w:rsid w:val="0C0CDE75"/>
    <w:rsid w:val="0C256A17"/>
    <w:rsid w:val="0C2B89BE"/>
    <w:rsid w:val="0C2D99FD"/>
    <w:rsid w:val="0C34CE5E"/>
    <w:rsid w:val="0C35EF77"/>
    <w:rsid w:val="0C372105"/>
    <w:rsid w:val="0C4F99DA"/>
    <w:rsid w:val="0C5ED906"/>
    <w:rsid w:val="0C646185"/>
    <w:rsid w:val="0C6A23EE"/>
    <w:rsid w:val="0C6B3EE6"/>
    <w:rsid w:val="0C7FFF34"/>
    <w:rsid w:val="0C8C6971"/>
    <w:rsid w:val="0C8DEA13"/>
    <w:rsid w:val="0C90ECE7"/>
    <w:rsid w:val="0CAAD81A"/>
    <w:rsid w:val="0CAB295B"/>
    <w:rsid w:val="0CB6EC28"/>
    <w:rsid w:val="0CBCC739"/>
    <w:rsid w:val="0CBFF4F0"/>
    <w:rsid w:val="0CDDEC81"/>
    <w:rsid w:val="0CDFCF3C"/>
    <w:rsid w:val="0CE6F8B3"/>
    <w:rsid w:val="0CFCE7F8"/>
    <w:rsid w:val="0D0F7C7F"/>
    <w:rsid w:val="0D25ACAA"/>
    <w:rsid w:val="0D282B5F"/>
    <w:rsid w:val="0D28BE81"/>
    <w:rsid w:val="0D5C78AD"/>
    <w:rsid w:val="0D5D0F6C"/>
    <w:rsid w:val="0D7F03BB"/>
    <w:rsid w:val="0D9C7084"/>
    <w:rsid w:val="0DAD9857"/>
    <w:rsid w:val="0DAE682F"/>
    <w:rsid w:val="0DB10E3C"/>
    <w:rsid w:val="0DB4D8C3"/>
    <w:rsid w:val="0DBCCF57"/>
    <w:rsid w:val="0DBD0F13"/>
    <w:rsid w:val="0DCC34AA"/>
    <w:rsid w:val="0DD35EE8"/>
    <w:rsid w:val="0DED2700"/>
    <w:rsid w:val="0DF04D12"/>
    <w:rsid w:val="0DF96FF2"/>
    <w:rsid w:val="0E05A2F3"/>
    <w:rsid w:val="0E3222E2"/>
    <w:rsid w:val="0E36EF61"/>
    <w:rsid w:val="0E459BF5"/>
    <w:rsid w:val="0E487588"/>
    <w:rsid w:val="0E494261"/>
    <w:rsid w:val="0E63330E"/>
    <w:rsid w:val="0E7364B1"/>
    <w:rsid w:val="0E7676F3"/>
    <w:rsid w:val="0E7BDEEE"/>
    <w:rsid w:val="0E834AB8"/>
    <w:rsid w:val="0E847363"/>
    <w:rsid w:val="0E9ACBD8"/>
    <w:rsid w:val="0EA44D1F"/>
    <w:rsid w:val="0EAEAA5C"/>
    <w:rsid w:val="0EB6D30A"/>
    <w:rsid w:val="0EC4CA8F"/>
    <w:rsid w:val="0EC5564A"/>
    <w:rsid w:val="0ECE597A"/>
    <w:rsid w:val="0ECEDB15"/>
    <w:rsid w:val="0EDCDAA6"/>
    <w:rsid w:val="0EDFCE8E"/>
    <w:rsid w:val="0F022D43"/>
    <w:rsid w:val="0F0D764B"/>
    <w:rsid w:val="0F1B07F4"/>
    <w:rsid w:val="0F2AB279"/>
    <w:rsid w:val="0F34DA5D"/>
    <w:rsid w:val="0F4097DC"/>
    <w:rsid w:val="0F705C8E"/>
    <w:rsid w:val="0F788D08"/>
    <w:rsid w:val="0F9FD4D9"/>
    <w:rsid w:val="0FAC805F"/>
    <w:rsid w:val="0FAE2531"/>
    <w:rsid w:val="0FB25038"/>
    <w:rsid w:val="0FB5E70A"/>
    <w:rsid w:val="0FD5A143"/>
    <w:rsid w:val="0FE6B172"/>
    <w:rsid w:val="0FFADEFF"/>
    <w:rsid w:val="0FFEB34E"/>
    <w:rsid w:val="1018B2F5"/>
    <w:rsid w:val="101BB448"/>
    <w:rsid w:val="101DA628"/>
    <w:rsid w:val="104659A4"/>
    <w:rsid w:val="1048570B"/>
    <w:rsid w:val="104D4EB0"/>
    <w:rsid w:val="10544ACD"/>
    <w:rsid w:val="10588C21"/>
    <w:rsid w:val="106ABBF4"/>
    <w:rsid w:val="10745C61"/>
    <w:rsid w:val="108E6237"/>
    <w:rsid w:val="109320D1"/>
    <w:rsid w:val="10B5DB45"/>
    <w:rsid w:val="10BC3A0B"/>
    <w:rsid w:val="10BF2DC2"/>
    <w:rsid w:val="10CD4EAE"/>
    <w:rsid w:val="10E7CAC8"/>
    <w:rsid w:val="1100B223"/>
    <w:rsid w:val="1109409F"/>
    <w:rsid w:val="1115D615"/>
    <w:rsid w:val="1122FC95"/>
    <w:rsid w:val="113834F1"/>
    <w:rsid w:val="11577EDF"/>
    <w:rsid w:val="117BA9F8"/>
    <w:rsid w:val="1181D0AC"/>
    <w:rsid w:val="11879042"/>
    <w:rsid w:val="118C71D4"/>
    <w:rsid w:val="118FA78E"/>
    <w:rsid w:val="11AAAC64"/>
    <w:rsid w:val="11B77142"/>
    <w:rsid w:val="11BA122A"/>
    <w:rsid w:val="11BD6DD1"/>
    <w:rsid w:val="11C04F8B"/>
    <w:rsid w:val="11EA11FD"/>
    <w:rsid w:val="11F93C9B"/>
    <w:rsid w:val="1202E4FA"/>
    <w:rsid w:val="120B4253"/>
    <w:rsid w:val="120D547D"/>
    <w:rsid w:val="1218A6B3"/>
    <w:rsid w:val="1220C112"/>
    <w:rsid w:val="122EC5E9"/>
    <w:rsid w:val="12456946"/>
    <w:rsid w:val="1258F10E"/>
    <w:rsid w:val="1278E2F4"/>
    <w:rsid w:val="12898352"/>
    <w:rsid w:val="128FEE6F"/>
    <w:rsid w:val="129A18AF"/>
    <w:rsid w:val="12A9C507"/>
    <w:rsid w:val="12C1C9AF"/>
    <w:rsid w:val="12C4D7F4"/>
    <w:rsid w:val="12D06CF9"/>
    <w:rsid w:val="12D68C91"/>
    <w:rsid w:val="12F2EEA2"/>
    <w:rsid w:val="12F4E1AC"/>
    <w:rsid w:val="12FE4240"/>
    <w:rsid w:val="13049368"/>
    <w:rsid w:val="130778FA"/>
    <w:rsid w:val="130CE326"/>
    <w:rsid w:val="1314076F"/>
    <w:rsid w:val="132018DC"/>
    <w:rsid w:val="134455F6"/>
    <w:rsid w:val="13680C36"/>
    <w:rsid w:val="13687335"/>
    <w:rsid w:val="137AF481"/>
    <w:rsid w:val="138B75A8"/>
    <w:rsid w:val="138ED510"/>
    <w:rsid w:val="138EF04F"/>
    <w:rsid w:val="13AD280B"/>
    <w:rsid w:val="13B549B0"/>
    <w:rsid w:val="13B7EB81"/>
    <w:rsid w:val="13C31C29"/>
    <w:rsid w:val="13C734C3"/>
    <w:rsid w:val="13DC6A2E"/>
    <w:rsid w:val="13DE5B05"/>
    <w:rsid w:val="13E0EDDD"/>
    <w:rsid w:val="13E70561"/>
    <w:rsid w:val="13FDA8B6"/>
    <w:rsid w:val="1402B48D"/>
    <w:rsid w:val="14121D31"/>
    <w:rsid w:val="143AFB86"/>
    <w:rsid w:val="144128F5"/>
    <w:rsid w:val="14470EB3"/>
    <w:rsid w:val="146077CC"/>
    <w:rsid w:val="147B0EDE"/>
    <w:rsid w:val="1497C947"/>
    <w:rsid w:val="14A6C882"/>
    <w:rsid w:val="14B12489"/>
    <w:rsid w:val="14BAF7B6"/>
    <w:rsid w:val="14BFFBFF"/>
    <w:rsid w:val="14C62CC6"/>
    <w:rsid w:val="14C72B0E"/>
    <w:rsid w:val="14CE89E1"/>
    <w:rsid w:val="14D2656B"/>
    <w:rsid w:val="14D9615B"/>
    <w:rsid w:val="14DBFC14"/>
    <w:rsid w:val="1505E9D1"/>
    <w:rsid w:val="150C5C21"/>
    <w:rsid w:val="1510DC3B"/>
    <w:rsid w:val="15173956"/>
    <w:rsid w:val="1518521A"/>
    <w:rsid w:val="151CC9BC"/>
    <w:rsid w:val="151ED5B0"/>
    <w:rsid w:val="1526591A"/>
    <w:rsid w:val="152727C9"/>
    <w:rsid w:val="1529C181"/>
    <w:rsid w:val="1545F60A"/>
    <w:rsid w:val="154A64C1"/>
    <w:rsid w:val="15546731"/>
    <w:rsid w:val="155E7A09"/>
    <w:rsid w:val="157BE54F"/>
    <w:rsid w:val="15825833"/>
    <w:rsid w:val="159640D4"/>
    <w:rsid w:val="1599EABA"/>
    <w:rsid w:val="15A03ED6"/>
    <w:rsid w:val="15AA7222"/>
    <w:rsid w:val="15B143A1"/>
    <w:rsid w:val="15B859C9"/>
    <w:rsid w:val="15C07DB0"/>
    <w:rsid w:val="15CFA542"/>
    <w:rsid w:val="15D0A432"/>
    <w:rsid w:val="15E09DF8"/>
    <w:rsid w:val="15FB59B7"/>
    <w:rsid w:val="16210929"/>
    <w:rsid w:val="163D510B"/>
    <w:rsid w:val="16591CE7"/>
    <w:rsid w:val="166884D2"/>
    <w:rsid w:val="167559C9"/>
    <w:rsid w:val="167B6ACB"/>
    <w:rsid w:val="169490F1"/>
    <w:rsid w:val="16A133D6"/>
    <w:rsid w:val="16A5A8E9"/>
    <w:rsid w:val="16C49F14"/>
    <w:rsid w:val="16DE197E"/>
    <w:rsid w:val="16E3FD3E"/>
    <w:rsid w:val="16EF2717"/>
    <w:rsid w:val="17052E75"/>
    <w:rsid w:val="1705664C"/>
    <w:rsid w:val="170EE930"/>
    <w:rsid w:val="1713A473"/>
    <w:rsid w:val="172BD237"/>
    <w:rsid w:val="173A1766"/>
    <w:rsid w:val="173C0F37"/>
    <w:rsid w:val="174F2F31"/>
    <w:rsid w:val="17559302"/>
    <w:rsid w:val="175A456B"/>
    <w:rsid w:val="175E2650"/>
    <w:rsid w:val="177DB63A"/>
    <w:rsid w:val="17862ABE"/>
    <w:rsid w:val="178D0CA5"/>
    <w:rsid w:val="179CC8D1"/>
    <w:rsid w:val="17AABB42"/>
    <w:rsid w:val="17AB33C0"/>
    <w:rsid w:val="17B12B3A"/>
    <w:rsid w:val="17BCD98A"/>
    <w:rsid w:val="17C590CE"/>
    <w:rsid w:val="17CAA344"/>
    <w:rsid w:val="17CBC08B"/>
    <w:rsid w:val="17D72C05"/>
    <w:rsid w:val="17DA7CF9"/>
    <w:rsid w:val="18076603"/>
    <w:rsid w:val="181118EC"/>
    <w:rsid w:val="18145DA5"/>
    <w:rsid w:val="182F66AC"/>
    <w:rsid w:val="1830F481"/>
    <w:rsid w:val="1836E9EF"/>
    <w:rsid w:val="184CF5F7"/>
    <w:rsid w:val="184FB4B5"/>
    <w:rsid w:val="1858F558"/>
    <w:rsid w:val="185E0DAD"/>
    <w:rsid w:val="1870E7C2"/>
    <w:rsid w:val="187580B9"/>
    <w:rsid w:val="187A472B"/>
    <w:rsid w:val="187D62A4"/>
    <w:rsid w:val="1898A3F2"/>
    <w:rsid w:val="18A49F0E"/>
    <w:rsid w:val="18AF74D4"/>
    <w:rsid w:val="18B13E25"/>
    <w:rsid w:val="18C3EAEE"/>
    <w:rsid w:val="18CE6B5B"/>
    <w:rsid w:val="18FA2909"/>
    <w:rsid w:val="19028B16"/>
    <w:rsid w:val="1902B98B"/>
    <w:rsid w:val="190EFFFE"/>
    <w:rsid w:val="1915109B"/>
    <w:rsid w:val="19152DE0"/>
    <w:rsid w:val="1917003E"/>
    <w:rsid w:val="192D04E6"/>
    <w:rsid w:val="19389932"/>
    <w:rsid w:val="193C25A1"/>
    <w:rsid w:val="193E267A"/>
    <w:rsid w:val="195C29AA"/>
    <w:rsid w:val="196C3266"/>
    <w:rsid w:val="196DAD93"/>
    <w:rsid w:val="1979082A"/>
    <w:rsid w:val="1979B386"/>
    <w:rsid w:val="197F683B"/>
    <w:rsid w:val="19878F3D"/>
    <w:rsid w:val="1996718A"/>
    <w:rsid w:val="19996AA9"/>
    <w:rsid w:val="199BB00A"/>
    <w:rsid w:val="199C02FF"/>
    <w:rsid w:val="19A3EBDF"/>
    <w:rsid w:val="19B067CA"/>
    <w:rsid w:val="19C703DD"/>
    <w:rsid w:val="19CF7F96"/>
    <w:rsid w:val="19D39B75"/>
    <w:rsid w:val="19D6733D"/>
    <w:rsid w:val="19D9C47C"/>
    <w:rsid w:val="19E2804F"/>
    <w:rsid w:val="19F74DED"/>
    <w:rsid w:val="19FD786B"/>
    <w:rsid w:val="1A347B02"/>
    <w:rsid w:val="1A3862E1"/>
    <w:rsid w:val="1A485E72"/>
    <w:rsid w:val="1A51650C"/>
    <w:rsid w:val="1A56E4D3"/>
    <w:rsid w:val="1A5E84A6"/>
    <w:rsid w:val="1A6679B9"/>
    <w:rsid w:val="1A6A8C71"/>
    <w:rsid w:val="1A70356F"/>
    <w:rsid w:val="1A75AF51"/>
    <w:rsid w:val="1A8A3EA0"/>
    <w:rsid w:val="1A8B4FC7"/>
    <w:rsid w:val="1A97BA00"/>
    <w:rsid w:val="1AA0923F"/>
    <w:rsid w:val="1AA1AFDA"/>
    <w:rsid w:val="1AC3D932"/>
    <w:rsid w:val="1ACE444A"/>
    <w:rsid w:val="1ADD9B85"/>
    <w:rsid w:val="1AFADFBE"/>
    <w:rsid w:val="1B11D78E"/>
    <w:rsid w:val="1B3F09E4"/>
    <w:rsid w:val="1B5F18B3"/>
    <w:rsid w:val="1B63309B"/>
    <w:rsid w:val="1B681744"/>
    <w:rsid w:val="1B83E706"/>
    <w:rsid w:val="1B9008DE"/>
    <w:rsid w:val="1BAF5FAF"/>
    <w:rsid w:val="1BB5469E"/>
    <w:rsid w:val="1BD97E65"/>
    <w:rsid w:val="1BEAD734"/>
    <w:rsid w:val="1BF4F968"/>
    <w:rsid w:val="1C057BC1"/>
    <w:rsid w:val="1C081E65"/>
    <w:rsid w:val="1C20F7F4"/>
    <w:rsid w:val="1C28D72B"/>
    <w:rsid w:val="1C2EC5D4"/>
    <w:rsid w:val="1C3936D0"/>
    <w:rsid w:val="1C3DA479"/>
    <w:rsid w:val="1C7039F4"/>
    <w:rsid w:val="1C78E820"/>
    <w:rsid w:val="1C80E14B"/>
    <w:rsid w:val="1C89A9BE"/>
    <w:rsid w:val="1C9BE631"/>
    <w:rsid w:val="1C9F5633"/>
    <w:rsid w:val="1CA29E5D"/>
    <w:rsid w:val="1CACB887"/>
    <w:rsid w:val="1CAE1262"/>
    <w:rsid w:val="1CD5934A"/>
    <w:rsid w:val="1CDA2D47"/>
    <w:rsid w:val="1CDFE0BE"/>
    <w:rsid w:val="1CFBFDD1"/>
    <w:rsid w:val="1CFD3F50"/>
    <w:rsid w:val="1CFECB86"/>
    <w:rsid w:val="1CFF00FC"/>
    <w:rsid w:val="1D1AE65B"/>
    <w:rsid w:val="1D34522A"/>
    <w:rsid w:val="1D38FC74"/>
    <w:rsid w:val="1D4E351D"/>
    <w:rsid w:val="1D6A45BE"/>
    <w:rsid w:val="1D796BD5"/>
    <w:rsid w:val="1D9A751F"/>
    <w:rsid w:val="1DAFCBBE"/>
    <w:rsid w:val="1DE1940C"/>
    <w:rsid w:val="1DE47E35"/>
    <w:rsid w:val="1DF60C69"/>
    <w:rsid w:val="1E055D41"/>
    <w:rsid w:val="1E21BDDE"/>
    <w:rsid w:val="1E2E7B97"/>
    <w:rsid w:val="1E3266C9"/>
    <w:rsid w:val="1E3B5373"/>
    <w:rsid w:val="1E455DB4"/>
    <w:rsid w:val="1E505711"/>
    <w:rsid w:val="1E5C6A8F"/>
    <w:rsid w:val="1E712625"/>
    <w:rsid w:val="1E908F02"/>
    <w:rsid w:val="1E9AAA72"/>
    <w:rsid w:val="1E9D619C"/>
    <w:rsid w:val="1EB11E67"/>
    <w:rsid w:val="1ECAF669"/>
    <w:rsid w:val="1ED15292"/>
    <w:rsid w:val="1ED76BB4"/>
    <w:rsid w:val="1ED8AD76"/>
    <w:rsid w:val="1EDE72EA"/>
    <w:rsid w:val="1EDFF314"/>
    <w:rsid w:val="1EE700E8"/>
    <w:rsid w:val="1EF5B528"/>
    <w:rsid w:val="1F037057"/>
    <w:rsid w:val="1F27ADE6"/>
    <w:rsid w:val="1F2BB91A"/>
    <w:rsid w:val="1F2CCBB2"/>
    <w:rsid w:val="1F2E70AF"/>
    <w:rsid w:val="1F35C40B"/>
    <w:rsid w:val="1F4CC6F1"/>
    <w:rsid w:val="1F54EBD7"/>
    <w:rsid w:val="1F7AC4C4"/>
    <w:rsid w:val="1F826DAB"/>
    <w:rsid w:val="1FA3CEC2"/>
    <w:rsid w:val="1FA75F1B"/>
    <w:rsid w:val="1FB638F8"/>
    <w:rsid w:val="1FB68ABF"/>
    <w:rsid w:val="1FB6CD73"/>
    <w:rsid w:val="1FC4A3DC"/>
    <w:rsid w:val="1FC73147"/>
    <w:rsid w:val="1FF16326"/>
    <w:rsid w:val="200F3F5C"/>
    <w:rsid w:val="20127C2C"/>
    <w:rsid w:val="201CA868"/>
    <w:rsid w:val="20283343"/>
    <w:rsid w:val="202D7B22"/>
    <w:rsid w:val="2037912A"/>
    <w:rsid w:val="203D3F9E"/>
    <w:rsid w:val="20541BD6"/>
    <w:rsid w:val="2065A0BB"/>
    <w:rsid w:val="20707763"/>
    <w:rsid w:val="2070B102"/>
    <w:rsid w:val="2071082A"/>
    <w:rsid w:val="208BC36A"/>
    <w:rsid w:val="20A37728"/>
    <w:rsid w:val="20B5575A"/>
    <w:rsid w:val="20B97E3B"/>
    <w:rsid w:val="20C2C33C"/>
    <w:rsid w:val="20D04B9F"/>
    <w:rsid w:val="20DE3083"/>
    <w:rsid w:val="20DF923D"/>
    <w:rsid w:val="20E0BFB0"/>
    <w:rsid w:val="20E4891D"/>
    <w:rsid w:val="20F3D734"/>
    <w:rsid w:val="21164132"/>
    <w:rsid w:val="2126B97C"/>
    <w:rsid w:val="21285CD5"/>
    <w:rsid w:val="213865CD"/>
    <w:rsid w:val="21402545"/>
    <w:rsid w:val="215E9754"/>
    <w:rsid w:val="2165CE04"/>
    <w:rsid w:val="2175DA63"/>
    <w:rsid w:val="218C72E7"/>
    <w:rsid w:val="21A0733A"/>
    <w:rsid w:val="21BBE2A7"/>
    <w:rsid w:val="21BD1F2D"/>
    <w:rsid w:val="21C10FED"/>
    <w:rsid w:val="21C9B6EB"/>
    <w:rsid w:val="21D6B470"/>
    <w:rsid w:val="21DB470F"/>
    <w:rsid w:val="22061754"/>
    <w:rsid w:val="222B8900"/>
    <w:rsid w:val="22311B82"/>
    <w:rsid w:val="223AAFC0"/>
    <w:rsid w:val="22506E2E"/>
    <w:rsid w:val="22662B4A"/>
    <w:rsid w:val="2268E81F"/>
    <w:rsid w:val="2277C9FA"/>
    <w:rsid w:val="228349DC"/>
    <w:rsid w:val="2285EAF2"/>
    <w:rsid w:val="22928CD3"/>
    <w:rsid w:val="22945048"/>
    <w:rsid w:val="229D40AE"/>
    <w:rsid w:val="22A380A2"/>
    <w:rsid w:val="22AD2AF0"/>
    <w:rsid w:val="22AE8659"/>
    <w:rsid w:val="22B75AF4"/>
    <w:rsid w:val="22C07FA9"/>
    <w:rsid w:val="22C27D4D"/>
    <w:rsid w:val="22CA81C8"/>
    <w:rsid w:val="22D8502E"/>
    <w:rsid w:val="22DC9161"/>
    <w:rsid w:val="22ECEE04"/>
    <w:rsid w:val="2300A069"/>
    <w:rsid w:val="23161097"/>
    <w:rsid w:val="232F85E3"/>
    <w:rsid w:val="2338AD53"/>
    <w:rsid w:val="233F0F16"/>
    <w:rsid w:val="2346509D"/>
    <w:rsid w:val="23590988"/>
    <w:rsid w:val="235D7086"/>
    <w:rsid w:val="23640025"/>
    <w:rsid w:val="23748429"/>
    <w:rsid w:val="23762549"/>
    <w:rsid w:val="23918877"/>
    <w:rsid w:val="23A2B124"/>
    <w:rsid w:val="23A743F5"/>
    <w:rsid w:val="23CDE574"/>
    <w:rsid w:val="23D8B3F3"/>
    <w:rsid w:val="23DD986D"/>
    <w:rsid w:val="23E9AB03"/>
    <w:rsid w:val="23EA0998"/>
    <w:rsid w:val="23F084DC"/>
    <w:rsid w:val="2402802E"/>
    <w:rsid w:val="2415E1BE"/>
    <w:rsid w:val="24164F96"/>
    <w:rsid w:val="24179C37"/>
    <w:rsid w:val="241851A4"/>
    <w:rsid w:val="24362C1F"/>
    <w:rsid w:val="2479461F"/>
    <w:rsid w:val="247D2588"/>
    <w:rsid w:val="248097BC"/>
    <w:rsid w:val="2481A4CD"/>
    <w:rsid w:val="248363D8"/>
    <w:rsid w:val="24988EED"/>
    <w:rsid w:val="24A854EE"/>
    <w:rsid w:val="24BB4865"/>
    <w:rsid w:val="24BE0671"/>
    <w:rsid w:val="24D1542D"/>
    <w:rsid w:val="24DC2E9F"/>
    <w:rsid w:val="24DF23F2"/>
    <w:rsid w:val="24E522DC"/>
    <w:rsid w:val="25141889"/>
    <w:rsid w:val="2539687A"/>
    <w:rsid w:val="253F90E6"/>
    <w:rsid w:val="254575E0"/>
    <w:rsid w:val="254DEE73"/>
    <w:rsid w:val="25521947"/>
    <w:rsid w:val="255AFE54"/>
    <w:rsid w:val="255F7D83"/>
    <w:rsid w:val="25600735"/>
    <w:rsid w:val="257D4E62"/>
    <w:rsid w:val="258A8E6E"/>
    <w:rsid w:val="258DAA14"/>
    <w:rsid w:val="25921BF2"/>
    <w:rsid w:val="25AD764C"/>
    <w:rsid w:val="25B49144"/>
    <w:rsid w:val="25CB42B9"/>
    <w:rsid w:val="25DE3F7D"/>
    <w:rsid w:val="25DECF5E"/>
    <w:rsid w:val="261C771F"/>
    <w:rsid w:val="26255297"/>
    <w:rsid w:val="263AF8C5"/>
    <w:rsid w:val="264B1142"/>
    <w:rsid w:val="26612D6C"/>
    <w:rsid w:val="2677B35B"/>
    <w:rsid w:val="267F7F60"/>
    <w:rsid w:val="2686AC38"/>
    <w:rsid w:val="26899584"/>
    <w:rsid w:val="269BA0E7"/>
    <w:rsid w:val="26A0FE32"/>
    <w:rsid w:val="26B6F17A"/>
    <w:rsid w:val="26D2BCDA"/>
    <w:rsid w:val="26E4E5B2"/>
    <w:rsid w:val="27069BCE"/>
    <w:rsid w:val="2707C095"/>
    <w:rsid w:val="271481BD"/>
    <w:rsid w:val="271514DC"/>
    <w:rsid w:val="271B89CB"/>
    <w:rsid w:val="27289F98"/>
    <w:rsid w:val="27314CB4"/>
    <w:rsid w:val="2734FFBA"/>
    <w:rsid w:val="2736E6AF"/>
    <w:rsid w:val="2741BCD5"/>
    <w:rsid w:val="2748D512"/>
    <w:rsid w:val="275225DA"/>
    <w:rsid w:val="27590575"/>
    <w:rsid w:val="275FAAE1"/>
    <w:rsid w:val="276615E1"/>
    <w:rsid w:val="2767009A"/>
    <w:rsid w:val="27816FF4"/>
    <w:rsid w:val="278F56F2"/>
    <w:rsid w:val="2790AD98"/>
    <w:rsid w:val="27A88D8C"/>
    <w:rsid w:val="27C9205E"/>
    <w:rsid w:val="27CDF3E0"/>
    <w:rsid w:val="27D3D07E"/>
    <w:rsid w:val="27DB157B"/>
    <w:rsid w:val="27E70CC4"/>
    <w:rsid w:val="27E78035"/>
    <w:rsid w:val="27ECEB61"/>
    <w:rsid w:val="27F075D8"/>
    <w:rsid w:val="28042E07"/>
    <w:rsid w:val="2810A9C8"/>
    <w:rsid w:val="28161772"/>
    <w:rsid w:val="2823A0ED"/>
    <w:rsid w:val="283541D5"/>
    <w:rsid w:val="2848ED92"/>
    <w:rsid w:val="284909D2"/>
    <w:rsid w:val="2863067D"/>
    <w:rsid w:val="2865CF47"/>
    <w:rsid w:val="2880215D"/>
    <w:rsid w:val="28851AAB"/>
    <w:rsid w:val="28853ABE"/>
    <w:rsid w:val="2899C5CF"/>
    <w:rsid w:val="289EED08"/>
    <w:rsid w:val="28A6AF8E"/>
    <w:rsid w:val="28AD7519"/>
    <w:rsid w:val="28C9B7C6"/>
    <w:rsid w:val="28C9BCB4"/>
    <w:rsid w:val="28D13230"/>
    <w:rsid w:val="28D94F77"/>
    <w:rsid w:val="28F807E7"/>
    <w:rsid w:val="28FB8612"/>
    <w:rsid w:val="292898F1"/>
    <w:rsid w:val="292B07A2"/>
    <w:rsid w:val="2931F15F"/>
    <w:rsid w:val="29366470"/>
    <w:rsid w:val="293B0A83"/>
    <w:rsid w:val="29517213"/>
    <w:rsid w:val="2957EC5F"/>
    <w:rsid w:val="296DB8C5"/>
    <w:rsid w:val="2975624D"/>
    <w:rsid w:val="297AF19F"/>
    <w:rsid w:val="299020EF"/>
    <w:rsid w:val="2995BF1B"/>
    <w:rsid w:val="29BF6EDF"/>
    <w:rsid w:val="29C71EB7"/>
    <w:rsid w:val="29D130F1"/>
    <w:rsid w:val="2A02463C"/>
    <w:rsid w:val="2A1F6A61"/>
    <w:rsid w:val="2A4201DD"/>
    <w:rsid w:val="2A548797"/>
    <w:rsid w:val="2A5A4CC3"/>
    <w:rsid w:val="2A61440B"/>
    <w:rsid w:val="2A66D1AE"/>
    <w:rsid w:val="2A8155F8"/>
    <w:rsid w:val="2AAEF3AD"/>
    <w:rsid w:val="2AB1CA27"/>
    <w:rsid w:val="2AC84DFE"/>
    <w:rsid w:val="2ACEF24C"/>
    <w:rsid w:val="2AD913E4"/>
    <w:rsid w:val="2ADB81B2"/>
    <w:rsid w:val="2AE0696F"/>
    <w:rsid w:val="2AE31011"/>
    <w:rsid w:val="2AF1FCD1"/>
    <w:rsid w:val="2AF2B49F"/>
    <w:rsid w:val="2B2FB2D3"/>
    <w:rsid w:val="2B3C0395"/>
    <w:rsid w:val="2B4E6444"/>
    <w:rsid w:val="2B53BEA6"/>
    <w:rsid w:val="2B5832B0"/>
    <w:rsid w:val="2B661B75"/>
    <w:rsid w:val="2B699850"/>
    <w:rsid w:val="2B6A6DEC"/>
    <w:rsid w:val="2B730017"/>
    <w:rsid w:val="2B7B64E9"/>
    <w:rsid w:val="2B81DB62"/>
    <w:rsid w:val="2B8481F9"/>
    <w:rsid w:val="2B94E350"/>
    <w:rsid w:val="2B9FD5C9"/>
    <w:rsid w:val="2BA7FADD"/>
    <w:rsid w:val="2BB13A5E"/>
    <w:rsid w:val="2BDB5BB1"/>
    <w:rsid w:val="2BEABFBC"/>
    <w:rsid w:val="2BFF1DCA"/>
    <w:rsid w:val="2C0BA03A"/>
    <w:rsid w:val="2C13C297"/>
    <w:rsid w:val="2C18C1F6"/>
    <w:rsid w:val="2C5772F1"/>
    <w:rsid w:val="2C87E694"/>
    <w:rsid w:val="2C898DE7"/>
    <w:rsid w:val="2C99DF2C"/>
    <w:rsid w:val="2C9E794D"/>
    <w:rsid w:val="2CADEEF7"/>
    <w:rsid w:val="2CB155BD"/>
    <w:rsid w:val="2CB418F4"/>
    <w:rsid w:val="2CB74693"/>
    <w:rsid w:val="2CBA52C6"/>
    <w:rsid w:val="2CBD454B"/>
    <w:rsid w:val="2CCC16FA"/>
    <w:rsid w:val="2CE343E0"/>
    <w:rsid w:val="2CE9FD70"/>
    <w:rsid w:val="2CEAE1B3"/>
    <w:rsid w:val="2D01A9F4"/>
    <w:rsid w:val="2D118521"/>
    <w:rsid w:val="2D170127"/>
    <w:rsid w:val="2D1B697B"/>
    <w:rsid w:val="2D294797"/>
    <w:rsid w:val="2D419D91"/>
    <w:rsid w:val="2D4CCE06"/>
    <w:rsid w:val="2D588FA7"/>
    <w:rsid w:val="2D62CFCF"/>
    <w:rsid w:val="2D87066E"/>
    <w:rsid w:val="2D89B735"/>
    <w:rsid w:val="2D8F72E6"/>
    <w:rsid w:val="2D9957B7"/>
    <w:rsid w:val="2DB90BE9"/>
    <w:rsid w:val="2DC4A2CD"/>
    <w:rsid w:val="2DC9F7EE"/>
    <w:rsid w:val="2DEC7C8E"/>
    <w:rsid w:val="2DED5132"/>
    <w:rsid w:val="2DEF0A4C"/>
    <w:rsid w:val="2DEF72EA"/>
    <w:rsid w:val="2DFCAA32"/>
    <w:rsid w:val="2E045AF9"/>
    <w:rsid w:val="2E15F72E"/>
    <w:rsid w:val="2E17CEE8"/>
    <w:rsid w:val="2E1CC86E"/>
    <w:rsid w:val="2E2EA627"/>
    <w:rsid w:val="2E4050CB"/>
    <w:rsid w:val="2E4765F4"/>
    <w:rsid w:val="2E483034"/>
    <w:rsid w:val="2E5AF62A"/>
    <w:rsid w:val="2E6A7235"/>
    <w:rsid w:val="2E7CB23D"/>
    <w:rsid w:val="2E8AECB7"/>
    <w:rsid w:val="2E93E901"/>
    <w:rsid w:val="2E988EED"/>
    <w:rsid w:val="2EBADE52"/>
    <w:rsid w:val="2EBF9D68"/>
    <w:rsid w:val="2EC5CEC8"/>
    <w:rsid w:val="2ECCAC6E"/>
    <w:rsid w:val="2ED40284"/>
    <w:rsid w:val="2EEEDAF2"/>
    <w:rsid w:val="2EF1CF9A"/>
    <w:rsid w:val="2EFB1717"/>
    <w:rsid w:val="2F078291"/>
    <w:rsid w:val="2F27F8BA"/>
    <w:rsid w:val="2F2DC8C1"/>
    <w:rsid w:val="2F53FB64"/>
    <w:rsid w:val="2F55435A"/>
    <w:rsid w:val="2F570ED5"/>
    <w:rsid w:val="2F5F2B37"/>
    <w:rsid w:val="2F640597"/>
    <w:rsid w:val="2F6993B2"/>
    <w:rsid w:val="2F992A11"/>
    <w:rsid w:val="2F9F2508"/>
    <w:rsid w:val="2FB7E2ED"/>
    <w:rsid w:val="2FBE72BE"/>
    <w:rsid w:val="2FC07B7D"/>
    <w:rsid w:val="2FC56DF4"/>
    <w:rsid w:val="2FEF593A"/>
    <w:rsid w:val="3005F623"/>
    <w:rsid w:val="3014AB33"/>
    <w:rsid w:val="302CEE84"/>
    <w:rsid w:val="30395091"/>
    <w:rsid w:val="304CEEA7"/>
    <w:rsid w:val="306844D8"/>
    <w:rsid w:val="306DB62C"/>
    <w:rsid w:val="3071D594"/>
    <w:rsid w:val="3087A100"/>
    <w:rsid w:val="308F8DD1"/>
    <w:rsid w:val="309D683B"/>
    <w:rsid w:val="30BD37E9"/>
    <w:rsid w:val="30F98D4C"/>
    <w:rsid w:val="311071B7"/>
    <w:rsid w:val="3119D9C5"/>
    <w:rsid w:val="3130162E"/>
    <w:rsid w:val="313D71A1"/>
    <w:rsid w:val="316699AE"/>
    <w:rsid w:val="316824D9"/>
    <w:rsid w:val="31702FC8"/>
    <w:rsid w:val="3170964B"/>
    <w:rsid w:val="3182C533"/>
    <w:rsid w:val="31979043"/>
    <w:rsid w:val="31A863FD"/>
    <w:rsid w:val="31A8EBB8"/>
    <w:rsid w:val="31B47543"/>
    <w:rsid w:val="31BE848A"/>
    <w:rsid w:val="31E47553"/>
    <w:rsid w:val="31E603AB"/>
    <w:rsid w:val="31FB2758"/>
    <w:rsid w:val="326727C5"/>
    <w:rsid w:val="327137EE"/>
    <w:rsid w:val="327F213A"/>
    <w:rsid w:val="3286DBE7"/>
    <w:rsid w:val="32C3307F"/>
    <w:rsid w:val="32CEC0FF"/>
    <w:rsid w:val="32D2238D"/>
    <w:rsid w:val="32DA095D"/>
    <w:rsid w:val="32DD1AFF"/>
    <w:rsid w:val="32E1ABC9"/>
    <w:rsid w:val="32E218CC"/>
    <w:rsid w:val="32E2B710"/>
    <w:rsid w:val="32EECAAF"/>
    <w:rsid w:val="32EF6991"/>
    <w:rsid w:val="32F95A6E"/>
    <w:rsid w:val="32FAB872"/>
    <w:rsid w:val="330E496C"/>
    <w:rsid w:val="331BB808"/>
    <w:rsid w:val="33211047"/>
    <w:rsid w:val="33247858"/>
    <w:rsid w:val="33476BAF"/>
    <w:rsid w:val="334D28C8"/>
    <w:rsid w:val="33692A09"/>
    <w:rsid w:val="33781B85"/>
    <w:rsid w:val="338CEAD6"/>
    <w:rsid w:val="33913A79"/>
    <w:rsid w:val="339404AC"/>
    <w:rsid w:val="3395B5E2"/>
    <w:rsid w:val="33987EFF"/>
    <w:rsid w:val="339AFE7F"/>
    <w:rsid w:val="33A8638C"/>
    <w:rsid w:val="33ABE2CC"/>
    <w:rsid w:val="33C9715B"/>
    <w:rsid w:val="33CE9628"/>
    <w:rsid w:val="34134BD0"/>
    <w:rsid w:val="3426097F"/>
    <w:rsid w:val="3429D173"/>
    <w:rsid w:val="342CEEC4"/>
    <w:rsid w:val="34304A9E"/>
    <w:rsid w:val="3431C003"/>
    <w:rsid w:val="3438DCD2"/>
    <w:rsid w:val="343FCCF0"/>
    <w:rsid w:val="344C95ED"/>
    <w:rsid w:val="344EADD5"/>
    <w:rsid w:val="345BFDB5"/>
    <w:rsid w:val="345DA7A4"/>
    <w:rsid w:val="346A2BC9"/>
    <w:rsid w:val="3492A3C7"/>
    <w:rsid w:val="34A18ACD"/>
    <w:rsid w:val="34B52D37"/>
    <w:rsid w:val="34C4DEBB"/>
    <w:rsid w:val="34CE1531"/>
    <w:rsid w:val="34D1191A"/>
    <w:rsid w:val="34D4D368"/>
    <w:rsid w:val="34E6CDD7"/>
    <w:rsid w:val="34E9CA8A"/>
    <w:rsid w:val="34FB16BF"/>
    <w:rsid w:val="350CFF0A"/>
    <w:rsid w:val="350D4FF7"/>
    <w:rsid w:val="35216E18"/>
    <w:rsid w:val="3554FDC9"/>
    <w:rsid w:val="355DEFD2"/>
    <w:rsid w:val="35687383"/>
    <w:rsid w:val="3571BC24"/>
    <w:rsid w:val="3578688E"/>
    <w:rsid w:val="3587F397"/>
    <w:rsid w:val="35A2010E"/>
    <w:rsid w:val="35A5BA18"/>
    <w:rsid w:val="35B6267B"/>
    <w:rsid w:val="35C4951F"/>
    <w:rsid w:val="35C88FD7"/>
    <w:rsid w:val="35D35CF2"/>
    <w:rsid w:val="35D611A4"/>
    <w:rsid w:val="35D93A47"/>
    <w:rsid w:val="35E25E95"/>
    <w:rsid w:val="35E34F07"/>
    <w:rsid w:val="35E756C5"/>
    <w:rsid w:val="35E86ED6"/>
    <w:rsid w:val="35F173A1"/>
    <w:rsid w:val="36091F66"/>
    <w:rsid w:val="360FAC6B"/>
    <w:rsid w:val="3612D7A1"/>
    <w:rsid w:val="36133536"/>
    <w:rsid w:val="3614AD89"/>
    <w:rsid w:val="36160901"/>
    <w:rsid w:val="361C052D"/>
    <w:rsid w:val="364853B4"/>
    <w:rsid w:val="36581CEF"/>
    <w:rsid w:val="365ACA53"/>
    <w:rsid w:val="3669AAC4"/>
    <w:rsid w:val="366F7817"/>
    <w:rsid w:val="3672F73B"/>
    <w:rsid w:val="3672F8BA"/>
    <w:rsid w:val="3675D337"/>
    <w:rsid w:val="367B30C9"/>
    <w:rsid w:val="36891563"/>
    <w:rsid w:val="36A4C6D2"/>
    <w:rsid w:val="36A72100"/>
    <w:rsid w:val="36B7F840"/>
    <w:rsid w:val="36C00DF0"/>
    <w:rsid w:val="36C14F4E"/>
    <w:rsid w:val="36D8C550"/>
    <w:rsid w:val="36E94A55"/>
    <w:rsid w:val="373A2477"/>
    <w:rsid w:val="373CCC46"/>
    <w:rsid w:val="37447A88"/>
    <w:rsid w:val="37516E29"/>
    <w:rsid w:val="3758A3FE"/>
    <w:rsid w:val="3759DA18"/>
    <w:rsid w:val="376600EA"/>
    <w:rsid w:val="37782A18"/>
    <w:rsid w:val="37786DBB"/>
    <w:rsid w:val="377EB495"/>
    <w:rsid w:val="3791F092"/>
    <w:rsid w:val="3797EB07"/>
    <w:rsid w:val="379D9BAE"/>
    <w:rsid w:val="379E1509"/>
    <w:rsid w:val="37A3270C"/>
    <w:rsid w:val="37A33912"/>
    <w:rsid w:val="37A8CF6F"/>
    <w:rsid w:val="37AB014C"/>
    <w:rsid w:val="37B1C1B7"/>
    <w:rsid w:val="37D6EC9A"/>
    <w:rsid w:val="37F10DEC"/>
    <w:rsid w:val="3800014E"/>
    <w:rsid w:val="38035699"/>
    <w:rsid w:val="380B11A0"/>
    <w:rsid w:val="380D1B29"/>
    <w:rsid w:val="38261C7B"/>
    <w:rsid w:val="38381884"/>
    <w:rsid w:val="383B2AC5"/>
    <w:rsid w:val="3840B0C6"/>
    <w:rsid w:val="3851CF70"/>
    <w:rsid w:val="386784FB"/>
    <w:rsid w:val="3869A6D8"/>
    <w:rsid w:val="38709113"/>
    <w:rsid w:val="3870BA94"/>
    <w:rsid w:val="38838988"/>
    <w:rsid w:val="3890277C"/>
    <w:rsid w:val="38BF4B9B"/>
    <w:rsid w:val="38D46E4F"/>
    <w:rsid w:val="38F0C860"/>
    <w:rsid w:val="3903F120"/>
    <w:rsid w:val="39151BD2"/>
    <w:rsid w:val="39291463"/>
    <w:rsid w:val="395F7399"/>
    <w:rsid w:val="39685EC2"/>
    <w:rsid w:val="396A60FD"/>
    <w:rsid w:val="3972E2FD"/>
    <w:rsid w:val="397B54E4"/>
    <w:rsid w:val="398D55CE"/>
    <w:rsid w:val="39A0DAD0"/>
    <w:rsid w:val="39A9FDA4"/>
    <w:rsid w:val="39BC5DC6"/>
    <w:rsid w:val="39C2E406"/>
    <w:rsid w:val="39D98741"/>
    <w:rsid w:val="39E1162E"/>
    <w:rsid w:val="3A04D288"/>
    <w:rsid w:val="3A063F5F"/>
    <w:rsid w:val="3A14D784"/>
    <w:rsid w:val="3A15C51F"/>
    <w:rsid w:val="3A3243DB"/>
    <w:rsid w:val="3A3848A1"/>
    <w:rsid w:val="3A4CCBD9"/>
    <w:rsid w:val="3A4E5C81"/>
    <w:rsid w:val="3A5BE113"/>
    <w:rsid w:val="3A75AC4F"/>
    <w:rsid w:val="3A7F697B"/>
    <w:rsid w:val="3A9FC181"/>
    <w:rsid w:val="3ABF325A"/>
    <w:rsid w:val="3AC55CC2"/>
    <w:rsid w:val="3ACA5E9B"/>
    <w:rsid w:val="3AD74704"/>
    <w:rsid w:val="3ADF0D50"/>
    <w:rsid w:val="3B0223FB"/>
    <w:rsid w:val="3B21D658"/>
    <w:rsid w:val="3B25E39D"/>
    <w:rsid w:val="3B2D89B3"/>
    <w:rsid w:val="3B31651A"/>
    <w:rsid w:val="3B389EDB"/>
    <w:rsid w:val="3B39F86C"/>
    <w:rsid w:val="3B3A6B31"/>
    <w:rsid w:val="3B3FEF0D"/>
    <w:rsid w:val="3B43AA77"/>
    <w:rsid w:val="3B5A6672"/>
    <w:rsid w:val="3B5E6E54"/>
    <w:rsid w:val="3B5EA701"/>
    <w:rsid w:val="3B5F1E50"/>
    <w:rsid w:val="3B6386A9"/>
    <w:rsid w:val="3B6BF30E"/>
    <w:rsid w:val="3B94BFDE"/>
    <w:rsid w:val="3BBF3CD3"/>
    <w:rsid w:val="3BCCC06E"/>
    <w:rsid w:val="3BE1CF94"/>
    <w:rsid w:val="3BEA4520"/>
    <w:rsid w:val="3BEDE948"/>
    <w:rsid w:val="3BF842C7"/>
    <w:rsid w:val="3BF99FC8"/>
    <w:rsid w:val="3BFB2B10"/>
    <w:rsid w:val="3C00EF71"/>
    <w:rsid w:val="3C08E64E"/>
    <w:rsid w:val="3C4BC574"/>
    <w:rsid w:val="3C5B8D3C"/>
    <w:rsid w:val="3C63EC1C"/>
    <w:rsid w:val="3C64FC35"/>
    <w:rsid w:val="3C8C8F7B"/>
    <w:rsid w:val="3C8D954F"/>
    <w:rsid w:val="3C92796C"/>
    <w:rsid w:val="3C93A6AE"/>
    <w:rsid w:val="3C94BCA0"/>
    <w:rsid w:val="3CA030C4"/>
    <w:rsid w:val="3CB7EF50"/>
    <w:rsid w:val="3CD7739E"/>
    <w:rsid w:val="3CE5C6C8"/>
    <w:rsid w:val="3CF51E9C"/>
    <w:rsid w:val="3D016F9A"/>
    <w:rsid w:val="3D0221CC"/>
    <w:rsid w:val="3D10BF69"/>
    <w:rsid w:val="3D351277"/>
    <w:rsid w:val="3D3DD79A"/>
    <w:rsid w:val="3D44CB96"/>
    <w:rsid w:val="3D490C51"/>
    <w:rsid w:val="3D56A810"/>
    <w:rsid w:val="3D6DA075"/>
    <w:rsid w:val="3D851C2A"/>
    <w:rsid w:val="3D859A32"/>
    <w:rsid w:val="3D99B04E"/>
    <w:rsid w:val="3DBF526A"/>
    <w:rsid w:val="3DCDB8A0"/>
    <w:rsid w:val="3DCF7068"/>
    <w:rsid w:val="3DD982CC"/>
    <w:rsid w:val="3DDFB080"/>
    <w:rsid w:val="3DED8406"/>
    <w:rsid w:val="3DFC2D92"/>
    <w:rsid w:val="3E20A602"/>
    <w:rsid w:val="3E282057"/>
    <w:rsid w:val="3E36C0DA"/>
    <w:rsid w:val="3E3BAC81"/>
    <w:rsid w:val="3E4A8DC4"/>
    <w:rsid w:val="3E505099"/>
    <w:rsid w:val="3E50D146"/>
    <w:rsid w:val="3E524B39"/>
    <w:rsid w:val="3E686D29"/>
    <w:rsid w:val="3E6BE901"/>
    <w:rsid w:val="3E705499"/>
    <w:rsid w:val="3E80E011"/>
    <w:rsid w:val="3E9E8469"/>
    <w:rsid w:val="3E9F64D0"/>
    <w:rsid w:val="3EA0EF36"/>
    <w:rsid w:val="3EB32739"/>
    <w:rsid w:val="3EB4DCD0"/>
    <w:rsid w:val="3EBA922D"/>
    <w:rsid w:val="3EBE1395"/>
    <w:rsid w:val="3ED9CE70"/>
    <w:rsid w:val="3EE7C476"/>
    <w:rsid w:val="3EEB1DF7"/>
    <w:rsid w:val="3EF3609D"/>
    <w:rsid w:val="3EFB8AA1"/>
    <w:rsid w:val="3F007AAB"/>
    <w:rsid w:val="3F102868"/>
    <w:rsid w:val="3F372A18"/>
    <w:rsid w:val="3F456FEB"/>
    <w:rsid w:val="3F53B413"/>
    <w:rsid w:val="3F595669"/>
    <w:rsid w:val="3F642D31"/>
    <w:rsid w:val="3F66CA14"/>
    <w:rsid w:val="3F7B5402"/>
    <w:rsid w:val="3F8C3C7E"/>
    <w:rsid w:val="3FB12EBD"/>
    <w:rsid w:val="3FB8499E"/>
    <w:rsid w:val="3FBB55EA"/>
    <w:rsid w:val="3FD81CDD"/>
    <w:rsid w:val="3FEDB377"/>
    <w:rsid w:val="3FFCD124"/>
    <w:rsid w:val="40124EBC"/>
    <w:rsid w:val="4013C2F2"/>
    <w:rsid w:val="4018B71A"/>
    <w:rsid w:val="401A88A3"/>
    <w:rsid w:val="401BC8AF"/>
    <w:rsid w:val="4028EF37"/>
    <w:rsid w:val="402AFFC5"/>
    <w:rsid w:val="4054DD3A"/>
    <w:rsid w:val="4072580F"/>
    <w:rsid w:val="40821EDC"/>
    <w:rsid w:val="408413CA"/>
    <w:rsid w:val="408899A7"/>
    <w:rsid w:val="40963196"/>
    <w:rsid w:val="40A1F367"/>
    <w:rsid w:val="40AEE4E6"/>
    <w:rsid w:val="40B03A43"/>
    <w:rsid w:val="40B34A8C"/>
    <w:rsid w:val="40C6BEEF"/>
    <w:rsid w:val="40D77215"/>
    <w:rsid w:val="40D88E2A"/>
    <w:rsid w:val="40DD13FD"/>
    <w:rsid w:val="40DEA05E"/>
    <w:rsid w:val="40EFE228"/>
    <w:rsid w:val="40F7DF43"/>
    <w:rsid w:val="40F9F5BB"/>
    <w:rsid w:val="40F9FA59"/>
    <w:rsid w:val="4111CBFE"/>
    <w:rsid w:val="411704FC"/>
    <w:rsid w:val="4138CDC2"/>
    <w:rsid w:val="4156BD7C"/>
    <w:rsid w:val="416C00F1"/>
    <w:rsid w:val="417129CE"/>
    <w:rsid w:val="417C57D6"/>
    <w:rsid w:val="41917C13"/>
    <w:rsid w:val="41AFFC60"/>
    <w:rsid w:val="41B22DEA"/>
    <w:rsid w:val="41B420E7"/>
    <w:rsid w:val="41C3067B"/>
    <w:rsid w:val="41CEC844"/>
    <w:rsid w:val="41D0AF41"/>
    <w:rsid w:val="41DA5046"/>
    <w:rsid w:val="41DFC036"/>
    <w:rsid w:val="41E31AAF"/>
    <w:rsid w:val="4205A767"/>
    <w:rsid w:val="4207F07F"/>
    <w:rsid w:val="420B1BDF"/>
    <w:rsid w:val="4226EF81"/>
    <w:rsid w:val="42299327"/>
    <w:rsid w:val="422A8DDE"/>
    <w:rsid w:val="4233BABC"/>
    <w:rsid w:val="42451496"/>
    <w:rsid w:val="424FC225"/>
    <w:rsid w:val="4251DE1E"/>
    <w:rsid w:val="4262BF9B"/>
    <w:rsid w:val="428212A1"/>
    <w:rsid w:val="429C9F1B"/>
    <w:rsid w:val="42B86A89"/>
    <w:rsid w:val="42BBA485"/>
    <w:rsid w:val="42C0FFAD"/>
    <w:rsid w:val="42E61D67"/>
    <w:rsid w:val="430F7327"/>
    <w:rsid w:val="43175CF4"/>
    <w:rsid w:val="4324BC72"/>
    <w:rsid w:val="432983DE"/>
    <w:rsid w:val="43319C2C"/>
    <w:rsid w:val="434DFC23"/>
    <w:rsid w:val="4366AEF6"/>
    <w:rsid w:val="437455FB"/>
    <w:rsid w:val="43886166"/>
    <w:rsid w:val="438B1995"/>
    <w:rsid w:val="439063A4"/>
    <w:rsid w:val="43A05EAD"/>
    <w:rsid w:val="43C7BBD6"/>
    <w:rsid w:val="43CAA12F"/>
    <w:rsid w:val="43CAAF81"/>
    <w:rsid w:val="43CE220C"/>
    <w:rsid w:val="43DFB531"/>
    <w:rsid w:val="43EB61BF"/>
    <w:rsid w:val="43EC2411"/>
    <w:rsid w:val="43FA0542"/>
    <w:rsid w:val="43FBA7C2"/>
    <w:rsid w:val="440304F5"/>
    <w:rsid w:val="4412F17E"/>
    <w:rsid w:val="44137F86"/>
    <w:rsid w:val="441EE049"/>
    <w:rsid w:val="441F1655"/>
    <w:rsid w:val="44575F6C"/>
    <w:rsid w:val="4458F115"/>
    <w:rsid w:val="446D94D1"/>
    <w:rsid w:val="4473D7E9"/>
    <w:rsid w:val="447980BC"/>
    <w:rsid w:val="4487312F"/>
    <w:rsid w:val="44A0B8C4"/>
    <w:rsid w:val="44ABFEAC"/>
    <w:rsid w:val="44B4BAD4"/>
    <w:rsid w:val="44C08CD3"/>
    <w:rsid w:val="44D3B4C7"/>
    <w:rsid w:val="44E4528B"/>
    <w:rsid w:val="44F30AAE"/>
    <w:rsid w:val="4507A0F9"/>
    <w:rsid w:val="45213BD5"/>
    <w:rsid w:val="45273DFA"/>
    <w:rsid w:val="452FF03C"/>
    <w:rsid w:val="45480F1F"/>
    <w:rsid w:val="4564B073"/>
    <w:rsid w:val="456692F2"/>
    <w:rsid w:val="4572404E"/>
    <w:rsid w:val="45756E6A"/>
    <w:rsid w:val="45762D4A"/>
    <w:rsid w:val="458A2753"/>
    <w:rsid w:val="4590D5A6"/>
    <w:rsid w:val="459C737B"/>
    <w:rsid w:val="459CD3B6"/>
    <w:rsid w:val="45B25ED3"/>
    <w:rsid w:val="45C15223"/>
    <w:rsid w:val="45CFD51A"/>
    <w:rsid w:val="45EE0971"/>
    <w:rsid w:val="45EE17CC"/>
    <w:rsid w:val="45EECD5E"/>
    <w:rsid w:val="45EF7773"/>
    <w:rsid w:val="45FBE642"/>
    <w:rsid w:val="460B1C9B"/>
    <w:rsid w:val="46121DB4"/>
    <w:rsid w:val="46168DE6"/>
    <w:rsid w:val="46326942"/>
    <w:rsid w:val="463D7950"/>
    <w:rsid w:val="46471BEC"/>
    <w:rsid w:val="464785FE"/>
    <w:rsid w:val="46524AB3"/>
    <w:rsid w:val="4660E361"/>
    <w:rsid w:val="466730D4"/>
    <w:rsid w:val="46687952"/>
    <w:rsid w:val="46929E85"/>
    <w:rsid w:val="46B4E526"/>
    <w:rsid w:val="46BA9BB1"/>
    <w:rsid w:val="46C29093"/>
    <w:rsid w:val="46D0D18C"/>
    <w:rsid w:val="46DA8A4F"/>
    <w:rsid w:val="46DBC306"/>
    <w:rsid w:val="46E2CFCD"/>
    <w:rsid w:val="46E6DFEA"/>
    <w:rsid w:val="46F63E33"/>
    <w:rsid w:val="4739ABBF"/>
    <w:rsid w:val="473B043C"/>
    <w:rsid w:val="47427EB2"/>
    <w:rsid w:val="475A8263"/>
    <w:rsid w:val="476FFCC0"/>
    <w:rsid w:val="478BAFFE"/>
    <w:rsid w:val="478D22D6"/>
    <w:rsid w:val="47998112"/>
    <w:rsid w:val="47B5DB35"/>
    <w:rsid w:val="47B762D4"/>
    <w:rsid w:val="47BFEC29"/>
    <w:rsid w:val="47C980FD"/>
    <w:rsid w:val="47E99800"/>
    <w:rsid w:val="47F82D95"/>
    <w:rsid w:val="47FA2FE5"/>
    <w:rsid w:val="480FE3EA"/>
    <w:rsid w:val="481A5CCF"/>
    <w:rsid w:val="481D033E"/>
    <w:rsid w:val="482EE524"/>
    <w:rsid w:val="4830CD97"/>
    <w:rsid w:val="483EF5FE"/>
    <w:rsid w:val="4841F237"/>
    <w:rsid w:val="4851D101"/>
    <w:rsid w:val="48543968"/>
    <w:rsid w:val="486525B9"/>
    <w:rsid w:val="486BB597"/>
    <w:rsid w:val="488511EB"/>
    <w:rsid w:val="4894F2C3"/>
    <w:rsid w:val="48A70BCA"/>
    <w:rsid w:val="48AD3F3D"/>
    <w:rsid w:val="48AF91FE"/>
    <w:rsid w:val="48D0F32F"/>
    <w:rsid w:val="48DA4215"/>
    <w:rsid w:val="48F1A7C8"/>
    <w:rsid w:val="48FB6C2A"/>
    <w:rsid w:val="491C34B0"/>
    <w:rsid w:val="491F32E3"/>
    <w:rsid w:val="49332D40"/>
    <w:rsid w:val="4935EF80"/>
    <w:rsid w:val="493AA56C"/>
    <w:rsid w:val="493E0859"/>
    <w:rsid w:val="4947C7C5"/>
    <w:rsid w:val="49511211"/>
    <w:rsid w:val="4954B4EC"/>
    <w:rsid w:val="495943AD"/>
    <w:rsid w:val="49655BAE"/>
    <w:rsid w:val="4971E15F"/>
    <w:rsid w:val="498B7ACE"/>
    <w:rsid w:val="499CCE49"/>
    <w:rsid w:val="49A24189"/>
    <w:rsid w:val="49A8428C"/>
    <w:rsid w:val="49AB8286"/>
    <w:rsid w:val="49AFBC81"/>
    <w:rsid w:val="49B35C32"/>
    <w:rsid w:val="49B8F30D"/>
    <w:rsid w:val="49C06123"/>
    <w:rsid w:val="49C579D8"/>
    <w:rsid w:val="49E4D912"/>
    <w:rsid w:val="49F7F539"/>
    <w:rsid w:val="4A0D304C"/>
    <w:rsid w:val="4A20E24C"/>
    <w:rsid w:val="4A2BFB76"/>
    <w:rsid w:val="4A478FF1"/>
    <w:rsid w:val="4A48E3A7"/>
    <w:rsid w:val="4A4B8DA1"/>
    <w:rsid w:val="4A4E568D"/>
    <w:rsid w:val="4A5DFD23"/>
    <w:rsid w:val="4A6AFF38"/>
    <w:rsid w:val="4A951E40"/>
    <w:rsid w:val="4AA49A66"/>
    <w:rsid w:val="4ABF5AB6"/>
    <w:rsid w:val="4ACA5FED"/>
    <w:rsid w:val="4AD2833E"/>
    <w:rsid w:val="4AE047CA"/>
    <w:rsid w:val="4AF36967"/>
    <w:rsid w:val="4AF4111D"/>
    <w:rsid w:val="4AF77EAA"/>
    <w:rsid w:val="4AF8435C"/>
    <w:rsid w:val="4AFEE86B"/>
    <w:rsid w:val="4B2941C5"/>
    <w:rsid w:val="4B30D72F"/>
    <w:rsid w:val="4B389EAA"/>
    <w:rsid w:val="4B3ECC6D"/>
    <w:rsid w:val="4B4D9FF4"/>
    <w:rsid w:val="4B623F35"/>
    <w:rsid w:val="4B65F9C5"/>
    <w:rsid w:val="4B6ED319"/>
    <w:rsid w:val="4B70FE23"/>
    <w:rsid w:val="4B907FE1"/>
    <w:rsid w:val="4B963D83"/>
    <w:rsid w:val="4BB40214"/>
    <w:rsid w:val="4BBCB2AD"/>
    <w:rsid w:val="4BD2F549"/>
    <w:rsid w:val="4BDF3081"/>
    <w:rsid w:val="4BF82236"/>
    <w:rsid w:val="4C1F8E4B"/>
    <w:rsid w:val="4C2C2A7E"/>
    <w:rsid w:val="4C3441F3"/>
    <w:rsid w:val="4C519EE2"/>
    <w:rsid w:val="4C7065EF"/>
    <w:rsid w:val="4C7661D1"/>
    <w:rsid w:val="4CB73B72"/>
    <w:rsid w:val="4CBFF8E3"/>
    <w:rsid w:val="4CC07DD3"/>
    <w:rsid w:val="4CC1E870"/>
    <w:rsid w:val="4CD46F0B"/>
    <w:rsid w:val="4CD8A233"/>
    <w:rsid w:val="4CEC3D2F"/>
    <w:rsid w:val="4CFDBB3B"/>
    <w:rsid w:val="4CFE0F96"/>
    <w:rsid w:val="4D04DFF2"/>
    <w:rsid w:val="4D062024"/>
    <w:rsid w:val="4D189618"/>
    <w:rsid w:val="4D1B8790"/>
    <w:rsid w:val="4D1C04AA"/>
    <w:rsid w:val="4D2072C9"/>
    <w:rsid w:val="4D213670"/>
    <w:rsid w:val="4D2C5042"/>
    <w:rsid w:val="4D367F18"/>
    <w:rsid w:val="4D3A7462"/>
    <w:rsid w:val="4D3C4EAD"/>
    <w:rsid w:val="4D3E1E35"/>
    <w:rsid w:val="4D4BA460"/>
    <w:rsid w:val="4D661824"/>
    <w:rsid w:val="4D82CF7C"/>
    <w:rsid w:val="4D954BE1"/>
    <w:rsid w:val="4DA88F98"/>
    <w:rsid w:val="4DB215EA"/>
    <w:rsid w:val="4DBB6578"/>
    <w:rsid w:val="4DC45947"/>
    <w:rsid w:val="4DD9A124"/>
    <w:rsid w:val="4DDE5BBA"/>
    <w:rsid w:val="4DDF3EA0"/>
    <w:rsid w:val="4E021F2E"/>
    <w:rsid w:val="4E02CFA6"/>
    <w:rsid w:val="4E0EA184"/>
    <w:rsid w:val="4E1CFD53"/>
    <w:rsid w:val="4E1F47F9"/>
    <w:rsid w:val="4E2159E2"/>
    <w:rsid w:val="4E266478"/>
    <w:rsid w:val="4E27BAB8"/>
    <w:rsid w:val="4E393EED"/>
    <w:rsid w:val="4E41D960"/>
    <w:rsid w:val="4E5C2948"/>
    <w:rsid w:val="4E7080AD"/>
    <w:rsid w:val="4E73018E"/>
    <w:rsid w:val="4E96DFFD"/>
    <w:rsid w:val="4EA1F085"/>
    <w:rsid w:val="4ED980FF"/>
    <w:rsid w:val="4EDA12B6"/>
    <w:rsid w:val="4EE0E92C"/>
    <w:rsid w:val="4EE1E5A1"/>
    <w:rsid w:val="4EEE72E6"/>
    <w:rsid w:val="4EF641DA"/>
    <w:rsid w:val="4F1EF831"/>
    <w:rsid w:val="4F308234"/>
    <w:rsid w:val="4F6FC877"/>
    <w:rsid w:val="4F7A2C1B"/>
    <w:rsid w:val="4FA0CD50"/>
    <w:rsid w:val="4FA58BC5"/>
    <w:rsid w:val="4FB53ED8"/>
    <w:rsid w:val="4FB5827C"/>
    <w:rsid w:val="4FB69C73"/>
    <w:rsid w:val="4FDF5B15"/>
    <w:rsid w:val="4FE6109D"/>
    <w:rsid w:val="4FEDC8BC"/>
    <w:rsid w:val="5003A695"/>
    <w:rsid w:val="5005B610"/>
    <w:rsid w:val="502B0999"/>
    <w:rsid w:val="503BA009"/>
    <w:rsid w:val="504DBC11"/>
    <w:rsid w:val="50533EF8"/>
    <w:rsid w:val="5053BBBE"/>
    <w:rsid w:val="507B5BF8"/>
    <w:rsid w:val="507F08FC"/>
    <w:rsid w:val="508882D5"/>
    <w:rsid w:val="508972BF"/>
    <w:rsid w:val="508DD500"/>
    <w:rsid w:val="5098C313"/>
    <w:rsid w:val="50D174EC"/>
    <w:rsid w:val="50E0769B"/>
    <w:rsid w:val="50E6C351"/>
    <w:rsid w:val="50EEAE54"/>
    <w:rsid w:val="5104B59F"/>
    <w:rsid w:val="511D46F5"/>
    <w:rsid w:val="5148336D"/>
    <w:rsid w:val="5150D4E1"/>
    <w:rsid w:val="5178F89D"/>
    <w:rsid w:val="517DFB81"/>
    <w:rsid w:val="518C3B98"/>
    <w:rsid w:val="51A8039F"/>
    <w:rsid w:val="51B299C4"/>
    <w:rsid w:val="51B61A8F"/>
    <w:rsid w:val="51CECA79"/>
    <w:rsid w:val="51EEBC9A"/>
    <w:rsid w:val="51F7BE61"/>
    <w:rsid w:val="51F97C16"/>
    <w:rsid w:val="5203FE58"/>
    <w:rsid w:val="520C6FF0"/>
    <w:rsid w:val="521ABDB7"/>
    <w:rsid w:val="522AA832"/>
    <w:rsid w:val="52314F6A"/>
    <w:rsid w:val="523E84D1"/>
    <w:rsid w:val="524511AD"/>
    <w:rsid w:val="52505B48"/>
    <w:rsid w:val="525B56BE"/>
    <w:rsid w:val="527218A8"/>
    <w:rsid w:val="5273D66F"/>
    <w:rsid w:val="528A9C97"/>
    <w:rsid w:val="5291399E"/>
    <w:rsid w:val="52AC5BDA"/>
    <w:rsid w:val="52B76182"/>
    <w:rsid w:val="52B85D72"/>
    <w:rsid w:val="52C5AA28"/>
    <w:rsid w:val="52D6773F"/>
    <w:rsid w:val="530FD380"/>
    <w:rsid w:val="5329240A"/>
    <w:rsid w:val="5339AC6C"/>
    <w:rsid w:val="533CA17B"/>
    <w:rsid w:val="534BA085"/>
    <w:rsid w:val="53586C67"/>
    <w:rsid w:val="536954B0"/>
    <w:rsid w:val="537E1653"/>
    <w:rsid w:val="53A20EC0"/>
    <w:rsid w:val="53C16749"/>
    <w:rsid w:val="53EBD2EB"/>
    <w:rsid w:val="53EE06DA"/>
    <w:rsid w:val="53F9D946"/>
    <w:rsid w:val="53FFA9B1"/>
    <w:rsid w:val="541AB750"/>
    <w:rsid w:val="541FEEFB"/>
    <w:rsid w:val="5425D3EE"/>
    <w:rsid w:val="5427CC42"/>
    <w:rsid w:val="5429016A"/>
    <w:rsid w:val="542B87C7"/>
    <w:rsid w:val="5430B34E"/>
    <w:rsid w:val="5432A241"/>
    <w:rsid w:val="5441090C"/>
    <w:rsid w:val="544ACD22"/>
    <w:rsid w:val="544BD8A2"/>
    <w:rsid w:val="544BF74D"/>
    <w:rsid w:val="54542DD3"/>
    <w:rsid w:val="545EA554"/>
    <w:rsid w:val="546E42E2"/>
    <w:rsid w:val="5473979C"/>
    <w:rsid w:val="54882956"/>
    <w:rsid w:val="54A8A9E5"/>
    <w:rsid w:val="54AA0610"/>
    <w:rsid w:val="54C1DC72"/>
    <w:rsid w:val="54D4FAD0"/>
    <w:rsid w:val="54EEDBD0"/>
    <w:rsid w:val="550A723A"/>
    <w:rsid w:val="550FDEF4"/>
    <w:rsid w:val="55212D34"/>
    <w:rsid w:val="55265D5C"/>
    <w:rsid w:val="552C4959"/>
    <w:rsid w:val="552CAE7D"/>
    <w:rsid w:val="55403AF7"/>
    <w:rsid w:val="554F47A3"/>
    <w:rsid w:val="5552F91F"/>
    <w:rsid w:val="55714C4F"/>
    <w:rsid w:val="55769741"/>
    <w:rsid w:val="5591B6A6"/>
    <w:rsid w:val="559B7763"/>
    <w:rsid w:val="55A51C3D"/>
    <w:rsid w:val="55BCD531"/>
    <w:rsid w:val="55D4345B"/>
    <w:rsid w:val="55F30918"/>
    <w:rsid w:val="55FF6F3B"/>
    <w:rsid w:val="560B9BA3"/>
    <w:rsid w:val="560EFA88"/>
    <w:rsid w:val="561CB71F"/>
    <w:rsid w:val="5620A123"/>
    <w:rsid w:val="563A0FA6"/>
    <w:rsid w:val="563AAAB2"/>
    <w:rsid w:val="567A6E84"/>
    <w:rsid w:val="5685B81F"/>
    <w:rsid w:val="56868E86"/>
    <w:rsid w:val="56951017"/>
    <w:rsid w:val="56A162EA"/>
    <w:rsid w:val="56A3D33F"/>
    <w:rsid w:val="56AB1C52"/>
    <w:rsid w:val="56ADA5E3"/>
    <w:rsid w:val="56C72FC9"/>
    <w:rsid w:val="56D2244D"/>
    <w:rsid w:val="56DC1C72"/>
    <w:rsid w:val="56EC613E"/>
    <w:rsid w:val="56ED1B9F"/>
    <w:rsid w:val="56EF8C22"/>
    <w:rsid w:val="56F8437F"/>
    <w:rsid w:val="56FB0C75"/>
    <w:rsid w:val="56FB8CC2"/>
    <w:rsid w:val="5715CBBC"/>
    <w:rsid w:val="5715DF98"/>
    <w:rsid w:val="571D687F"/>
    <w:rsid w:val="571DD59E"/>
    <w:rsid w:val="57213177"/>
    <w:rsid w:val="57296017"/>
    <w:rsid w:val="57379EA9"/>
    <w:rsid w:val="57397AFF"/>
    <w:rsid w:val="5744DFF4"/>
    <w:rsid w:val="575184A2"/>
    <w:rsid w:val="57581346"/>
    <w:rsid w:val="57A85234"/>
    <w:rsid w:val="57AEAB34"/>
    <w:rsid w:val="57B25067"/>
    <w:rsid w:val="57BD1CFA"/>
    <w:rsid w:val="57BF0702"/>
    <w:rsid w:val="57D6FDC0"/>
    <w:rsid w:val="57D872A8"/>
    <w:rsid w:val="57E4F44D"/>
    <w:rsid w:val="57F78802"/>
    <w:rsid w:val="57FD8274"/>
    <w:rsid w:val="57FE16D9"/>
    <w:rsid w:val="58080187"/>
    <w:rsid w:val="580AECE1"/>
    <w:rsid w:val="581C4AE6"/>
    <w:rsid w:val="58260512"/>
    <w:rsid w:val="58282167"/>
    <w:rsid w:val="582C4F18"/>
    <w:rsid w:val="5858E258"/>
    <w:rsid w:val="5860D847"/>
    <w:rsid w:val="5864C123"/>
    <w:rsid w:val="5873AF32"/>
    <w:rsid w:val="587DFD28"/>
    <w:rsid w:val="5890DE39"/>
    <w:rsid w:val="589413E0"/>
    <w:rsid w:val="58975D23"/>
    <w:rsid w:val="5897C184"/>
    <w:rsid w:val="589E45EF"/>
    <w:rsid w:val="589F1770"/>
    <w:rsid w:val="58B947E2"/>
    <w:rsid w:val="58DCC5A1"/>
    <w:rsid w:val="58E600B1"/>
    <w:rsid w:val="5904EA4E"/>
    <w:rsid w:val="59096232"/>
    <w:rsid w:val="5930C7B0"/>
    <w:rsid w:val="5941E84F"/>
    <w:rsid w:val="59499AF7"/>
    <w:rsid w:val="596345D5"/>
    <w:rsid w:val="596C6CA6"/>
    <w:rsid w:val="597231CB"/>
    <w:rsid w:val="5974D69E"/>
    <w:rsid w:val="5991204D"/>
    <w:rsid w:val="599DC36B"/>
    <w:rsid w:val="59B69BFB"/>
    <w:rsid w:val="59B75BE5"/>
    <w:rsid w:val="59BA757E"/>
    <w:rsid w:val="59DAAAFF"/>
    <w:rsid w:val="59DD764A"/>
    <w:rsid w:val="59DE8290"/>
    <w:rsid w:val="59F480BB"/>
    <w:rsid w:val="59FAFD09"/>
    <w:rsid w:val="5A022452"/>
    <w:rsid w:val="5A0D55E0"/>
    <w:rsid w:val="5A14C403"/>
    <w:rsid w:val="5A1B3CF7"/>
    <w:rsid w:val="5A1B9073"/>
    <w:rsid w:val="5A3D22CB"/>
    <w:rsid w:val="5A480D44"/>
    <w:rsid w:val="5A49EEEA"/>
    <w:rsid w:val="5A55E117"/>
    <w:rsid w:val="5A597A5C"/>
    <w:rsid w:val="5A712CF4"/>
    <w:rsid w:val="5A89A57D"/>
    <w:rsid w:val="5ABCA2F1"/>
    <w:rsid w:val="5AC40E80"/>
    <w:rsid w:val="5ADC6343"/>
    <w:rsid w:val="5AE04144"/>
    <w:rsid w:val="5AF430E2"/>
    <w:rsid w:val="5AF9ECCE"/>
    <w:rsid w:val="5B121B41"/>
    <w:rsid w:val="5B1628B9"/>
    <w:rsid w:val="5B166253"/>
    <w:rsid w:val="5B28D58E"/>
    <w:rsid w:val="5B338E4F"/>
    <w:rsid w:val="5B433253"/>
    <w:rsid w:val="5B576A41"/>
    <w:rsid w:val="5B582662"/>
    <w:rsid w:val="5B677396"/>
    <w:rsid w:val="5B889EB7"/>
    <w:rsid w:val="5B969971"/>
    <w:rsid w:val="5BAA56AA"/>
    <w:rsid w:val="5BAEC509"/>
    <w:rsid w:val="5BB75F50"/>
    <w:rsid w:val="5BBE1BCE"/>
    <w:rsid w:val="5BDCD0B8"/>
    <w:rsid w:val="5BE222D8"/>
    <w:rsid w:val="5BEBB2B1"/>
    <w:rsid w:val="5BF8BE53"/>
    <w:rsid w:val="5C0D65DF"/>
    <w:rsid w:val="5C117565"/>
    <w:rsid w:val="5C221C8A"/>
    <w:rsid w:val="5C287A88"/>
    <w:rsid w:val="5C304FAB"/>
    <w:rsid w:val="5C314AA2"/>
    <w:rsid w:val="5C3A9DD7"/>
    <w:rsid w:val="5C3CCE46"/>
    <w:rsid w:val="5C563CCB"/>
    <w:rsid w:val="5C5DE1AE"/>
    <w:rsid w:val="5C66D41F"/>
    <w:rsid w:val="5C69F4BB"/>
    <w:rsid w:val="5C7A2F16"/>
    <w:rsid w:val="5C9E9915"/>
    <w:rsid w:val="5C9F47FD"/>
    <w:rsid w:val="5CA7C6C3"/>
    <w:rsid w:val="5CA842DA"/>
    <w:rsid w:val="5CAE6B6D"/>
    <w:rsid w:val="5CC6A393"/>
    <w:rsid w:val="5CCF5EB0"/>
    <w:rsid w:val="5CD62C4B"/>
    <w:rsid w:val="5CE02304"/>
    <w:rsid w:val="5CEA1B3C"/>
    <w:rsid w:val="5CF54E55"/>
    <w:rsid w:val="5D0250C3"/>
    <w:rsid w:val="5D0A15CA"/>
    <w:rsid w:val="5D10D426"/>
    <w:rsid w:val="5D133BC3"/>
    <w:rsid w:val="5D166907"/>
    <w:rsid w:val="5D36E56D"/>
    <w:rsid w:val="5D3972D3"/>
    <w:rsid w:val="5D3A707C"/>
    <w:rsid w:val="5D46270B"/>
    <w:rsid w:val="5D53823B"/>
    <w:rsid w:val="5D58A769"/>
    <w:rsid w:val="5D67A32C"/>
    <w:rsid w:val="5D689E0A"/>
    <w:rsid w:val="5D70215D"/>
    <w:rsid w:val="5D76046C"/>
    <w:rsid w:val="5D7E777D"/>
    <w:rsid w:val="5DA19351"/>
    <w:rsid w:val="5DAE4AE6"/>
    <w:rsid w:val="5DAF9B82"/>
    <w:rsid w:val="5DCD2276"/>
    <w:rsid w:val="5DDCA763"/>
    <w:rsid w:val="5DE7D537"/>
    <w:rsid w:val="5DF6D2ED"/>
    <w:rsid w:val="5DFCDA7B"/>
    <w:rsid w:val="5E0A7F3D"/>
    <w:rsid w:val="5E11BAC9"/>
    <w:rsid w:val="5E14D124"/>
    <w:rsid w:val="5E15DA0F"/>
    <w:rsid w:val="5E2472B5"/>
    <w:rsid w:val="5E394C4E"/>
    <w:rsid w:val="5E3E4A75"/>
    <w:rsid w:val="5E403A9E"/>
    <w:rsid w:val="5E44E8DE"/>
    <w:rsid w:val="5E4B8469"/>
    <w:rsid w:val="5E52D93C"/>
    <w:rsid w:val="5E740D3F"/>
    <w:rsid w:val="5E7A5E26"/>
    <w:rsid w:val="5E7A9874"/>
    <w:rsid w:val="5E9020C1"/>
    <w:rsid w:val="5EA09449"/>
    <w:rsid w:val="5EC79C1F"/>
    <w:rsid w:val="5ECE6EBB"/>
    <w:rsid w:val="5ECEA812"/>
    <w:rsid w:val="5ED2738C"/>
    <w:rsid w:val="5EDBBB75"/>
    <w:rsid w:val="5EF0E76F"/>
    <w:rsid w:val="5EF52C85"/>
    <w:rsid w:val="5EF67C9C"/>
    <w:rsid w:val="5EFBA8B4"/>
    <w:rsid w:val="5EFFD8A0"/>
    <w:rsid w:val="5F07EC26"/>
    <w:rsid w:val="5F144474"/>
    <w:rsid w:val="5F1F47BF"/>
    <w:rsid w:val="5F30C2D9"/>
    <w:rsid w:val="5F4E55E9"/>
    <w:rsid w:val="5F656190"/>
    <w:rsid w:val="5F6EBE76"/>
    <w:rsid w:val="5FA70330"/>
    <w:rsid w:val="5FB18802"/>
    <w:rsid w:val="5FBBAF1F"/>
    <w:rsid w:val="5FC2A447"/>
    <w:rsid w:val="5FC79829"/>
    <w:rsid w:val="5FE2FB6E"/>
    <w:rsid w:val="5FE3DB60"/>
    <w:rsid w:val="60068828"/>
    <w:rsid w:val="600816EB"/>
    <w:rsid w:val="60191976"/>
    <w:rsid w:val="60206096"/>
    <w:rsid w:val="6025733C"/>
    <w:rsid w:val="6036685B"/>
    <w:rsid w:val="60403B99"/>
    <w:rsid w:val="6043FB9F"/>
    <w:rsid w:val="60550E17"/>
    <w:rsid w:val="605F949D"/>
    <w:rsid w:val="6074750B"/>
    <w:rsid w:val="608CD3B8"/>
    <w:rsid w:val="60C73019"/>
    <w:rsid w:val="60E07BAA"/>
    <w:rsid w:val="60E18FF3"/>
    <w:rsid w:val="60F1DD0C"/>
    <w:rsid w:val="60F25783"/>
    <w:rsid w:val="60FCC374"/>
    <w:rsid w:val="610501B2"/>
    <w:rsid w:val="6117304A"/>
    <w:rsid w:val="6119ED05"/>
    <w:rsid w:val="611E4D92"/>
    <w:rsid w:val="611F9B46"/>
    <w:rsid w:val="6123402D"/>
    <w:rsid w:val="6126EB82"/>
    <w:rsid w:val="612BF973"/>
    <w:rsid w:val="61404E82"/>
    <w:rsid w:val="614E89F2"/>
    <w:rsid w:val="61523C57"/>
    <w:rsid w:val="6154ACDC"/>
    <w:rsid w:val="616B2A90"/>
    <w:rsid w:val="616BF29B"/>
    <w:rsid w:val="616CB245"/>
    <w:rsid w:val="616DFA89"/>
    <w:rsid w:val="617F1C67"/>
    <w:rsid w:val="6185FD5F"/>
    <w:rsid w:val="61943E8A"/>
    <w:rsid w:val="61B811C2"/>
    <w:rsid w:val="61BF5965"/>
    <w:rsid w:val="61D64A7C"/>
    <w:rsid w:val="61E1DCE3"/>
    <w:rsid w:val="61E62C39"/>
    <w:rsid w:val="61FB64FE"/>
    <w:rsid w:val="61FC8ADA"/>
    <w:rsid w:val="620A0A55"/>
    <w:rsid w:val="620D2E95"/>
    <w:rsid w:val="620F17DB"/>
    <w:rsid w:val="6214F6B5"/>
    <w:rsid w:val="621CB82C"/>
    <w:rsid w:val="6226B7AA"/>
    <w:rsid w:val="622C502E"/>
    <w:rsid w:val="62482E98"/>
    <w:rsid w:val="6249FEED"/>
    <w:rsid w:val="62686237"/>
    <w:rsid w:val="62AFAB30"/>
    <w:rsid w:val="62B115F4"/>
    <w:rsid w:val="62B7985A"/>
    <w:rsid w:val="62D0FE07"/>
    <w:rsid w:val="62D4EB6E"/>
    <w:rsid w:val="62DA6AA6"/>
    <w:rsid w:val="62E3E541"/>
    <w:rsid w:val="62E428D8"/>
    <w:rsid w:val="62EB0A72"/>
    <w:rsid w:val="62EDC045"/>
    <w:rsid w:val="62EE0CB8"/>
    <w:rsid w:val="63194A3C"/>
    <w:rsid w:val="631DC12E"/>
    <w:rsid w:val="632C0A46"/>
    <w:rsid w:val="6335F19F"/>
    <w:rsid w:val="6337D98B"/>
    <w:rsid w:val="63422353"/>
    <w:rsid w:val="63440049"/>
    <w:rsid w:val="635495BE"/>
    <w:rsid w:val="6356F704"/>
    <w:rsid w:val="6374B301"/>
    <w:rsid w:val="638C8C89"/>
    <w:rsid w:val="63A6EB1A"/>
    <w:rsid w:val="63C20B26"/>
    <w:rsid w:val="63C47309"/>
    <w:rsid w:val="63D542AB"/>
    <w:rsid w:val="63E15BF3"/>
    <w:rsid w:val="63E5D5E2"/>
    <w:rsid w:val="63E9E924"/>
    <w:rsid w:val="63EF6618"/>
    <w:rsid w:val="63F53EF8"/>
    <w:rsid w:val="64166AB8"/>
    <w:rsid w:val="643ACC43"/>
    <w:rsid w:val="6443FAD7"/>
    <w:rsid w:val="6444920D"/>
    <w:rsid w:val="64457EC9"/>
    <w:rsid w:val="645B4286"/>
    <w:rsid w:val="64681292"/>
    <w:rsid w:val="647BAF73"/>
    <w:rsid w:val="6483B55C"/>
    <w:rsid w:val="648F6294"/>
    <w:rsid w:val="64967310"/>
    <w:rsid w:val="649EB701"/>
    <w:rsid w:val="64B7CDDE"/>
    <w:rsid w:val="64BAABE6"/>
    <w:rsid w:val="64CE5B7B"/>
    <w:rsid w:val="64CF8BE7"/>
    <w:rsid w:val="64E2AC63"/>
    <w:rsid w:val="64E64BEC"/>
    <w:rsid w:val="64F59BAD"/>
    <w:rsid w:val="64FCADA6"/>
    <w:rsid w:val="650734FA"/>
    <w:rsid w:val="6508F2CA"/>
    <w:rsid w:val="65095827"/>
    <w:rsid w:val="65175C53"/>
    <w:rsid w:val="651E3DB3"/>
    <w:rsid w:val="654E3178"/>
    <w:rsid w:val="655356DD"/>
    <w:rsid w:val="6553AC17"/>
    <w:rsid w:val="6571E3FB"/>
    <w:rsid w:val="65741F2F"/>
    <w:rsid w:val="65962083"/>
    <w:rsid w:val="65A40CF5"/>
    <w:rsid w:val="65A4AA34"/>
    <w:rsid w:val="65AEAB27"/>
    <w:rsid w:val="65BA6DD4"/>
    <w:rsid w:val="65BB1CF0"/>
    <w:rsid w:val="65C1DABF"/>
    <w:rsid w:val="65C8BF0C"/>
    <w:rsid w:val="65C978DC"/>
    <w:rsid w:val="65CA3842"/>
    <w:rsid w:val="65E29102"/>
    <w:rsid w:val="65E5C322"/>
    <w:rsid w:val="6600E19E"/>
    <w:rsid w:val="660E97FE"/>
    <w:rsid w:val="661038B1"/>
    <w:rsid w:val="6613B795"/>
    <w:rsid w:val="6619C000"/>
    <w:rsid w:val="66222B47"/>
    <w:rsid w:val="662CC344"/>
    <w:rsid w:val="6630280B"/>
    <w:rsid w:val="6633F6D8"/>
    <w:rsid w:val="663EFF94"/>
    <w:rsid w:val="6644F29C"/>
    <w:rsid w:val="6646AAE2"/>
    <w:rsid w:val="664CB8AC"/>
    <w:rsid w:val="66545353"/>
    <w:rsid w:val="6655C774"/>
    <w:rsid w:val="6656E6AF"/>
    <w:rsid w:val="667085B9"/>
    <w:rsid w:val="66811ABB"/>
    <w:rsid w:val="668DDF0B"/>
    <w:rsid w:val="66B5797A"/>
    <w:rsid w:val="66B94BEE"/>
    <w:rsid w:val="66C56DFD"/>
    <w:rsid w:val="66C5A12B"/>
    <w:rsid w:val="66DFE3CE"/>
    <w:rsid w:val="66F92582"/>
    <w:rsid w:val="670194A3"/>
    <w:rsid w:val="67020F65"/>
    <w:rsid w:val="6714BBA6"/>
    <w:rsid w:val="675AC5AE"/>
    <w:rsid w:val="67648F6D"/>
    <w:rsid w:val="6766183F"/>
    <w:rsid w:val="6795B03C"/>
    <w:rsid w:val="6797266B"/>
    <w:rsid w:val="679F9A34"/>
    <w:rsid w:val="67A50716"/>
    <w:rsid w:val="67A6CF07"/>
    <w:rsid w:val="67AC09E5"/>
    <w:rsid w:val="67B2A9E6"/>
    <w:rsid w:val="67C6620F"/>
    <w:rsid w:val="67CF514D"/>
    <w:rsid w:val="680A9A72"/>
    <w:rsid w:val="681CD4AA"/>
    <w:rsid w:val="68245361"/>
    <w:rsid w:val="682C87D7"/>
    <w:rsid w:val="6833FD7F"/>
    <w:rsid w:val="6835F9C9"/>
    <w:rsid w:val="684D328E"/>
    <w:rsid w:val="684D5596"/>
    <w:rsid w:val="686A753E"/>
    <w:rsid w:val="686F5BF6"/>
    <w:rsid w:val="687C9798"/>
    <w:rsid w:val="688647F4"/>
    <w:rsid w:val="68961E62"/>
    <w:rsid w:val="68A005A8"/>
    <w:rsid w:val="68A542F8"/>
    <w:rsid w:val="68AF59AF"/>
    <w:rsid w:val="68B1D407"/>
    <w:rsid w:val="68C1791F"/>
    <w:rsid w:val="68CC503B"/>
    <w:rsid w:val="68E50731"/>
    <w:rsid w:val="68E5F168"/>
    <w:rsid w:val="6918C534"/>
    <w:rsid w:val="6927DE08"/>
    <w:rsid w:val="692F81E4"/>
    <w:rsid w:val="694C4A0D"/>
    <w:rsid w:val="6950BBD6"/>
    <w:rsid w:val="695CBE1E"/>
    <w:rsid w:val="696290C3"/>
    <w:rsid w:val="6965A440"/>
    <w:rsid w:val="6969CDE3"/>
    <w:rsid w:val="69722B15"/>
    <w:rsid w:val="697B99D5"/>
    <w:rsid w:val="69872FAE"/>
    <w:rsid w:val="69A3D053"/>
    <w:rsid w:val="69AAA48E"/>
    <w:rsid w:val="69B439AF"/>
    <w:rsid w:val="69BF8EA1"/>
    <w:rsid w:val="69C87F3A"/>
    <w:rsid w:val="69E77AFD"/>
    <w:rsid w:val="69F4D773"/>
    <w:rsid w:val="6A084FA4"/>
    <w:rsid w:val="6A0B117F"/>
    <w:rsid w:val="6A131CFD"/>
    <w:rsid w:val="6A1524ED"/>
    <w:rsid w:val="6A1EBD2F"/>
    <w:rsid w:val="6A314A04"/>
    <w:rsid w:val="6A3F065D"/>
    <w:rsid w:val="6A4C7C76"/>
    <w:rsid w:val="6A4CA92E"/>
    <w:rsid w:val="6A549BBF"/>
    <w:rsid w:val="6A6793DA"/>
    <w:rsid w:val="6A7165FE"/>
    <w:rsid w:val="6A8463AC"/>
    <w:rsid w:val="6A98FD64"/>
    <w:rsid w:val="6AE512BA"/>
    <w:rsid w:val="6AE78B06"/>
    <w:rsid w:val="6AEB6F4C"/>
    <w:rsid w:val="6B2EC6B8"/>
    <w:rsid w:val="6B3758E4"/>
    <w:rsid w:val="6B3C31B2"/>
    <w:rsid w:val="6B51410F"/>
    <w:rsid w:val="6B5B2C88"/>
    <w:rsid w:val="6B744434"/>
    <w:rsid w:val="6B84E302"/>
    <w:rsid w:val="6B89BE79"/>
    <w:rsid w:val="6B8D0DCD"/>
    <w:rsid w:val="6B982BA1"/>
    <w:rsid w:val="6BBD19B6"/>
    <w:rsid w:val="6BBE1682"/>
    <w:rsid w:val="6BBFF845"/>
    <w:rsid w:val="6BD269A9"/>
    <w:rsid w:val="6BE1350D"/>
    <w:rsid w:val="6BF76FA4"/>
    <w:rsid w:val="6C05D80F"/>
    <w:rsid w:val="6C1676A9"/>
    <w:rsid w:val="6C1B421B"/>
    <w:rsid w:val="6C200F76"/>
    <w:rsid w:val="6C21DC56"/>
    <w:rsid w:val="6C248D4A"/>
    <w:rsid w:val="6C26F21F"/>
    <w:rsid w:val="6C2FC4A5"/>
    <w:rsid w:val="6C33350D"/>
    <w:rsid w:val="6C383D45"/>
    <w:rsid w:val="6C5EB7F0"/>
    <w:rsid w:val="6C69A204"/>
    <w:rsid w:val="6C7B2AFE"/>
    <w:rsid w:val="6C813D0B"/>
    <w:rsid w:val="6C862C4A"/>
    <w:rsid w:val="6C870531"/>
    <w:rsid w:val="6C8F0F71"/>
    <w:rsid w:val="6C97E685"/>
    <w:rsid w:val="6C9B1717"/>
    <w:rsid w:val="6CA34D8C"/>
    <w:rsid w:val="6CB0FB5D"/>
    <w:rsid w:val="6CE49DA4"/>
    <w:rsid w:val="6CE6F9DC"/>
    <w:rsid w:val="6CED4310"/>
    <w:rsid w:val="6CF1F0AD"/>
    <w:rsid w:val="6CF478F9"/>
    <w:rsid w:val="6CFD169E"/>
    <w:rsid w:val="6D00EE73"/>
    <w:rsid w:val="6D0F9FA5"/>
    <w:rsid w:val="6D284372"/>
    <w:rsid w:val="6D292362"/>
    <w:rsid w:val="6D2A7374"/>
    <w:rsid w:val="6D453BD8"/>
    <w:rsid w:val="6D56A4C1"/>
    <w:rsid w:val="6D5A602A"/>
    <w:rsid w:val="6D5EB0FD"/>
    <w:rsid w:val="6D69C1E4"/>
    <w:rsid w:val="6D6BD307"/>
    <w:rsid w:val="6D987BB0"/>
    <w:rsid w:val="6DB7771E"/>
    <w:rsid w:val="6DCF05E6"/>
    <w:rsid w:val="6DD681DE"/>
    <w:rsid w:val="6DEF3E18"/>
    <w:rsid w:val="6DF6C597"/>
    <w:rsid w:val="6DF7EFAB"/>
    <w:rsid w:val="6E0616C8"/>
    <w:rsid w:val="6E0D024E"/>
    <w:rsid w:val="6E0F33C2"/>
    <w:rsid w:val="6E26A213"/>
    <w:rsid w:val="6E40B587"/>
    <w:rsid w:val="6E584363"/>
    <w:rsid w:val="6E6A0678"/>
    <w:rsid w:val="6E70CD2A"/>
    <w:rsid w:val="6E73E85D"/>
    <w:rsid w:val="6E7853BF"/>
    <w:rsid w:val="6E785A3E"/>
    <w:rsid w:val="6E7915A0"/>
    <w:rsid w:val="6E7C3F65"/>
    <w:rsid w:val="6E807487"/>
    <w:rsid w:val="6E9179EC"/>
    <w:rsid w:val="6EA482C3"/>
    <w:rsid w:val="6EA59A84"/>
    <w:rsid w:val="6ED402C3"/>
    <w:rsid w:val="6EDAC092"/>
    <w:rsid w:val="6EE434EC"/>
    <w:rsid w:val="6EE89CB3"/>
    <w:rsid w:val="6EED94A1"/>
    <w:rsid w:val="6EF4B445"/>
    <w:rsid w:val="6EFB7BE9"/>
    <w:rsid w:val="6F098AEC"/>
    <w:rsid w:val="6F272BC4"/>
    <w:rsid w:val="6F2B3BA2"/>
    <w:rsid w:val="6F2CCE58"/>
    <w:rsid w:val="6F2D5D6C"/>
    <w:rsid w:val="6F4EF7A5"/>
    <w:rsid w:val="6F506E5A"/>
    <w:rsid w:val="6F51F93B"/>
    <w:rsid w:val="6F5436C8"/>
    <w:rsid w:val="6F5678F5"/>
    <w:rsid w:val="6F597D18"/>
    <w:rsid w:val="6F83DD15"/>
    <w:rsid w:val="6F95F7A1"/>
    <w:rsid w:val="6F9A223D"/>
    <w:rsid w:val="6F9E8ACC"/>
    <w:rsid w:val="6FB1DE21"/>
    <w:rsid w:val="6FD60594"/>
    <w:rsid w:val="6FD67265"/>
    <w:rsid w:val="6FDD4449"/>
    <w:rsid w:val="6FE40013"/>
    <w:rsid w:val="6FEE2442"/>
    <w:rsid w:val="70399E51"/>
    <w:rsid w:val="703B560A"/>
    <w:rsid w:val="7041D28F"/>
    <w:rsid w:val="70548738"/>
    <w:rsid w:val="705A0179"/>
    <w:rsid w:val="705C900A"/>
    <w:rsid w:val="707952EE"/>
    <w:rsid w:val="707E0D65"/>
    <w:rsid w:val="70865A8D"/>
    <w:rsid w:val="70A131D1"/>
    <w:rsid w:val="70AEA545"/>
    <w:rsid w:val="70AFAE59"/>
    <w:rsid w:val="70C02979"/>
    <w:rsid w:val="70C68666"/>
    <w:rsid w:val="70CDE968"/>
    <w:rsid w:val="70D231AF"/>
    <w:rsid w:val="70E75F52"/>
    <w:rsid w:val="70E7C6FD"/>
    <w:rsid w:val="70EB2566"/>
    <w:rsid w:val="70EC8C96"/>
    <w:rsid w:val="710C8AFE"/>
    <w:rsid w:val="7121E9B3"/>
    <w:rsid w:val="71537EED"/>
    <w:rsid w:val="7156E59E"/>
    <w:rsid w:val="716E1C6E"/>
    <w:rsid w:val="7174D07C"/>
    <w:rsid w:val="71767BAD"/>
    <w:rsid w:val="71817293"/>
    <w:rsid w:val="719C537C"/>
    <w:rsid w:val="719D1324"/>
    <w:rsid w:val="71A333C5"/>
    <w:rsid w:val="71A861F0"/>
    <w:rsid w:val="71B36198"/>
    <w:rsid w:val="71C94B7F"/>
    <w:rsid w:val="71D98F06"/>
    <w:rsid w:val="71DA18E5"/>
    <w:rsid w:val="71F506A1"/>
    <w:rsid w:val="72016D63"/>
    <w:rsid w:val="721ACCEF"/>
    <w:rsid w:val="721B83B2"/>
    <w:rsid w:val="72262EC6"/>
    <w:rsid w:val="722A0646"/>
    <w:rsid w:val="723AE976"/>
    <w:rsid w:val="72582C0D"/>
    <w:rsid w:val="725D9E38"/>
    <w:rsid w:val="727BEE3C"/>
    <w:rsid w:val="728BA97B"/>
    <w:rsid w:val="7298D675"/>
    <w:rsid w:val="729BEAC3"/>
    <w:rsid w:val="72AB8A3D"/>
    <w:rsid w:val="72C2E995"/>
    <w:rsid w:val="72CAB48D"/>
    <w:rsid w:val="72D78C72"/>
    <w:rsid w:val="72DFCF93"/>
    <w:rsid w:val="72DFF29B"/>
    <w:rsid w:val="72F5EA96"/>
    <w:rsid w:val="72F6B9A1"/>
    <w:rsid w:val="730A568E"/>
    <w:rsid w:val="731058E2"/>
    <w:rsid w:val="73175F34"/>
    <w:rsid w:val="732898E0"/>
    <w:rsid w:val="733A7E5B"/>
    <w:rsid w:val="73481815"/>
    <w:rsid w:val="734E86FC"/>
    <w:rsid w:val="7350F7D3"/>
    <w:rsid w:val="735165CE"/>
    <w:rsid w:val="735C40C4"/>
    <w:rsid w:val="736D54FC"/>
    <w:rsid w:val="7374DCE0"/>
    <w:rsid w:val="7376B50B"/>
    <w:rsid w:val="737BA08E"/>
    <w:rsid w:val="7395476E"/>
    <w:rsid w:val="739B2A97"/>
    <w:rsid w:val="739C1497"/>
    <w:rsid w:val="73AC810F"/>
    <w:rsid w:val="73BAEFCF"/>
    <w:rsid w:val="73C2BE9D"/>
    <w:rsid w:val="73CD4A9B"/>
    <w:rsid w:val="73D699DD"/>
    <w:rsid w:val="73F8628D"/>
    <w:rsid w:val="7400661F"/>
    <w:rsid w:val="7426A4D3"/>
    <w:rsid w:val="7430B452"/>
    <w:rsid w:val="7434BE3C"/>
    <w:rsid w:val="7444636E"/>
    <w:rsid w:val="74648A90"/>
    <w:rsid w:val="746E75A2"/>
    <w:rsid w:val="746E8E64"/>
    <w:rsid w:val="74860D4C"/>
    <w:rsid w:val="74870271"/>
    <w:rsid w:val="74879E99"/>
    <w:rsid w:val="748B95D5"/>
    <w:rsid w:val="74968563"/>
    <w:rsid w:val="749A45EC"/>
    <w:rsid w:val="749B6B3D"/>
    <w:rsid w:val="749F2541"/>
    <w:rsid w:val="74B77989"/>
    <w:rsid w:val="74CD6F14"/>
    <w:rsid w:val="74D92FB5"/>
    <w:rsid w:val="74DD8DB8"/>
    <w:rsid w:val="74E2F673"/>
    <w:rsid w:val="74FF2E2A"/>
    <w:rsid w:val="75000E26"/>
    <w:rsid w:val="750E4EBB"/>
    <w:rsid w:val="751D07B3"/>
    <w:rsid w:val="751D8AC1"/>
    <w:rsid w:val="752FE6E5"/>
    <w:rsid w:val="75762598"/>
    <w:rsid w:val="757DEC9C"/>
    <w:rsid w:val="7580C9DB"/>
    <w:rsid w:val="7595C4E7"/>
    <w:rsid w:val="75B6FD60"/>
    <w:rsid w:val="75CD6EB5"/>
    <w:rsid w:val="75DD4A8F"/>
    <w:rsid w:val="75DF1723"/>
    <w:rsid w:val="75E16B0F"/>
    <w:rsid w:val="75E2B0FF"/>
    <w:rsid w:val="75EF01FB"/>
    <w:rsid w:val="75F1CC3C"/>
    <w:rsid w:val="75FD0523"/>
    <w:rsid w:val="7608B059"/>
    <w:rsid w:val="761C081F"/>
    <w:rsid w:val="7620F433"/>
    <w:rsid w:val="7629D609"/>
    <w:rsid w:val="762BBE8A"/>
    <w:rsid w:val="763DED08"/>
    <w:rsid w:val="767ECBAD"/>
    <w:rsid w:val="76980EF2"/>
    <w:rsid w:val="76AEFDFF"/>
    <w:rsid w:val="76B5BF62"/>
    <w:rsid w:val="76B72DBD"/>
    <w:rsid w:val="76BB966F"/>
    <w:rsid w:val="76BFDFC0"/>
    <w:rsid w:val="76C1EE28"/>
    <w:rsid w:val="76CD9307"/>
    <w:rsid w:val="76D6807F"/>
    <w:rsid w:val="76D80A52"/>
    <w:rsid w:val="76DF3DAC"/>
    <w:rsid w:val="76E4D97C"/>
    <w:rsid w:val="76EE0C04"/>
    <w:rsid w:val="7719B43D"/>
    <w:rsid w:val="771C9A3C"/>
    <w:rsid w:val="771D224C"/>
    <w:rsid w:val="77207BA0"/>
    <w:rsid w:val="773457B2"/>
    <w:rsid w:val="7734DD12"/>
    <w:rsid w:val="77533E03"/>
    <w:rsid w:val="7757D67D"/>
    <w:rsid w:val="775E8BE5"/>
    <w:rsid w:val="77600891"/>
    <w:rsid w:val="77696E35"/>
    <w:rsid w:val="777B839F"/>
    <w:rsid w:val="779D194E"/>
    <w:rsid w:val="77A64C32"/>
    <w:rsid w:val="77C0AF35"/>
    <w:rsid w:val="77C1F3EA"/>
    <w:rsid w:val="77CD88D4"/>
    <w:rsid w:val="77D2055D"/>
    <w:rsid w:val="77F33483"/>
    <w:rsid w:val="77F9D5B9"/>
    <w:rsid w:val="77FA4644"/>
    <w:rsid w:val="7821A06C"/>
    <w:rsid w:val="78278BCD"/>
    <w:rsid w:val="78678211"/>
    <w:rsid w:val="786AFACD"/>
    <w:rsid w:val="787CA3B3"/>
    <w:rsid w:val="7887118B"/>
    <w:rsid w:val="7893A722"/>
    <w:rsid w:val="78A75BFC"/>
    <w:rsid w:val="78AA5238"/>
    <w:rsid w:val="78B4ACC0"/>
    <w:rsid w:val="78B73C97"/>
    <w:rsid w:val="78D5E8E3"/>
    <w:rsid w:val="78DE8D15"/>
    <w:rsid w:val="78F7EA2C"/>
    <w:rsid w:val="78FB3C41"/>
    <w:rsid w:val="79025714"/>
    <w:rsid w:val="7903F8B2"/>
    <w:rsid w:val="7914812F"/>
    <w:rsid w:val="7940999A"/>
    <w:rsid w:val="79481BFF"/>
    <w:rsid w:val="7948BC79"/>
    <w:rsid w:val="7949DA6F"/>
    <w:rsid w:val="794FED90"/>
    <w:rsid w:val="79522E7B"/>
    <w:rsid w:val="7968807F"/>
    <w:rsid w:val="796AB517"/>
    <w:rsid w:val="799B796F"/>
    <w:rsid w:val="799C0071"/>
    <w:rsid w:val="799D5EC9"/>
    <w:rsid w:val="799ECD23"/>
    <w:rsid w:val="79AA52E8"/>
    <w:rsid w:val="79B9E22B"/>
    <w:rsid w:val="79BEAA15"/>
    <w:rsid w:val="79C1F693"/>
    <w:rsid w:val="79CA5A45"/>
    <w:rsid w:val="79F3E372"/>
    <w:rsid w:val="79FDD653"/>
    <w:rsid w:val="7A035808"/>
    <w:rsid w:val="7A0FAB14"/>
    <w:rsid w:val="7A16DA94"/>
    <w:rsid w:val="7A398D9A"/>
    <w:rsid w:val="7A4387E0"/>
    <w:rsid w:val="7A4C73D9"/>
    <w:rsid w:val="7A6F0B68"/>
    <w:rsid w:val="7A7DACD5"/>
    <w:rsid w:val="7A88917E"/>
    <w:rsid w:val="7ABFB6C2"/>
    <w:rsid w:val="7ACFC64B"/>
    <w:rsid w:val="7AD5ADE5"/>
    <w:rsid w:val="7AF8F042"/>
    <w:rsid w:val="7AFE0439"/>
    <w:rsid w:val="7B1B2B9D"/>
    <w:rsid w:val="7B3107F3"/>
    <w:rsid w:val="7B32DF11"/>
    <w:rsid w:val="7B39C34F"/>
    <w:rsid w:val="7B3B2FF8"/>
    <w:rsid w:val="7B43262A"/>
    <w:rsid w:val="7B464130"/>
    <w:rsid w:val="7B4DAE7E"/>
    <w:rsid w:val="7B5D34E1"/>
    <w:rsid w:val="7B60A1CC"/>
    <w:rsid w:val="7B76260E"/>
    <w:rsid w:val="7B82D0F8"/>
    <w:rsid w:val="7B95DEFB"/>
    <w:rsid w:val="7BA1BE49"/>
    <w:rsid w:val="7BA530F7"/>
    <w:rsid w:val="7BAE704C"/>
    <w:rsid w:val="7BAFDDE9"/>
    <w:rsid w:val="7BBA2910"/>
    <w:rsid w:val="7BBF11E7"/>
    <w:rsid w:val="7BCADA2A"/>
    <w:rsid w:val="7BF88051"/>
    <w:rsid w:val="7C1349C8"/>
    <w:rsid w:val="7C19B575"/>
    <w:rsid w:val="7C1DB2BB"/>
    <w:rsid w:val="7C242BCD"/>
    <w:rsid w:val="7C37F2E7"/>
    <w:rsid w:val="7C56ED93"/>
    <w:rsid w:val="7C5E0BA1"/>
    <w:rsid w:val="7C5F0EC4"/>
    <w:rsid w:val="7C76F227"/>
    <w:rsid w:val="7C7BF8C9"/>
    <w:rsid w:val="7C7BFE2E"/>
    <w:rsid w:val="7C8F5701"/>
    <w:rsid w:val="7C9FFE7B"/>
    <w:rsid w:val="7CBA1E3F"/>
    <w:rsid w:val="7CC4BB1D"/>
    <w:rsid w:val="7CC4F1A1"/>
    <w:rsid w:val="7CD21F67"/>
    <w:rsid w:val="7CD6BD16"/>
    <w:rsid w:val="7CFFA0B9"/>
    <w:rsid w:val="7D05A0AC"/>
    <w:rsid w:val="7D06F11A"/>
    <w:rsid w:val="7D12568F"/>
    <w:rsid w:val="7D15C06B"/>
    <w:rsid w:val="7D1BFC09"/>
    <w:rsid w:val="7D2C5F43"/>
    <w:rsid w:val="7D5AF7D1"/>
    <w:rsid w:val="7D606CDE"/>
    <w:rsid w:val="7D631CC6"/>
    <w:rsid w:val="7D748EA4"/>
    <w:rsid w:val="7D84EEAF"/>
    <w:rsid w:val="7D88FB30"/>
    <w:rsid w:val="7D9472DB"/>
    <w:rsid w:val="7D97B6D4"/>
    <w:rsid w:val="7DB6EB87"/>
    <w:rsid w:val="7DD8167B"/>
    <w:rsid w:val="7DD8E412"/>
    <w:rsid w:val="7DDD4FAE"/>
    <w:rsid w:val="7DE781EE"/>
    <w:rsid w:val="7E02B131"/>
    <w:rsid w:val="7E1B2FBE"/>
    <w:rsid w:val="7E2AE748"/>
    <w:rsid w:val="7E2E5A27"/>
    <w:rsid w:val="7E34300B"/>
    <w:rsid w:val="7E391BB4"/>
    <w:rsid w:val="7E455EFC"/>
    <w:rsid w:val="7E4B1F85"/>
    <w:rsid w:val="7E5143BC"/>
    <w:rsid w:val="7E5166C7"/>
    <w:rsid w:val="7E60DCA8"/>
    <w:rsid w:val="7E82A68E"/>
    <w:rsid w:val="7E87E3FB"/>
    <w:rsid w:val="7E93BEA4"/>
    <w:rsid w:val="7E97137E"/>
    <w:rsid w:val="7EC238E7"/>
    <w:rsid w:val="7ECD1349"/>
    <w:rsid w:val="7EE93D89"/>
    <w:rsid w:val="7EEC7BAC"/>
    <w:rsid w:val="7EF5122C"/>
    <w:rsid w:val="7EF7EC18"/>
    <w:rsid w:val="7F23730B"/>
    <w:rsid w:val="7F29E291"/>
    <w:rsid w:val="7F2A52B1"/>
    <w:rsid w:val="7F4F5EED"/>
    <w:rsid w:val="7F534831"/>
    <w:rsid w:val="7F5BE83E"/>
    <w:rsid w:val="7F76ACA5"/>
    <w:rsid w:val="7F786FCD"/>
    <w:rsid w:val="7F835C9B"/>
    <w:rsid w:val="7F8EE531"/>
    <w:rsid w:val="7F9B00D9"/>
    <w:rsid w:val="7FBF814E"/>
    <w:rsid w:val="7FC8D200"/>
    <w:rsid w:val="7FD11DB6"/>
    <w:rsid w:val="7FDE0EAA"/>
    <w:rsid w:val="7FF69E80"/>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B3C3F8C"/>
  <w15:docId w15:val="{2124B8C9-0EBD-4035-98B5-4C53CF4657C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semiHidden="1" w:unhideWhenUsed="1"/>
    <w:lsdException w:name="header" w:semiHidden="1" w:unhideWhenUsed="1"/>
    <w:lsdException w:name="footer" w:uiPriority="99"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semiHidden="1" w:unhideWhenUsed="1"/>
    <w:lsdException w:name="line number" w:semiHidden="1" w:unhideWhenUsed="1"/>
    <w:lsdException w:name="page number" w:uiPriority="99"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99"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semiHidden="1"/>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semiHidden="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61"/>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C1355B"/>
    <w:pPr>
      <w:autoSpaceDE w:val="0"/>
      <w:autoSpaceDN w:val="0"/>
    </w:pPr>
  </w:style>
  <w:style w:type="paragraph" w:styleId="Heading1">
    <w:name w:val="heading 1"/>
    <w:basedOn w:val="Normal"/>
    <w:next w:val="Normal"/>
    <w:qFormat/>
    <w:pPr>
      <w:keepNext/>
      <w:outlineLvl w:val="0"/>
    </w:pPr>
    <w:rPr>
      <w:b/>
      <w:bCs/>
      <w:smallCaps/>
      <w:sz w:val="22"/>
      <w:szCs w:val="22"/>
    </w:rPr>
  </w:style>
  <w:style w:type="paragraph" w:styleId="Heading2">
    <w:name w:val="heading 2"/>
    <w:basedOn w:val="Normal"/>
    <w:next w:val="Normal"/>
    <w:qFormat/>
    <w:pPr>
      <w:keepNext/>
      <w:ind w:left="1440" w:hanging="1350"/>
      <w:outlineLvl w:val="1"/>
    </w:pPr>
    <w:rPr>
      <w:b/>
      <w:bCs/>
      <w:sz w:val="22"/>
      <w:szCs w:val="22"/>
    </w:rPr>
  </w:style>
  <w:style w:type="paragraph" w:styleId="Heading3">
    <w:name w:val="heading 3"/>
    <w:basedOn w:val="Normal"/>
    <w:next w:val="Normal"/>
    <w:qFormat/>
    <w:pPr>
      <w:keepNext/>
      <w:ind w:firstLine="720"/>
      <w:outlineLvl w:val="2"/>
    </w:pPr>
    <w:rPr>
      <w:b/>
      <w:bCs/>
      <w:sz w:val="22"/>
      <w:szCs w:val="22"/>
    </w:rPr>
  </w:style>
  <w:style w:type="paragraph" w:styleId="Heading4">
    <w:name w:val="heading 4"/>
    <w:basedOn w:val="Normal"/>
    <w:next w:val="Normal"/>
    <w:qFormat/>
    <w:pPr>
      <w:keepNext/>
      <w:tabs>
        <w:tab w:val="left" w:pos="-960"/>
        <w:tab w:val="left" w:pos="-482"/>
        <w:tab w:val="left" w:pos="0"/>
        <w:tab w:val="left" w:pos="450"/>
        <w:tab w:val="left" w:pos="990"/>
        <w:tab w:val="left" w:pos="2396"/>
        <w:tab w:val="left" w:pos="2875"/>
        <w:tab w:val="left" w:pos="3355"/>
        <w:tab w:val="left" w:pos="3835"/>
        <w:tab w:val="left" w:pos="4314"/>
        <w:tab w:val="left" w:pos="4794"/>
        <w:tab w:val="left" w:pos="5272"/>
        <w:tab w:val="left" w:pos="5752"/>
        <w:tab w:val="left" w:pos="6232"/>
        <w:tab w:val="left" w:pos="6711"/>
        <w:tab w:val="left" w:pos="7191"/>
        <w:tab w:val="left" w:pos="7670"/>
        <w:tab w:val="left" w:pos="8150"/>
        <w:tab w:val="left" w:pos="8630"/>
      </w:tabs>
      <w:ind w:left="450"/>
      <w:outlineLvl w:val="3"/>
    </w:pPr>
    <w:rPr>
      <w:b/>
      <w:bCs/>
      <w:sz w:val="22"/>
      <w:szCs w:val="22"/>
    </w:rPr>
  </w:style>
  <w:style w:type="paragraph" w:styleId="Heading5">
    <w:name w:val="heading 5"/>
    <w:basedOn w:val="Normal"/>
    <w:next w:val="Normal"/>
    <w:qFormat/>
    <w:pPr>
      <w:keepNext/>
      <w:outlineLvl w:val="4"/>
    </w:pPr>
    <w:rPr>
      <w:b/>
      <w:bCs/>
    </w:rPr>
  </w:style>
  <w:style w:type="paragraph" w:styleId="Heading6">
    <w:name w:val="heading 6"/>
    <w:basedOn w:val="Normal"/>
    <w:next w:val="Normal"/>
    <w:qFormat/>
    <w:pPr>
      <w:keepNext/>
      <w:ind w:left="270"/>
      <w:outlineLvl w:val="5"/>
    </w:pPr>
    <w:rPr>
      <w:i/>
      <w:iCs/>
      <w:smallCaps/>
      <w:sz w:val="22"/>
      <w:szCs w:val="22"/>
    </w:rPr>
  </w:style>
  <w:style w:type="paragraph" w:styleId="Heading7">
    <w:name w:val="heading 7"/>
    <w:basedOn w:val="Normal"/>
    <w:next w:val="Normal"/>
    <w:qFormat/>
    <w:pPr>
      <w:keepNext/>
      <w:ind w:left="1080"/>
      <w:outlineLvl w:val="6"/>
    </w:pPr>
    <w:rPr>
      <w:b/>
      <w:bCs/>
      <w:sz w:val="22"/>
      <w:szCs w:val="22"/>
    </w:rPr>
  </w:style>
  <w:style w:type="paragraph" w:styleId="Heading8">
    <w:name w:val="heading 8"/>
    <w:basedOn w:val="Normal"/>
    <w:next w:val="Normal"/>
    <w:qFormat/>
    <w:pPr>
      <w:keepNext/>
      <w:tabs>
        <w:tab w:val="left" w:pos="720"/>
      </w:tabs>
      <w:ind w:left="2880" w:hanging="2880"/>
      <w:outlineLvl w:val="7"/>
    </w:pPr>
    <w:rPr>
      <w:b/>
      <w:bCs/>
      <w:sz w:val="22"/>
      <w:szCs w:val="22"/>
    </w:rPr>
  </w:style>
  <w:style w:type="paragraph" w:styleId="Heading9">
    <w:name w:val="heading 9"/>
    <w:basedOn w:val="Normal"/>
    <w:next w:val="Normal"/>
    <w:qFormat/>
    <w:pPr>
      <w:keepNext/>
      <w:ind w:left="720" w:firstLine="360"/>
      <w:outlineLvl w:val="8"/>
    </w:pPr>
    <w:rPr>
      <w:b/>
      <w:bCs/>
      <w:sz w:val="22"/>
      <w:szCs w:val="2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Indent">
    <w:name w:val="Body Text Indent"/>
    <w:basedOn w:val="Normal"/>
    <w:pPr>
      <w:autoSpaceDE/>
      <w:autoSpaceDN/>
      <w:ind w:left="270"/>
    </w:pPr>
    <w:rPr>
      <w:b/>
      <w:bCs/>
      <w:i/>
      <w:iCs/>
      <w:sz w:val="22"/>
      <w:szCs w:val="22"/>
    </w:rPr>
  </w:style>
  <w:style w:type="paragraph" w:styleId="BodyTextIndent2">
    <w:name w:val="Body Text Indent 2"/>
    <w:basedOn w:val="Normal"/>
    <w:pPr>
      <w:ind w:left="270"/>
    </w:pPr>
    <w:rPr>
      <w:sz w:val="22"/>
      <w:szCs w:val="22"/>
    </w:rPr>
  </w:style>
  <w:style w:type="paragraph" w:styleId="BodyText">
    <w:name w:val="Body Text"/>
    <w:basedOn w:val="Normal"/>
    <w:pPr>
      <w:tabs>
        <w:tab w:val="left" w:pos="-960"/>
        <w:tab w:val="left" w:pos="-482"/>
        <w:tab w:val="left" w:pos="0"/>
        <w:tab w:val="left" w:pos="450"/>
        <w:tab w:val="left" w:pos="990"/>
        <w:tab w:val="left" w:pos="2396"/>
        <w:tab w:val="left" w:pos="2875"/>
        <w:tab w:val="left" w:pos="3355"/>
        <w:tab w:val="left" w:pos="3835"/>
        <w:tab w:val="left" w:pos="4314"/>
        <w:tab w:val="left" w:pos="4794"/>
        <w:tab w:val="left" w:pos="5272"/>
        <w:tab w:val="left" w:pos="5752"/>
        <w:tab w:val="left" w:pos="6232"/>
        <w:tab w:val="left" w:pos="6711"/>
        <w:tab w:val="left" w:pos="7191"/>
        <w:tab w:val="left" w:pos="7670"/>
        <w:tab w:val="left" w:pos="8150"/>
        <w:tab w:val="left" w:pos="8630"/>
      </w:tabs>
    </w:pPr>
    <w:rPr>
      <w:sz w:val="22"/>
      <w:szCs w:val="22"/>
    </w:rPr>
  </w:style>
  <w:style w:type="paragraph" w:styleId="BodyTextIndent3">
    <w:name w:val="Body Text Indent 3"/>
    <w:basedOn w:val="Normal"/>
    <w:pPr>
      <w:tabs>
        <w:tab w:val="left" w:pos="-960"/>
        <w:tab w:val="left" w:pos="-482"/>
        <w:tab w:val="left" w:pos="0"/>
        <w:tab w:val="left" w:pos="450"/>
        <w:tab w:val="left" w:pos="990"/>
        <w:tab w:val="left" w:pos="2396"/>
        <w:tab w:val="left" w:pos="2875"/>
        <w:tab w:val="left" w:pos="3355"/>
        <w:tab w:val="left" w:pos="3835"/>
        <w:tab w:val="left" w:pos="4314"/>
        <w:tab w:val="left" w:pos="4794"/>
        <w:tab w:val="left" w:pos="5272"/>
        <w:tab w:val="left" w:pos="5752"/>
        <w:tab w:val="left" w:pos="6232"/>
        <w:tab w:val="left" w:pos="6711"/>
        <w:tab w:val="left" w:pos="7191"/>
        <w:tab w:val="left" w:pos="7670"/>
        <w:tab w:val="left" w:pos="8150"/>
        <w:tab w:val="left" w:pos="8630"/>
      </w:tabs>
      <w:ind w:left="450" w:hanging="450"/>
      <w:jc w:val="both"/>
    </w:pPr>
    <w:rPr>
      <w:sz w:val="22"/>
      <w:szCs w:val="22"/>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uiPriority w:val="99"/>
  </w:style>
  <w:style w:type="paragraph" w:styleId="Header">
    <w:name w:val="header"/>
    <w:basedOn w:val="Normal"/>
    <w:link w:val="HeaderChar1"/>
    <w:pPr>
      <w:tabs>
        <w:tab w:val="center" w:pos="4320"/>
        <w:tab w:val="right" w:pos="8640"/>
      </w:tabs>
    </w:pPr>
  </w:style>
  <w:style w:type="paragraph" w:styleId="DocumentMap">
    <w:name w:val="Document Map"/>
    <w:basedOn w:val="Normal"/>
    <w:semiHidden/>
    <w:pPr>
      <w:shd w:val="clear" w:color="auto" w:fill="000080"/>
    </w:pPr>
    <w:rPr>
      <w:rFonts w:ascii="Tahoma" w:hAnsi="Tahoma" w:cs="Tahoma"/>
    </w:rPr>
  </w:style>
  <w:style w:type="paragraph" w:styleId="JobTitle" w:customStyle="1">
    <w:name w:val="Job Title"/>
    <w:next w:val="Normal"/>
    <w:pPr>
      <w:spacing w:after="60" w:line="220" w:lineRule="atLeast"/>
    </w:pPr>
    <w:rPr>
      <w:rFonts w:ascii="Arial Black" w:hAnsi="Arial Black"/>
      <w:spacing w:val="-10"/>
    </w:rPr>
  </w:style>
  <w:style w:type="paragraph" w:styleId="SectionTitle" w:customStyle="1">
    <w:name w:val="Section Title"/>
    <w:basedOn w:val="Normal"/>
    <w:next w:val="Normal"/>
    <w:autoRedefine/>
    <w:pPr>
      <w:tabs>
        <w:tab w:val="left" w:pos="-1080"/>
      </w:tabs>
      <w:autoSpaceDE/>
      <w:autoSpaceDN/>
      <w:ind w:left="990" w:hanging="360"/>
    </w:pPr>
    <w:rPr>
      <w:szCs w:val="24"/>
    </w:rPr>
  </w:style>
  <w:style w:type="paragraph" w:styleId="BodyText2">
    <w:name w:val="Body Text 2"/>
    <w:basedOn w:val="Normal"/>
    <w:pPr>
      <w:autoSpaceDE/>
      <w:autoSpaceDN/>
      <w:ind w:left="270"/>
    </w:pPr>
    <w:rPr>
      <w:b/>
      <w:i/>
      <w:sz w:val="22"/>
    </w:rPr>
  </w:style>
  <w:style w:type="paragraph" w:styleId="BodyText3">
    <w:name w:val="Body Text 3"/>
    <w:basedOn w:val="Normal"/>
    <w:rPr>
      <w:i/>
      <w:iCs/>
      <w:sz w:val="22"/>
      <w:szCs w:val="22"/>
    </w:rPr>
  </w:style>
  <w:style w:type="paragraph" w:styleId="Title">
    <w:name w:val="Title"/>
    <w:basedOn w:val="Normal"/>
    <w:link w:val="TitleChar"/>
    <w:qFormat/>
    <w:pPr>
      <w:autoSpaceDE/>
      <w:autoSpaceDN/>
      <w:jc w:val="center"/>
    </w:pPr>
    <w:rPr>
      <w:sz w:val="24"/>
      <w:lang w:val="x-none" w:eastAsia="x-none"/>
    </w:rPr>
  </w:style>
  <w:style w:type="paragraph" w:styleId="Singlespace" w:customStyle="1">
    <w:name w:val="Single space"/>
    <w:basedOn w:val="BodyText"/>
    <w:pPr>
      <w:tabs>
        <w:tab w:val="clear" w:pos="-960"/>
        <w:tab w:val="clear" w:pos="-482"/>
        <w:tab w:val="clear" w:pos="0"/>
        <w:tab w:val="clear" w:pos="450"/>
        <w:tab w:val="clear" w:pos="990"/>
        <w:tab w:val="clear" w:pos="2396"/>
        <w:tab w:val="clear" w:pos="2875"/>
        <w:tab w:val="clear" w:pos="3355"/>
        <w:tab w:val="clear" w:pos="3835"/>
        <w:tab w:val="clear" w:pos="4314"/>
        <w:tab w:val="clear" w:pos="4794"/>
        <w:tab w:val="clear" w:pos="5272"/>
        <w:tab w:val="clear" w:pos="5752"/>
        <w:tab w:val="clear" w:pos="6232"/>
        <w:tab w:val="clear" w:pos="6711"/>
        <w:tab w:val="clear" w:pos="7191"/>
        <w:tab w:val="clear" w:pos="7670"/>
        <w:tab w:val="clear" w:pos="8150"/>
        <w:tab w:val="clear" w:pos="8630"/>
      </w:tabs>
      <w:autoSpaceDE/>
      <w:autoSpaceDN/>
      <w:outlineLvl w:val="0"/>
    </w:pPr>
    <w:rPr>
      <w:sz w:val="24"/>
      <w:szCs w:val="20"/>
    </w:rPr>
  </w:style>
  <w:style w:type="paragraph" w:styleId="sectiontitle0" w:customStyle="1">
    <w:name w:val="sectiontitle"/>
    <w:basedOn w:val="Normal"/>
    <w:pPr>
      <w:autoSpaceDE/>
      <w:autoSpaceDN/>
      <w:spacing w:before="100" w:beforeAutospacing="1" w:after="100" w:afterAutospacing="1"/>
    </w:pPr>
    <w:rPr>
      <w:rFonts w:ascii="Arial Unicode MS" w:hAnsi="Arial Unicode MS" w:eastAsia="Arial Unicode MS" w:cs="Arial Unicode MS"/>
      <w:sz w:val="24"/>
      <w:szCs w:val="24"/>
    </w:rPr>
  </w:style>
  <w:style w:type="character" w:styleId="Emphasis">
    <w:name w:val="Emphasis"/>
    <w:uiPriority w:val="20"/>
    <w:qFormat/>
    <w:rPr>
      <w:i/>
      <w:iCs/>
    </w:rPr>
  </w:style>
  <w:style w:type="character" w:styleId="Hyperlink">
    <w:name w:val="Hyperlink"/>
    <w:uiPriority w:val="99"/>
    <w:rsid w:val="00F23008"/>
    <w:rPr>
      <w:color w:val="0000FF"/>
      <w:u w:val="single"/>
    </w:rPr>
  </w:style>
  <w:style w:type="paragraph" w:styleId="FR2" w:customStyle="1">
    <w:name w:val="FR2"/>
    <w:rsid w:val="00886D02"/>
    <w:pPr>
      <w:widowControl w:val="0"/>
      <w:autoSpaceDE w:val="0"/>
      <w:autoSpaceDN w:val="0"/>
      <w:adjustRightInd w:val="0"/>
      <w:spacing w:line="300" w:lineRule="auto"/>
      <w:ind w:left="480" w:right="400"/>
      <w:jc w:val="center"/>
    </w:pPr>
    <w:rPr>
      <w:sz w:val="24"/>
      <w:szCs w:val="24"/>
    </w:rPr>
  </w:style>
  <w:style w:type="character" w:styleId="Strong">
    <w:name w:val="Strong"/>
    <w:uiPriority w:val="22"/>
    <w:qFormat/>
    <w:rsid w:val="00AB2967"/>
    <w:rPr>
      <w:b/>
      <w:bCs/>
    </w:rPr>
  </w:style>
  <w:style w:type="table" w:styleId="TableGrid">
    <w:name w:val="Table Grid"/>
    <w:basedOn w:val="TableNormal"/>
    <w:uiPriority w:val="59"/>
    <w:rsid w:val="00EC0E01"/>
    <w:pPr>
      <w:autoSpaceDE w:val="0"/>
      <w:autoSpaceDN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rsid w:val="006B4E9C"/>
    <w:pPr>
      <w:autoSpaceDE/>
      <w:autoSpaceDN/>
      <w:spacing w:before="100" w:beforeAutospacing="1" w:after="100" w:afterAutospacing="1"/>
    </w:pPr>
    <w:rPr>
      <w:sz w:val="24"/>
      <w:szCs w:val="24"/>
    </w:rPr>
  </w:style>
  <w:style w:type="paragraph" w:styleId="WP9Title" w:customStyle="1">
    <w:name w:val="WP9_Title"/>
    <w:basedOn w:val="Normal"/>
    <w:rsid w:val="00305A10"/>
    <w:pPr>
      <w:widowControl w:val="0"/>
      <w:autoSpaceDE/>
      <w:autoSpaceDN/>
      <w:jc w:val="center"/>
    </w:pPr>
    <w:rPr>
      <w:sz w:val="24"/>
      <w:u w:val="single"/>
    </w:rPr>
  </w:style>
  <w:style w:type="character" w:styleId="HeaderChar1" w:customStyle="1">
    <w:name w:val="Header Char1"/>
    <w:link w:val="Header"/>
    <w:rsid w:val="007F49B9"/>
    <w:rPr>
      <w:lang w:val="en-US" w:eastAsia="en-US" w:bidi="ar-SA"/>
    </w:rPr>
  </w:style>
  <w:style w:type="paragraph" w:styleId="PlainText">
    <w:name w:val="Plain Text"/>
    <w:basedOn w:val="Normal"/>
    <w:link w:val="PlainTextChar"/>
    <w:uiPriority w:val="99"/>
    <w:rsid w:val="00BD713B"/>
    <w:pPr>
      <w:autoSpaceDE/>
      <w:autoSpaceDN/>
    </w:pPr>
    <w:rPr>
      <w:rFonts w:ascii="Courier New" w:hAnsi="Courier New"/>
      <w:lang w:val="x-none" w:eastAsia="x-none"/>
    </w:rPr>
  </w:style>
  <w:style w:type="character" w:styleId="src" w:customStyle="1">
    <w:name w:val="src"/>
    <w:basedOn w:val="DefaultParagraphFont"/>
    <w:rsid w:val="001250FF"/>
  </w:style>
  <w:style w:type="character" w:styleId="jrnl" w:customStyle="1">
    <w:name w:val="jrnl"/>
    <w:basedOn w:val="DefaultParagraphFont"/>
    <w:rsid w:val="001250FF"/>
  </w:style>
  <w:style w:type="paragraph" w:styleId="MediumList2-Accent41" w:customStyle="1">
    <w:name w:val="Medium List 2 - Accent 41"/>
    <w:basedOn w:val="Normal"/>
    <w:uiPriority w:val="34"/>
    <w:qFormat/>
    <w:rsid w:val="00872698"/>
    <w:pPr>
      <w:ind w:left="720"/>
    </w:pPr>
  </w:style>
  <w:style w:type="character" w:styleId="HeaderChar" w:customStyle="1">
    <w:name w:val="Header Char"/>
    <w:uiPriority w:val="99"/>
    <w:locked/>
    <w:rsid w:val="00A94506"/>
    <w:rPr>
      <w:rFonts w:cs="Times New Roman"/>
      <w:sz w:val="24"/>
      <w:szCs w:val="24"/>
    </w:rPr>
  </w:style>
  <w:style w:type="character" w:styleId="DrNormaOlvera" w:customStyle="1">
    <w:name w:val="Dr. Norma Olvera"/>
    <w:semiHidden/>
    <w:rsid w:val="00961837"/>
    <w:rPr>
      <w:rFonts w:ascii="Arial" w:hAnsi="Arial" w:cs="Arial"/>
      <w:color w:val="000080"/>
      <w:sz w:val="20"/>
      <w:szCs w:val="20"/>
    </w:rPr>
  </w:style>
  <w:style w:type="paragraph" w:styleId="citation" w:customStyle="1">
    <w:name w:val="citation"/>
    <w:basedOn w:val="Normal"/>
    <w:rsid w:val="001F08CC"/>
    <w:pPr>
      <w:autoSpaceDE/>
      <w:autoSpaceDN/>
      <w:spacing w:before="100" w:beforeAutospacing="1" w:after="100" w:afterAutospacing="1"/>
    </w:pPr>
    <w:rPr>
      <w:sz w:val="24"/>
      <w:szCs w:val="24"/>
    </w:rPr>
  </w:style>
  <w:style w:type="character" w:styleId="PlainTextChar" w:customStyle="1">
    <w:name w:val="Plain Text Char"/>
    <w:link w:val="PlainText"/>
    <w:uiPriority w:val="99"/>
    <w:rsid w:val="005D4FC3"/>
    <w:rPr>
      <w:rFonts w:ascii="Courier New" w:hAnsi="Courier New" w:cs="Courier New"/>
    </w:rPr>
  </w:style>
  <w:style w:type="paragraph" w:styleId="msolistparagraph0" w:customStyle="1">
    <w:name w:val="msolistparagraph"/>
    <w:basedOn w:val="Normal"/>
    <w:rsid w:val="00023CA3"/>
    <w:pPr>
      <w:autoSpaceDE/>
      <w:autoSpaceDN/>
    </w:pPr>
    <w:rPr>
      <w:sz w:val="24"/>
      <w:szCs w:val="24"/>
    </w:rPr>
  </w:style>
  <w:style w:type="paragraph" w:styleId="BalloonText">
    <w:name w:val="Balloon Text"/>
    <w:basedOn w:val="Normal"/>
    <w:link w:val="BalloonTextChar"/>
    <w:rsid w:val="00D57DFD"/>
    <w:rPr>
      <w:rFonts w:ascii="Tahoma" w:hAnsi="Tahoma"/>
      <w:sz w:val="16"/>
      <w:szCs w:val="16"/>
      <w:lang w:val="x-none" w:eastAsia="x-none"/>
    </w:rPr>
  </w:style>
  <w:style w:type="character" w:styleId="BalloonTextChar" w:customStyle="1">
    <w:name w:val="Balloon Text Char"/>
    <w:link w:val="BalloonText"/>
    <w:rsid w:val="00D57DFD"/>
    <w:rPr>
      <w:rFonts w:ascii="Tahoma" w:hAnsi="Tahoma" w:cs="Tahoma"/>
      <w:sz w:val="16"/>
      <w:szCs w:val="16"/>
    </w:rPr>
  </w:style>
  <w:style w:type="character" w:styleId="TitleChar" w:customStyle="1">
    <w:name w:val="Title Char"/>
    <w:link w:val="Title"/>
    <w:rsid w:val="003D46D2"/>
    <w:rPr>
      <w:sz w:val="24"/>
    </w:rPr>
  </w:style>
  <w:style w:type="character" w:styleId="CommentReference">
    <w:name w:val="annotation reference"/>
    <w:uiPriority w:val="99"/>
    <w:rsid w:val="00303766"/>
    <w:rPr>
      <w:sz w:val="16"/>
      <w:szCs w:val="16"/>
    </w:rPr>
  </w:style>
  <w:style w:type="paragraph" w:styleId="CommentText">
    <w:name w:val="annotation text"/>
    <w:basedOn w:val="Normal"/>
    <w:link w:val="CommentTextChar"/>
    <w:uiPriority w:val="99"/>
    <w:rsid w:val="00303766"/>
    <w:rPr>
      <w:lang w:val="x-none"/>
    </w:rPr>
  </w:style>
  <w:style w:type="character" w:styleId="CommentTextChar" w:customStyle="1">
    <w:name w:val="Comment Text Char"/>
    <w:link w:val="CommentText"/>
    <w:uiPriority w:val="99"/>
    <w:rsid w:val="00303766"/>
    <w:rPr>
      <w:lang w:eastAsia="en-US"/>
    </w:rPr>
  </w:style>
  <w:style w:type="paragraph" w:styleId="CommentSubject">
    <w:name w:val="annotation subject"/>
    <w:basedOn w:val="CommentText"/>
    <w:next w:val="CommentText"/>
    <w:link w:val="CommentSubjectChar"/>
    <w:rsid w:val="00303766"/>
    <w:rPr>
      <w:b/>
      <w:bCs/>
    </w:rPr>
  </w:style>
  <w:style w:type="character" w:styleId="CommentSubjectChar" w:customStyle="1">
    <w:name w:val="Comment Subject Char"/>
    <w:link w:val="CommentSubject"/>
    <w:rsid w:val="00303766"/>
    <w:rPr>
      <w:b/>
      <w:bCs/>
      <w:lang w:eastAsia="en-US"/>
    </w:rPr>
  </w:style>
  <w:style w:type="numbering" w:styleId="Style1" w:customStyle="1">
    <w:name w:val="Style1"/>
    <w:rsid w:val="00D33550"/>
    <w:pPr>
      <w:numPr>
        <w:numId w:val="10"/>
      </w:numPr>
    </w:pPr>
  </w:style>
  <w:style w:type="paragraph" w:styleId="ColorfulShading-Accent31" w:customStyle="1">
    <w:name w:val="Colorful Shading - Accent 31"/>
    <w:basedOn w:val="Normal"/>
    <w:uiPriority w:val="34"/>
    <w:qFormat/>
    <w:rsid w:val="000A4864"/>
    <w:pPr>
      <w:ind w:left="720"/>
    </w:pPr>
  </w:style>
  <w:style w:type="character" w:styleId="publication-title" w:customStyle="1">
    <w:name w:val="publication-title"/>
    <w:rsid w:val="00AE4829"/>
  </w:style>
  <w:style w:type="paragraph" w:styleId="MediumGrid1-Accent21" w:customStyle="1">
    <w:name w:val="Medium Grid 1 - Accent 21"/>
    <w:basedOn w:val="Normal"/>
    <w:uiPriority w:val="34"/>
    <w:qFormat/>
    <w:rsid w:val="00C92DE1"/>
    <w:pPr>
      <w:autoSpaceDE/>
      <w:autoSpaceDN/>
      <w:spacing w:after="200" w:line="276" w:lineRule="auto"/>
      <w:ind w:left="720"/>
      <w:contextualSpacing/>
    </w:pPr>
    <w:rPr>
      <w:rFonts w:ascii="Calibri" w:hAnsi="Calibri" w:eastAsia="Calibri"/>
      <w:sz w:val="22"/>
      <w:szCs w:val="22"/>
    </w:rPr>
  </w:style>
  <w:style w:type="paragraph" w:styleId="ThesisTitle" w:customStyle="1">
    <w:name w:val="Thesis Title"/>
    <w:basedOn w:val="Normal"/>
    <w:rsid w:val="00731209"/>
    <w:pPr>
      <w:autoSpaceDE/>
      <w:autoSpaceDN/>
      <w:spacing w:before="1200" w:line="240" w:lineRule="atLeast"/>
      <w:jc w:val="center"/>
    </w:pPr>
    <w:rPr>
      <w:caps/>
      <w:sz w:val="24"/>
      <w:szCs w:val="24"/>
    </w:rPr>
  </w:style>
  <w:style w:type="character" w:styleId="FooterChar" w:customStyle="1">
    <w:name w:val="Footer Char"/>
    <w:basedOn w:val="DefaultParagraphFont"/>
    <w:link w:val="Footer"/>
    <w:uiPriority w:val="99"/>
    <w:rsid w:val="000023CC"/>
  </w:style>
  <w:style w:type="paragraph" w:styleId="ColorfulList-Accent11" w:customStyle="1">
    <w:name w:val="Colorful List - Accent 11"/>
    <w:basedOn w:val="Normal"/>
    <w:uiPriority w:val="34"/>
    <w:qFormat/>
    <w:rsid w:val="00804D65"/>
    <w:pPr>
      <w:ind w:left="720"/>
    </w:pPr>
  </w:style>
  <w:style w:type="table" w:styleId="TableClassic2">
    <w:name w:val="Table Classic 2"/>
    <w:basedOn w:val="TableNormal"/>
    <w:rsid w:val="008962A4"/>
    <w:pPr>
      <w:autoSpaceDE w:val="0"/>
      <w:autoSpaceDN w:val="0"/>
    </w:pPr>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one" w:color="auto" w:sz="0" w:space="0"/>
          <w:tr2bl w:val="none" w:color="auto" w:sz="0" w:space="0"/>
        </w:tcBorders>
        <w:shd w:val="solid" w:color="800080" w:fill="FFFFFF"/>
      </w:tcPr>
    </w:tblStylePr>
    <w:tblStylePr w:type="lastRow">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shd w:val="solid" w:color="C0C0C0" w:fill="FFFFFF"/>
      </w:tcPr>
    </w:tblStylePr>
    <w:tblStylePr w:type="neCell">
      <w:rPr>
        <w:b/>
        <w:bCs/>
      </w:rPr>
      <w:tblPr/>
      <w:tcPr>
        <w:tcBorders>
          <w:tl2br w:val="none" w:color="auto" w:sz="0" w:space="0"/>
          <w:tr2bl w:val="none" w:color="auto" w:sz="0" w:space="0"/>
        </w:tcBorders>
      </w:tcPr>
    </w:tblStylePr>
    <w:tblStylePr w:type="nwCell">
      <w:tblPr/>
      <w:tcPr>
        <w:tcBorders>
          <w:tl2br w:val="none" w:color="auto" w:sz="0" w:space="0"/>
          <w:tr2bl w:val="none" w:color="auto" w:sz="0" w:space="0"/>
        </w:tcBorders>
        <w:shd w:val="solid" w:color="800080" w:fill="FFFFFF"/>
      </w:tcPr>
    </w:tblStylePr>
    <w:tblStylePr w:type="swCell">
      <w:rPr>
        <w:color w:val="000080"/>
      </w:rPr>
      <w:tblPr/>
      <w:tcPr>
        <w:tcBorders>
          <w:tl2br w:val="none" w:color="auto" w:sz="0" w:space="0"/>
          <w:tr2bl w:val="none" w:color="auto" w:sz="0" w:space="0"/>
        </w:tcBorders>
      </w:tcPr>
    </w:tblStylePr>
  </w:style>
  <w:style w:type="table" w:styleId="TableColorful2">
    <w:name w:val="Table Colorful 2"/>
    <w:basedOn w:val="TableNormal"/>
    <w:rsid w:val="008962A4"/>
    <w:pPr>
      <w:autoSpaceDE w:val="0"/>
      <w:autoSpaceDN w:val="0"/>
    </w:pPr>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one" w:color="auto" w:sz="0" w:space="0"/>
          <w:tr2bl w:val="none" w:color="auto" w:sz="0" w:space="0"/>
        </w:tcBorders>
        <w:shd w:val="solid" w:color="800000" w:fill="FFFFFF"/>
      </w:tcPr>
    </w:tblStylePr>
    <w:tblStylePr w:type="firstCol">
      <w:rPr>
        <w:b/>
        <w:bCs/>
        <w:i/>
        <w:iCs/>
      </w:rPr>
      <w:tblPr/>
      <w:tcPr>
        <w:tcBorders>
          <w:tl2br w:val="none" w:color="auto" w:sz="0" w:space="0"/>
          <w:tr2bl w:val="none" w:color="auto" w:sz="0" w:space="0"/>
        </w:tcBorders>
      </w:tcPr>
    </w:tblStylePr>
    <w:tblStylePr w:type="lastCol">
      <w:tblPr/>
      <w:tcPr>
        <w:tcBorders>
          <w:tl2br w:val="none" w:color="auto" w:sz="0" w:space="0"/>
          <w:tr2bl w:val="none" w:color="auto" w:sz="0" w:space="0"/>
        </w:tcBorders>
        <w:shd w:val="solid" w:color="C0C0C0" w:fill="FFFFFF"/>
      </w:tcPr>
    </w:tblStylePr>
    <w:tblStylePr w:type="swCell">
      <w:rPr>
        <w:b/>
        <w:bCs/>
        <w:i w:val="0"/>
        <w:iCs w:val="0"/>
      </w:rPr>
      <w:tblPr/>
      <w:tcPr>
        <w:tcBorders>
          <w:tl2br w:val="none" w:color="auto" w:sz="0" w:space="0"/>
          <w:tr2bl w:val="none" w:color="auto" w:sz="0" w:space="0"/>
        </w:tcBorders>
      </w:tcPr>
    </w:tblStylePr>
  </w:style>
  <w:style w:type="table" w:styleId="TableColorful1">
    <w:name w:val="Table Colorful 1"/>
    <w:basedOn w:val="TableNormal"/>
    <w:rsid w:val="008962A4"/>
    <w:pPr>
      <w:autoSpaceDE w:val="0"/>
      <w:autoSpaceDN w:val="0"/>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one" w:color="auto" w:sz="0" w:space="0"/>
          <w:tr2bl w:val="none" w:color="auto" w:sz="0" w:space="0"/>
        </w:tcBorders>
        <w:shd w:val="solid" w:color="000000" w:fill="FFFFFF"/>
      </w:tcPr>
    </w:tblStylePr>
    <w:tblStylePr w:type="firstCol">
      <w:rPr>
        <w:b/>
        <w:bCs/>
        <w:i/>
        <w:iCs/>
      </w:rPr>
      <w:tblPr/>
      <w:tcPr>
        <w:tcBorders>
          <w:tl2br w:val="none" w:color="auto" w:sz="0" w:space="0"/>
          <w:tr2bl w:val="none" w:color="auto" w:sz="0" w:space="0"/>
        </w:tcBorders>
        <w:shd w:val="solid" w:color="000080" w:fill="FFFFFF"/>
      </w:tcPr>
    </w:tblStylePr>
    <w:tblStylePr w:type="nwCell">
      <w:tblPr/>
      <w:tcPr>
        <w:tcBorders>
          <w:tl2br w:val="none" w:color="auto" w:sz="0" w:space="0"/>
          <w:tr2bl w:val="none" w:color="auto" w:sz="0" w:space="0"/>
        </w:tcBorders>
        <w:shd w:val="solid" w:color="000000" w:fill="FFFFFF"/>
      </w:tcPr>
    </w:tblStylePr>
    <w:tblStylePr w:type="swCell">
      <w:rPr>
        <w:b/>
        <w:bCs/>
        <w:i w:val="0"/>
        <w:iCs w:val="0"/>
      </w:rPr>
      <w:tblPr/>
      <w:tcPr>
        <w:tcBorders>
          <w:tl2br w:val="none" w:color="auto" w:sz="0" w:space="0"/>
          <w:tr2bl w:val="none" w:color="auto" w:sz="0" w:space="0"/>
        </w:tcBorders>
      </w:tcPr>
    </w:tblStylePr>
  </w:style>
  <w:style w:type="table" w:styleId="TableClassic4">
    <w:name w:val="Table Classic 4"/>
    <w:basedOn w:val="TableNormal"/>
    <w:rsid w:val="008962A4"/>
    <w:pPr>
      <w:autoSpaceDE w:val="0"/>
      <w:autoSpaceDN w:val="0"/>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one" w:color="auto" w:sz="0" w:space="0"/>
          <w:tr2bl w:val="none" w:color="auto" w:sz="0" w:space="0"/>
        </w:tcBorders>
        <w:shd w:val="pct50" w:color="000080" w:fill="FFFFFF"/>
      </w:tcPr>
    </w:tblStylePr>
    <w:tblStylePr w:type="lastRow">
      <w:rPr>
        <w:color w:val="000080"/>
      </w:rPr>
      <w:tblPr/>
      <w:tcPr>
        <w:tcBorders>
          <w:bottom w:val="single" w:color="000000" w:sz="6" w:space="0"/>
          <w:tl2br w:val="none" w:color="auto" w:sz="0" w:space="0"/>
          <w:tr2bl w:val="none" w:color="auto" w:sz="0" w:space="0"/>
        </w:tcBorders>
        <w:shd w:val="pct50" w:color="000000" w:fill="FFFFFF"/>
      </w:tcPr>
    </w:tblStylePr>
    <w:tblStylePr w:type="firstCol">
      <w:rPr>
        <w:b/>
        <w:bCs/>
      </w:rPr>
      <w:tblPr/>
      <w:tcPr>
        <w:tcBorders>
          <w:tl2br w:val="none" w:color="auto" w:sz="0" w:space="0"/>
          <w:tr2bl w:val="none" w:color="auto" w:sz="0" w:space="0"/>
        </w:tcBorders>
      </w:tcPr>
    </w:tblStylePr>
    <w:tblStylePr w:type="nwCell">
      <w:rPr>
        <w:b/>
        <w:bCs/>
      </w:rPr>
      <w:tblPr/>
      <w:tcPr>
        <w:tcBorders>
          <w:tl2br w:val="none" w:color="auto" w:sz="0" w:space="0"/>
          <w:tr2bl w:val="none" w:color="auto" w:sz="0" w:space="0"/>
        </w:tcBorders>
      </w:tcPr>
    </w:tblStylePr>
    <w:tblStylePr w:type="swCell">
      <w:rPr>
        <w:color w:val="000080"/>
      </w:rPr>
      <w:tblPr/>
      <w:tcPr>
        <w:tcBorders>
          <w:tl2br w:val="none" w:color="auto" w:sz="0" w:space="0"/>
          <w:tr2bl w:val="none" w:color="auto" w:sz="0" w:space="0"/>
        </w:tcBorders>
      </w:tcPr>
    </w:tblStylePr>
  </w:style>
  <w:style w:type="table" w:styleId="TableClassic1">
    <w:name w:val="Table Classic 1"/>
    <w:basedOn w:val="TableNormal"/>
    <w:rsid w:val="008962A4"/>
    <w:pPr>
      <w:autoSpaceDE w:val="0"/>
      <w:autoSpaceDN w:val="0"/>
    </w:pPr>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tblPr/>
      <w:tcPr>
        <w:tcBorders>
          <w:right w:val="single" w:color="000000" w:sz="6" w:space="0"/>
          <w:tl2br w:val="none" w:color="auto" w:sz="0" w:space="0"/>
          <w:tr2bl w:val="none" w:color="auto" w:sz="0" w:space="0"/>
        </w:tcBorders>
      </w:tcPr>
    </w:tblStylePr>
    <w:tblStylePr w:type="neCell">
      <w:rPr>
        <w:b/>
        <w:bCs/>
        <w:i w:val="0"/>
        <w:iCs w:val="0"/>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3Deffects3">
    <w:name w:val="Table 3D effects 3"/>
    <w:basedOn w:val="TableNormal"/>
    <w:rsid w:val="008962A4"/>
    <w:pPr>
      <w:autoSpaceDE w:val="0"/>
      <w:autoSpaceDN w:val="0"/>
    </w:pPr>
    <w:tblPr>
      <w:tblStyleRowBandSize w:val="1"/>
      <w:tblStyleColBandSize w:val="1"/>
    </w:tbl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Theme">
    <w:name w:val="Table Theme"/>
    <w:basedOn w:val="TableNormal"/>
    <w:rsid w:val="00CA65A5"/>
    <w:pPr>
      <w:autoSpaceDE w:val="0"/>
      <w:autoSpaceDN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Simple3">
    <w:name w:val="Table Simple 3"/>
    <w:basedOn w:val="TableNormal"/>
    <w:rsid w:val="00CA65A5"/>
    <w:pPr>
      <w:autoSpaceDE w:val="0"/>
      <w:autoSpaceDN w:val="0"/>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one" w:color="auto" w:sz="0" w:space="0"/>
          <w:tr2bl w:val="none" w:color="auto" w:sz="0" w:space="0"/>
        </w:tcBorders>
        <w:shd w:val="solid" w:color="000000" w:fill="FFFFFF"/>
      </w:tcPr>
    </w:tblStylePr>
  </w:style>
  <w:style w:type="paragraph" w:styleId="ListParagraph">
    <w:name w:val="List Paragraph"/>
    <w:basedOn w:val="Normal"/>
    <w:uiPriority w:val="34"/>
    <w:qFormat/>
    <w:rsid w:val="00FB0615"/>
    <w:pPr>
      <w:ind w:left="720"/>
    </w:pPr>
  </w:style>
  <w:style w:type="table" w:styleId="TableList2">
    <w:name w:val="Table List 2"/>
    <w:basedOn w:val="TableNormal"/>
    <w:rsid w:val="009B5D91"/>
    <w:pPr>
      <w:autoSpaceDE w:val="0"/>
      <w:autoSpaceDN w:val="0"/>
    </w:pPr>
    <w:tblPr>
      <w:tblStyleRowBandSize w:val="2"/>
      <w:tblBorders>
        <w:bottom w:val="single" w:color="808080" w:sz="12" w:space="0"/>
      </w:tblBorders>
    </w:tblPr>
    <w:tblStylePr w:type="firstRow">
      <w:rPr>
        <w:b/>
        <w:bCs/>
        <w:color w:val="FFFFFF"/>
      </w:rPr>
      <w:tblPr/>
      <w:tcPr>
        <w:tcBorders>
          <w:bottom w:val="single" w:color="000000" w:sz="6" w:space="0"/>
          <w:tl2br w:val="none" w:color="auto" w:sz="0" w:space="0"/>
          <w:tr2bl w:val="none" w:color="auto" w:sz="0" w:space="0"/>
        </w:tcBorders>
        <w:shd w:val="pct75" w:color="008080" w:fill="008000"/>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FF0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Grid8">
    <w:name w:val="Table Grid 8"/>
    <w:basedOn w:val="TableNormal"/>
    <w:rsid w:val="009B5D91"/>
    <w:pPr>
      <w:autoSpaceDE w:val="0"/>
      <w:autoSpaceDN w:val="0"/>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one" w:color="auto" w:sz="0" w:space="0"/>
          <w:tr2bl w:val="none" w:color="auto" w:sz="0" w:space="0"/>
        </w:tcBorders>
        <w:shd w:val="solid" w:color="000080" w:fill="FFFFFF"/>
      </w:tcPr>
    </w:tblStylePr>
    <w:tblStylePr w:type="lastRow">
      <w:rPr>
        <w:b/>
        <w:bCs/>
        <w:color w:val="auto"/>
      </w:rPr>
      <w:tblPr/>
      <w:tcPr>
        <w:tcBorders>
          <w:tl2br w:val="none" w:color="auto" w:sz="0" w:space="0"/>
          <w:tr2bl w:val="none" w:color="auto" w:sz="0" w:space="0"/>
        </w:tcBorders>
      </w:tcPr>
    </w:tblStylePr>
    <w:tblStylePr w:type="lastCol">
      <w:rPr>
        <w:b/>
        <w:bCs/>
        <w:color w:val="auto"/>
      </w:rPr>
      <w:tblPr/>
      <w:tcPr>
        <w:tcBorders>
          <w:tl2br w:val="none" w:color="auto" w:sz="0" w:space="0"/>
          <w:tr2bl w:val="none" w:color="auto" w:sz="0" w:space="0"/>
        </w:tcBorders>
      </w:tcPr>
    </w:tblStylePr>
  </w:style>
  <w:style w:type="table" w:styleId="TableSimple1">
    <w:name w:val="Table Simple 1"/>
    <w:basedOn w:val="TableNormal"/>
    <w:rsid w:val="00071D73"/>
    <w:pPr>
      <w:autoSpaceDE w:val="0"/>
      <w:autoSpaceDN w:val="0"/>
    </w:pPr>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one" w:color="auto" w:sz="0" w:space="0"/>
          <w:tr2bl w:val="none" w:color="auto" w:sz="0" w:space="0"/>
        </w:tcBorders>
      </w:tcPr>
    </w:tblStylePr>
    <w:tblStylePr w:type="lastRow">
      <w:tblPr/>
      <w:tcPr>
        <w:tcBorders>
          <w:top w:val="single" w:color="008000" w:sz="6" w:space="0"/>
          <w:tl2br w:val="none" w:color="auto" w:sz="0" w:space="0"/>
          <w:tr2bl w:val="none" w:color="auto" w:sz="0" w:space="0"/>
        </w:tcBorders>
      </w:tcPr>
    </w:tblStylePr>
  </w:style>
  <w:style w:type="paragraph" w:styleId="xmsobodytext" w:customStyle="1">
    <w:name w:val="x_msobodytext"/>
    <w:basedOn w:val="Normal"/>
    <w:rsid w:val="005E06A8"/>
    <w:pPr>
      <w:autoSpaceDE/>
      <w:autoSpaceDN/>
      <w:spacing w:before="100" w:beforeAutospacing="1" w:after="100" w:afterAutospacing="1"/>
    </w:pPr>
    <w:rPr>
      <w:sz w:val="24"/>
      <w:szCs w:val="24"/>
    </w:rPr>
  </w:style>
  <w:style w:type="paragraph" w:styleId="xmsonormal" w:customStyle="1">
    <w:name w:val="x_msonormal"/>
    <w:basedOn w:val="Normal"/>
    <w:rsid w:val="005E06A8"/>
    <w:pPr>
      <w:autoSpaceDE/>
      <w:autoSpaceDN/>
      <w:spacing w:before="100" w:beforeAutospacing="1" w:after="100" w:afterAutospacing="1"/>
    </w:pPr>
    <w:rPr>
      <w:sz w:val="24"/>
      <w:szCs w:val="24"/>
    </w:rPr>
  </w:style>
  <w:style w:type="paragraph" w:styleId="Default" w:customStyle="1">
    <w:name w:val="Default"/>
    <w:rsid w:val="000D3FA7"/>
    <w:pPr>
      <w:autoSpaceDE w:val="0"/>
      <w:autoSpaceDN w:val="0"/>
      <w:adjustRightInd w:val="0"/>
    </w:pPr>
    <w:rPr>
      <w:color w:val="000000"/>
      <w:sz w:val="24"/>
      <w:szCs w:val="24"/>
    </w:rPr>
  </w:style>
  <w:style w:type="paragraph" w:styleId="FreeForm" w:customStyle="1">
    <w:name w:val="Free Form"/>
    <w:rsid w:val="00AD20DA"/>
    <w:rPr>
      <w:rFonts w:ascii="Helvetica" w:hAnsi="Helvetica" w:eastAsia="ヒラギノ角ゴ Pro W3"/>
      <w:color w:val="000000"/>
      <w:sz w:val="24"/>
    </w:rPr>
  </w:style>
  <w:style w:type="character" w:styleId="highlight2" w:customStyle="1">
    <w:name w:val="highlight2"/>
    <w:basedOn w:val="DefaultParagraphFont"/>
    <w:rsid w:val="002D2AED"/>
  </w:style>
  <w:style w:type="table" w:styleId="LightList-Accent5">
    <w:name w:val="Light List Accent 5"/>
    <w:basedOn w:val="TableNormal"/>
    <w:uiPriority w:val="61"/>
    <w:rsid w:val="000C66A5"/>
    <w:rPr>
      <w:rFonts w:asciiTheme="minorHAnsi" w:hAnsiTheme="minorHAnsi" w:eastAsiaTheme="minorHAnsi" w:cstheme="minorBidi"/>
      <w:sz w:val="22"/>
      <w:szCs w:val="22"/>
    </w:r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pPr>
        <w:spacing w:before="0" w:beforeLines="0" w:beforeAutospacing="0" w:after="0" w:afterLines="0" w:afterAutospacing="0" w:line="240" w:lineRule="auto"/>
      </w:pPr>
      <w:rPr>
        <w:b/>
        <w:bCs/>
        <w:color w:val="FFFFFF" w:themeColor="background1"/>
      </w:rPr>
      <w:tblPr/>
      <w:tcPr>
        <w:shd w:val="clear" w:color="auto" w:fill="4BACC6" w:themeFill="accent5"/>
      </w:tcPr>
    </w:tblStylePr>
    <w:tblStylePr w:type="lastRow">
      <w:pPr>
        <w:spacing w:before="0" w:beforeLines="0" w:beforeAutospacing="0" w:after="0" w:afterLines="0" w:afterAutospacing="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character" w:styleId="IntenseEmphasis">
    <w:name w:val="Intense Emphasis"/>
    <w:basedOn w:val="DefaultParagraphFont"/>
    <w:uiPriority w:val="21"/>
    <w:qFormat/>
    <w:rsid w:val="000D008D"/>
  </w:style>
  <w:style w:type="paragraph" w:styleId="imprint" w:customStyle="1">
    <w:name w:val="imprint"/>
    <w:uiPriority w:val="19"/>
    <w:rsid w:val="000A240B"/>
    <w:pPr>
      <w:jc w:val="right"/>
    </w:pPr>
    <w:rPr>
      <w:rFonts w:ascii="Gill Sans" w:hAnsi="Gill Sans" w:eastAsia="Calibri"/>
      <w:sz w:val="14"/>
      <w:szCs w:val="14"/>
    </w:rPr>
  </w:style>
  <w:style w:type="character" w:styleId="FollowedHyperlink">
    <w:name w:val="FollowedHyperlink"/>
    <w:basedOn w:val="DefaultParagraphFont"/>
    <w:semiHidden/>
    <w:unhideWhenUsed/>
    <w:rsid w:val="001D7E39"/>
    <w:rPr>
      <w:color w:val="800080" w:themeColor="followedHyperlink"/>
      <w:u w:val="single"/>
    </w:rPr>
  </w:style>
  <w:style w:type="character" w:styleId="headertablecelldata" w:customStyle="1">
    <w:name w:val="headertablecelldata"/>
    <w:basedOn w:val="DefaultParagraphFont"/>
    <w:rsid w:val="0094198B"/>
  </w:style>
  <w:style w:type="paragraph" w:styleId="desc2" w:customStyle="1">
    <w:name w:val="desc2"/>
    <w:basedOn w:val="Normal"/>
    <w:rsid w:val="00A50296"/>
    <w:pPr>
      <w:autoSpaceDE/>
      <w:autoSpaceDN/>
    </w:pPr>
    <w:rPr>
      <w:sz w:val="26"/>
      <w:szCs w:val="26"/>
    </w:rPr>
  </w:style>
  <w:style w:type="paragraph" w:styleId="details1" w:customStyle="1">
    <w:name w:val="details1"/>
    <w:basedOn w:val="Normal"/>
    <w:rsid w:val="00A50296"/>
    <w:pPr>
      <w:autoSpaceDE/>
      <w:autoSpaceDN/>
    </w:pPr>
    <w:rPr>
      <w:sz w:val="22"/>
      <w:szCs w:val="22"/>
    </w:rPr>
  </w:style>
  <w:style w:type="character" w:styleId="gmail-il" w:customStyle="1">
    <w:name w:val="gmail-il"/>
    <w:basedOn w:val="DefaultParagraphFont"/>
    <w:rsid w:val="009339E2"/>
  </w:style>
  <w:style w:type="paragraph" w:styleId="TitleA" w:customStyle="1">
    <w:name w:val="Title A"/>
    <w:basedOn w:val="Normal"/>
    <w:qFormat/>
    <w:rsid w:val="00855622"/>
    <w:pPr>
      <w:pBdr>
        <w:top w:val="single" w:color="auto" w:sz="6" w:space="1"/>
        <w:left w:val="single" w:color="auto" w:sz="6" w:space="4"/>
        <w:bottom w:val="single" w:color="auto" w:sz="6" w:space="1"/>
        <w:right w:val="single" w:color="auto" w:sz="6" w:space="4"/>
      </w:pBdr>
      <w:shd w:val="clear" w:color="auto" w:fill="C00000"/>
      <w:outlineLvl w:val="0"/>
    </w:pPr>
    <w:rPr>
      <w:b/>
      <w:bCs/>
      <w:smallCaps/>
      <w:color w:val="FFFFFF" w:themeColor="background1"/>
      <w:sz w:val="22"/>
      <w:szCs w:val="22"/>
    </w:rPr>
  </w:style>
  <w:style w:type="paragraph" w:styleId="Title2" w:customStyle="1">
    <w:name w:val="Title 2"/>
    <w:basedOn w:val="MediumGrid1-Accent21"/>
    <w:qFormat/>
    <w:rsid w:val="00855622"/>
    <w:pPr>
      <w:pBdr>
        <w:top w:val="single" w:color="000000" w:sz="4" w:space="1"/>
        <w:left w:val="single" w:color="000000" w:sz="4" w:space="3"/>
        <w:bottom w:val="single" w:color="000000" w:sz="4" w:space="1"/>
        <w:right w:val="single" w:color="000000" w:sz="4" w:space="4"/>
        <w:between w:val="single" w:color="000000" w:sz="4" w:space="1"/>
        <w:bar w:val="single" w:color="000000" w:sz="4"/>
      </w:pBdr>
      <w:shd w:val="clear" w:color="auto" w:fill="C00000"/>
      <w:ind w:left="900" w:hanging="360"/>
    </w:pPr>
    <w:rPr>
      <w:rFonts w:ascii="Times New Roman" w:hAnsi="Times New Roman"/>
      <w:b/>
    </w:rPr>
  </w:style>
  <w:style w:type="paragraph" w:styleId="TOC1">
    <w:name w:val="toc 1"/>
    <w:basedOn w:val="Normal"/>
    <w:next w:val="Normal"/>
    <w:autoRedefine/>
    <w:uiPriority w:val="39"/>
    <w:unhideWhenUsed/>
    <w:rsid w:val="00855622"/>
    <w:pPr>
      <w:spacing w:before="360"/>
    </w:pPr>
    <w:rPr>
      <w:rFonts w:asciiTheme="majorHAnsi" w:hAnsiTheme="majorHAnsi"/>
      <w:b/>
      <w:bCs/>
      <w:caps/>
      <w:sz w:val="24"/>
      <w:szCs w:val="24"/>
    </w:rPr>
  </w:style>
  <w:style w:type="paragraph" w:styleId="TOC2">
    <w:name w:val="toc 2"/>
    <w:basedOn w:val="Normal"/>
    <w:next w:val="Normal"/>
    <w:autoRedefine/>
    <w:uiPriority w:val="39"/>
    <w:unhideWhenUsed/>
    <w:rsid w:val="00855622"/>
    <w:pPr>
      <w:spacing w:before="240"/>
    </w:pPr>
    <w:rPr>
      <w:rFonts w:asciiTheme="minorHAnsi" w:hAnsiTheme="minorHAnsi"/>
      <w:b/>
      <w:bCs/>
    </w:rPr>
  </w:style>
  <w:style w:type="paragraph" w:styleId="TOC3">
    <w:name w:val="toc 3"/>
    <w:basedOn w:val="Normal"/>
    <w:next w:val="Normal"/>
    <w:autoRedefine/>
    <w:unhideWhenUsed/>
    <w:rsid w:val="00855622"/>
    <w:pPr>
      <w:ind w:left="200"/>
    </w:pPr>
    <w:rPr>
      <w:rFonts w:asciiTheme="minorHAnsi" w:hAnsiTheme="minorHAnsi"/>
    </w:rPr>
  </w:style>
  <w:style w:type="paragraph" w:styleId="TOC4">
    <w:name w:val="toc 4"/>
    <w:basedOn w:val="Normal"/>
    <w:next w:val="Normal"/>
    <w:autoRedefine/>
    <w:unhideWhenUsed/>
    <w:rsid w:val="00855622"/>
    <w:pPr>
      <w:ind w:left="400"/>
    </w:pPr>
    <w:rPr>
      <w:rFonts w:asciiTheme="minorHAnsi" w:hAnsiTheme="minorHAnsi"/>
    </w:rPr>
  </w:style>
  <w:style w:type="paragraph" w:styleId="TOC5">
    <w:name w:val="toc 5"/>
    <w:basedOn w:val="Normal"/>
    <w:next w:val="Normal"/>
    <w:autoRedefine/>
    <w:unhideWhenUsed/>
    <w:rsid w:val="00855622"/>
    <w:pPr>
      <w:ind w:left="600"/>
    </w:pPr>
    <w:rPr>
      <w:rFonts w:asciiTheme="minorHAnsi" w:hAnsiTheme="minorHAnsi"/>
    </w:rPr>
  </w:style>
  <w:style w:type="paragraph" w:styleId="TOC6">
    <w:name w:val="toc 6"/>
    <w:basedOn w:val="Normal"/>
    <w:next w:val="Normal"/>
    <w:autoRedefine/>
    <w:unhideWhenUsed/>
    <w:rsid w:val="00855622"/>
    <w:pPr>
      <w:ind w:left="800"/>
    </w:pPr>
    <w:rPr>
      <w:rFonts w:asciiTheme="minorHAnsi" w:hAnsiTheme="minorHAnsi"/>
    </w:rPr>
  </w:style>
  <w:style w:type="paragraph" w:styleId="TOC7">
    <w:name w:val="toc 7"/>
    <w:basedOn w:val="Normal"/>
    <w:next w:val="Normal"/>
    <w:autoRedefine/>
    <w:unhideWhenUsed/>
    <w:rsid w:val="00855622"/>
    <w:pPr>
      <w:ind w:left="1000"/>
    </w:pPr>
    <w:rPr>
      <w:rFonts w:asciiTheme="minorHAnsi" w:hAnsiTheme="minorHAnsi"/>
    </w:rPr>
  </w:style>
  <w:style w:type="paragraph" w:styleId="TOC8">
    <w:name w:val="toc 8"/>
    <w:basedOn w:val="Normal"/>
    <w:next w:val="Normal"/>
    <w:autoRedefine/>
    <w:unhideWhenUsed/>
    <w:rsid w:val="00855622"/>
    <w:pPr>
      <w:ind w:left="1200"/>
    </w:pPr>
    <w:rPr>
      <w:rFonts w:asciiTheme="minorHAnsi" w:hAnsiTheme="minorHAnsi"/>
    </w:rPr>
  </w:style>
  <w:style w:type="paragraph" w:styleId="TOC9">
    <w:name w:val="toc 9"/>
    <w:basedOn w:val="Normal"/>
    <w:next w:val="Normal"/>
    <w:autoRedefine/>
    <w:unhideWhenUsed/>
    <w:rsid w:val="00855622"/>
    <w:pPr>
      <w:ind w:left="1400"/>
    </w:pPr>
    <w:rPr>
      <w:rFonts w:asciiTheme="minorHAnsi" w:hAnsiTheme="minorHAnsi"/>
    </w:rPr>
  </w:style>
  <w:style w:type="paragraph" w:styleId="ydp70c1d813msonormal" w:customStyle="1">
    <w:name w:val="ydp70c1d813msonormal"/>
    <w:basedOn w:val="Normal"/>
    <w:rsid w:val="00F246FD"/>
    <w:pPr>
      <w:autoSpaceDE/>
      <w:autoSpaceDN/>
    </w:pPr>
    <w:rPr>
      <w:sz w:val="24"/>
      <w:szCs w:val="24"/>
    </w:rPr>
  </w:style>
  <w:style w:type="character" w:styleId="collapsetext1" w:customStyle="1">
    <w:name w:val="collapsetext1"/>
    <w:basedOn w:val="DefaultParagraphFont"/>
    <w:rsid w:val="00873AF3"/>
    <w:rPr>
      <w:sz w:val="24"/>
      <w:szCs w:val="24"/>
      <w:bdr w:val="none" w:color="auto" w:sz="0" w:space="0" w:frame="1"/>
    </w:rPr>
  </w:style>
  <w:style w:type="character" w:styleId="expandtext1" w:customStyle="1">
    <w:name w:val="expandtext1"/>
    <w:basedOn w:val="DefaultParagraphFont"/>
    <w:rsid w:val="00873AF3"/>
    <w:rPr>
      <w:sz w:val="24"/>
      <w:szCs w:val="24"/>
      <w:bdr w:val="none" w:color="auto" w:sz="0" w:space="0" w:frame="1"/>
    </w:rPr>
  </w:style>
  <w:style w:type="character" w:styleId="showinfo2" w:customStyle="1">
    <w:name w:val="showinfo2"/>
    <w:basedOn w:val="DefaultParagraphFont"/>
    <w:rsid w:val="00873AF3"/>
    <w:rPr>
      <w:b/>
      <w:bCs/>
      <w:vanish w:val="0"/>
      <w:webHidden w:val="0"/>
      <w:color w:val="316C9D"/>
      <w:sz w:val="20"/>
      <w:szCs w:val="20"/>
      <w:bdr w:val="none" w:color="auto" w:sz="0" w:space="0" w:frame="1"/>
      <w:shd w:val="clear" w:color="auto" w:fill="FFFFFF"/>
      <w:vertAlign w:val="baseline"/>
      <w:specVanish w:val="0"/>
    </w:rPr>
  </w:style>
  <w:style w:type="character" w:styleId="size-m" w:customStyle="1">
    <w:name w:val="size-m"/>
    <w:basedOn w:val="DefaultParagraphFont"/>
    <w:rsid w:val="00342D41"/>
    <w:rPr>
      <w:sz w:val="20"/>
      <w:szCs w:val="20"/>
    </w:rPr>
  </w:style>
  <w:style w:type="character" w:styleId="normaltextrun" w:customStyle="1">
    <w:name w:val="normaltextrun"/>
    <w:basedOn w:val="DefaultParagraphFont"/>
    <w:rsid w:val="006F11FE"/>
  </w:style>
  <w:style w:type="paragraph" w:styleId="paragraph" w:customStyle="1">
    <w:name w:val="paragraph"/>
    <w:basedOn w:val="Normal"/>
    <w:rsid w:val="006C27BC"/>
    <w:pPr>
      <w:autoSpaceDE/>
      <w:autoSpaceDN/>
      <w:spacing w:before="100" w:beforeAutospacing="1" w:after="100" w:afterAutospacing="1"/>
    </w:pPr>
    <w:rPr>
      <w:sz w:val="24"/>
      <w:szCs w:val="24"/>
    </w:rPr>
  </w:style>
  <w:style w:type="character" w:styleId="eop" w:customStyle="1">
    <w:name w:val="eop"/>
    <w:basedOn w:val="DefaultParagraphFont"/>
    <w:rsid w:val="006C27BC"/>
  </w:style>
  <w:style w:type="character" w:styleId="xxnormaltextrun" w:customStyle="1">
    <w:name w:val="x_x_normaltextrun"/>
    <w:basedOn w:val="DefaultParagraphFont"/>
    <w:rsid w:val="009761CC"/>
  </w:style>
  <w:style w:type="character" w:styleId="scxp63658320" w:customStyle="1">
    <w:name w:val="scxp63658320"/>
    <w:basedOn w:val="DefaultParagraphFont"/>
    <w:rsid w:val="00A87ECC"/>
  </w:style>
  <w:style w:type="character" w:styleId="title-text" w:customStyle="1">
    <w:name w:val="title-text"/>
    <w:basedOn w:val="DefaultParagraphFont"/>
    <w:rsid w:val="00557CC2"/>
  </w:style>
  <w:style w:type="character" w:styleId="sr-only" w:customStyle="1">
    <w:name w:val="sr-only"/>
    <w:basedOn w:val="DefaultParagraphFont"/>
    <w:rsid w:val="00557CC2"/>
  </w:style>
  <w:style w:type="character" w:styleId="text" w:customStyle="1">
    <w:name w:val="text"/>
    <w:basedOn w:val="DefaultParagraphFont"/>
    <w:rsid w:val="00557CC2"/>
  </w:style>
  <w:style w:type="character" w:styleId="currenthithighlight" w:customStyle="1">
    <w:name w:val="currenthithighlight"/>
    <w:basedOn w:val="DefaultParagraphFont"/>
    <w:rsid w:val="000B1426"/>
  </w:style>
  <w:style w:type="character" w:styleId="highlight" w:customStyle="1">
    <w:name w:val="highlight"/>
    <w:basedOn w:val="DefaultParagraphFont"/>
    <w:rsid w:val="000B1426"/>
  </w:style>
  <w:style w:type="character" w:styleId="UnresolvedMention1" w:customStyle="1">
    <w:name w:val="Unresolved Mention1"/>
    <w:basedOn w:val="DefaultParagraphFont"/>
    <w:uiPriority w:val="99"/>
    <w:semiHidden/>
    <w:unhideWhenUsed/>
    <w:rsid w:val="006B72A5"/>
    <w:rPr>
      <w:color w:val="605E5C"/>
      <w:shd w:val="clear" w:color="auto" w:fill="E1DFDD"/>
    </w:rPr>
  </w:style>
  <w:style w:type="character" w:styleId="UnresolvedMention2" w:customStyle="1">
    <w:name w:val="Unresolved Mention2"/>
    <w:basedOn w:val="DefaultParagraphFont"/>
    <w:uiPriority w:val="99"/>
    <w:semiHidden/>
    <w:unhideWhenUsed/>
    <w:rsid w:val="0053444F"/>
    <w:rPr>
      <w:color w:val="605E5C"/>
      <w:shd w:val="clear" w:color="auto" w:fill="E1DFDD"/>
    </w:rPr>
  </w:style>
  <w:style w:type="character" w:styleId="1up1izcaaihatsnzx3buac" w:customStyle="1">
    <w:name w:val="_1up1izcaaihatsnzx3buac"/>
    <w:basedOn w:val="DefaultParagraphFont"/>
    <w:rsid w:val="00905651"/>
  </w:style>
  <w:style w:type="paragraph" w:styleId="MDPI13authornames" w:customStyle="1">
    <w:name w:val="MDPI_1.3_authornames"/>
    <w:basedOn w:val="Normal"/>
    <w:next w:val="Normal"/>
    <w:qFormat/>
    <w:rsid w:val="000267DC"/>
    <w:pPr>
      <w:autoSpaceDE/>
      <w:autoSpaceDN/>
      <w:adjustRightInd w:val="0"/>
      <w:snapToGrid w:val="0"/>
      <w:spacing w:after="120" w:line="260" w:lineRule="atLeast"/>
    </w:pPr>
    <w:rPr>
      <w:rFonts w:ascii="Palatino Linotype" w:hAnsi="Palatino Linotype"/>
      <w:b/>
      <w:color w:val="000000"/>
      <w:szCs w:val="22"/>
      <w:lang w:eastAsia="de-DE" w:bidi="en-US"/>
    </w:rPr>
  </w:style>
  <w:style w:type="character" w:styleId="hgkelc" w:customStyle="1">
    <w:name w:val="hgkelc"/>
    <w:basedOn w:val="DefaultParagraphFont"/>
    <w:rsid w:val="003404A5"/>
  </w:style>
  <w:style w:type="paragraph" w:styleId="xparagraph" w:customStyle="1">
    <w:name w:val="x_paragraph"/>
    <w:basedOn w:val="Normal"/>
    <w:rsid w:val="00875FE7"/>
    <w:pPr>
      <w:autoSpaceDE/>
      <w:autoSpaceDN/>
      <w:spacing w:before="100" w:beforeAutospacing="1" w:after="100" w:afterAutospacing="1"/>
    </w:pPr>
    <w:rPr>
      <w:sz w:val="24"/>
      <w:szCs w:val="24"/>
    </w:rPr>
  </w:style>
  <w:style w:type="character" w:styleId="xnormaltextrun" w:customStyle="1">
    <w:name w:val="x_normaltextrun"/>
    <w:basedOn w:val="DefaultParagraphFont"/>
    <w:rsid w:val="002052DB"/>
  </w:style>
  <w:style w:type="character" w:styleId="markz5qumg5ph" w:customStyle="1">
    <w:name w:val="markz5qumg5ph"/>
    <w:basedOn w:val="DefaultParagraphFont"/>
    <w:rsid w:val="002052DB"/>
  </w:style>
  <w:style w:type="character" w:styleId="xeop" w:customStyle="1">
    <w:name w:val="x_eop"/>
    <w:basedOn w:val="DefaultParagraphFont"/>
    <w:rsid w:val="002052DB"/>
  </w:style>
  <w:style w:type="character" w:styleId="itwtqi23ioopmk3o6ert" w:customStyle="1">
    <w:name w:val="itwtqi_23ioopmk3o6ert"/>
    <w:basedOn w:val="DefaultParagraphFont"/>
    <w:rsid w:val="006F25BF"/>
  </w:style>
  <w:style w:type="character" w:styleId="publicationcontentepubdate" w:customStyle="1">
    <w:name w:val="publicationcontentepubdate"/>
    <w:basedOn w:val="DefaultParagraphFont"/>
    <w:rsid w:val="00CB7B52"/>
  </w:style>
  <w:style w:type="character" w:styleId="articletype" w:customStyle="1">
    <w:name w:val="articletype"/>
    <w:basedOn w:val="DefaultParagraphFont"/>
    <w:rsid w:val="00CB7B52"/>
  </w:style>
  <w:style w:type="character" w:styleId="crossmark" w:customStyle="1">
    <w:name w:val="crossmark"/>
    <w:basedOn w:val="DefaultParagraphFont"/>
    <w:rsid w:val="00CB7B52"/>
  </w:style>
  <w:style w:type="character" w:styleId="UnresolvedMention">
    <w:name w:val="Unresolved Mention"/>
    <w:basedOn w:val="DefaultParagraphFont"/>
    <w:uiPriority w:val="99"/>
    <w:semiHidden/>
    <w:unhideWhenUsed/>
    <w:rsid w:val="009C6B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81062">
      <w:bodyDiv w:val="1"/>
      <w:marLeft w:val="0"/>
      <w:marRight w:val="0"/>
      <w:marTop w:val="0"/>
      <w:marBottom w:val="0"/>
      <w:divBdr>
        <w:top w:val="none" w:sz="0" w:space="0" w:color="auto"/>
        <w:left w:val="none" w:sz="0" w:space="0" w:color="auto"/>
        <w:bottom w:val="none" w:sz="0" w:space="0" w:color="auto"/>
        <w:right w:val="none" w:sz="0" w:space="0" w:color="auto"/>
      </w:divBdr>
      <w:divsChild>
        <w:div w:id="349141594">
          <w:marLeft w:val="0"/>
          <w:marRight w:val="0"/>
          <w:marTop w:val="0"/>
          <w:marBottom w:val="0"/>
          <w:divBdr>
            <w:top w:val="none" w:sz="0" w:space="0" w:color="auto"/>
            <w:left w:val="none" w:sz="0" w:space="0" w:color="auto"/>
            <w:bottom w:val="none" w:sz="0" w:space="0" w:color="auto"/>
            <w:right w:val="none" w:sz="0" w:space="0" w:color="auto"/>
          </w:divBdr>
          <w:divsChild>
            <w:div w:id="420835805">
              <w:marLeft w:val="0"/>
              <w:marRight w:val="0"/>
              <w:marTop w:val="0"/>
              <w:marBottom w:val="0"/>
              <w:divBdr>
                <w:top w:val="none" w:sz="0" w:space="0" w:color="auto"/>
                <w:left w:val="none" w:sz="0" w:space="0" w:color="auto"/>
                <w:bottom w:val="none" w:sz="0" w:space="0" w:color="auto"/>
                <w:right w:val="none" w:sz="0" w:space="0" w:color="auto"/>
              </w:divBdr>
            </w:div>
            <w:div w:id="1180853993">
              <w:marLeft w:val="0"/>
              <w:marRight w:val="0"/>
              <w:marTop w:val="0"/>
              <w:marBottom w:val="0"/>
              <w:divBdr>
                <w:top w:val="none" w:sz="0" w:space="0" w:color="auto"/>
                <w:left w:val="none" w:sz="0" w:space="0" w:color="auto"/>
                <w:bottom w:val="none" w:sz="0" w:space="0" w:color="auto"/>
                <w:right w:val="none" w:sz="0" w:space="0" w:color="auto"/>
              </w:divBdr>
            </w:div>
            <w:div w:id="136971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401">
      <w:bodyDiv w:val="1"/>
      <w:marLeft w:val="0"/>
      <w:marRight w:val="0"/>
      <w:marTop w:val="0"/>
      <w:marBottom w:val="0"/>
      <w:divBdr>
        <w:top w:val="none" w:sz="0" w:space="0" w:color="auto"/>
        <w:left w:val="none" w:sz="0" w:space="0" w:color="auto"/>
        <w:bottom w:val="none" w:sz="0" w:space="0" w:color="auto"/>
        <w:right w:val="none" w:sz="0" w:space="0" w:color="auto"/>
      </w:divBdr>
      <w:divsChild>
        <w:div w:id="159126189">
          <w:marLeft w:val="0"/>
          <w:marRight w:val="0"/>
          <w:marTop w:val="0"/>
          <w:marBottom w:val="0"/>
          <w:divBdr>
            <w:top w:val="none" w:sz="0" w:space="0" w:color="auto"/>
            <w:left w:val="none" w:sz="0" w:space="0" w:color="auto"/>
            <w:bottom w:val="none" w:sz="0" w:space="0" w:color="auto"/>
            <w:right w:val="none" w:sz="0" w:space="0" w:color="auto"/>
          </w:divBdr>
        </w:div>
      </w:divsChild>
    </w:div>
    <w:div w:id="27141672">
      <w:bodyDiv w:val="1"/>
      <w:marLeft w:val="0"/>
      <w:marRight w:val="0"/>
      <w:marTop w:val="0"/>
      <w:marBottom w:val="0"/>
      <w:divBdr>
        <w:top w:val="none" w:sz="0" w:space="0" w:color="auto"/>
        <w:left w:val="none" w:sz="0" w:space="0" w:color="auto"/>
        <w:bottom w:val="none" w:sz="0" w:space="0" w:color="auto"/>
        <w:right w:val="none" w:sz="0" w:space="0" w:color="auto"/>
      </w:divBdr>
    </w:div>
    <w:div w:id="27294211">
      <w:bodyDiv w:val="1"/>
      <w:marLeft w:val="0"/>
      <w:marRight w:val="0"/>
      <w:marTop w:val="0"/>
      <w:marBottom w:val="0"/>
      <w:divBdr>
        <w:top w:val="none" w:sz="0" w:space="0" w:color="auto"/>
        <w:left w:val="none" w:sz="0" w:space="0" w:color="auto"/>
        <w:bottom w:val="none" w:sz="0" w:space="0" w:color="auto"/>
        <w:right w:val="none" w:sz="0" w:space="0" w:color="auto"/>
      </w:divBdr>
    </w:div>
    <w:div w:id="33308953">
      <w:bodyDiv w:val="1"/>
      <w:marLeft w:val="0"/>
      <w:marRight w:val="0"/>
      <w:marTop w:val="0"/>
      <w:marBottom w:val="0"/>
      <w:divBdr>
        <w:top w:val="none" w:sz="0" w:space="0" w:color="auto"/>
        <w:left w:val="none" w:sz="0" w:space="0" w:color="auto"/>
        <w:bottom w:val="none" w:sz="0" w:space="0" w:color="auto"/>
        <w:right w:val="none" w:sz="0" w:space="0" w:color="auto"/>
      </w:divBdr>
    </w:div>
    <w:div w:id="64450940">
      <w:bodyDiv w:val="1"/>
      <w:marLeft w:val="0"/>
      <w:marRight w:val="0"/>
      <w:marTop w:val="0"/>
      <w:marBottom w:val="0"/>
      <w:divBdr>
        <w:top w:val="none" w:sz="0" w:space="0" w:color="auto"/>
        <w:left w:val="none" w:sz="0" w:space="0" w:color="auto"/>
        <w:bottom w:val="none" w:sz="0" w:space="0" w:color="auto"/>
        <w:right w:val="none" w:sz="0" w:space="0" w:color="auto"/>
      </w:divBdr>
    </w:div>
    <w:div w:id="67727353">
      <w:bodyDiv w:val="1"/>
      <w:marLeft w:val="0"/>
      <w:marRight w:val="0"/>
      <w:marTop w:val="0"/>
      <w:marBottom w:val="0"/>
      <w:divBdr>
        <w:top w:val="none" w:sz="0" w:space="0" w:color="auto"/>
        <w:left w:val="none" w:sz="0" w:space="0" w:color="auto"/>
        <w:bottom w:val="none" w:sz="0" w:space="0" w:color="auto"/>
        <w:right w:val="none" w:sz="0" w:space="0" w:color="auto"/>
      </w:divBdr>
    </w:div>
    <w:div w:id="94984569">
      <w:bodyDiv w:val="1"/>
      <w:marLeft w:val="0"/>
      <w:marRight w:val="0"/>
      <w:marTop w:val="0"/>
      <w:marBottom w:val="0"/>
      <w:divBdr>
        <w:top w:val="none" w:sz="0" w:space="0" w:color="auto"/>
        <w:left w:val="none" w:sz="0" w:space="0" w:color="auto"/>
        <w:bottom w:val="none" w:sz="0" w:space="0" w:color="auto"/>
        <w:right w:val="none" w:sz="0" w:space="0" w:color="auto"/>
      </w:divBdr>
    </w:div>
    <w:div w:id="110437790">
      <w:bodyDiv w:val="1"/>
      <w:marLeft w:val="0"/>
      <w:marRight w:val="0"/>
      <w:marTop w:val="0"/>
      <w:marBottom w:val="0"/>
      <w:divBdr>
        <w:top w:val="none" w:sz="0" w:space="0" w:color="auto"/>
        <w:left w:val="none" w:sz="0" w:space="0" w:color="auto"/>
        <w:bottom w:val="none" w:sz="0" w:space="0" w:color="auto"/>
        <w:right w:val="none" w:sz="0" w:space="0" w:color="auto"/>
      </w:divBdr>
    </w:div>
    <w:div w:id="118305011">
      <w:bodyDiv w:val="1"/>
      <w:marLeft w:val="0"/>
      <w:marRight w:val="0"/>
      <w:marTop w:val="0"/>
      <w:marBottom w:val="0"/>
      <w:divBdr>
        <w:top w:val="none" w:sz="0" w:space="0" w:color="auto"/>
        <w:left w:val="none" w:sz="0" w:space="0" w:color="auto"/>
        <w:bottom w:val="none" w:sz="0" w:space="0" w:color="auto"/>
        <w:right w:val="none" w:sz="0" w:space="0" w:color="auto"/>
      </w:divBdr>
    </w:div>
    <w:div w:id="122046921">
      <w:bodyDiv w:val="1"/>
      <w:marLeft w:val="0"/>
      <w:marRight w:val="0"/>
      <w:marTop w:val="0"/>
      <w:marBottom w:val="0"/>
      <w:divBdr>
        <w:top w:val="none" w:sz="0" w:space="0" w:color="auto"/>
        <w:left w:val="none" w:sz="0" w:space="0" w:color="auto"/>
        <w:bottom w:val="none" w:sz="0" w:space="0" w:color="auto"/>
        <w:right w:val="none" w:sz="0" w:space="0" w:color="auto"/>
      </w:divBdr>
    </w:div>
    <w:div w:id="122619271">
      <w:bodyDiv w:val="1"/>
      <w:marLeft w:val="0"/>
      <w:marRight w:val="0"/>
      <w:marTop w:val="0"/>
      <w:marBottom w:val="0"/>
      <w:divBdr>
        <w:top w:val="none" w:sz="0" w:space="0" w:color="auto"/>
        <w:left w:val="none" w:sz="0" w:space="0" w:color="auto"/>
        <w:bottom w:val="none" w:sz="0" w:space="0" w:color="auto"/>
        <w:right w:val="none" w:sz="0" w:space="0" w:color="auto"/>
      </w:divBdr>
    </w:div>
    <w:div w:id="125701590">
      <w:bodyDiv w:val="1"/>
      <w:marLeft w:val="0"/>
      <w:marRight w:val="0"/>
      <w:marTop w:val="0"/>
      <w:marBottom w:val="0"/>
      <w:divBdr>
        <w:top w:val="none" w:sz="0" w:space="0" w:color="auto"/>
        <w:left w:val="none" w:sz="0" w:space="0" w:color="auto"/>
        <w:bottom w:val="none" w:sz="0" w:space="0" w:color="auto"/>
        <w:right w:val="none" w:sz="0" w:space="0" w:color="auto"/>
      </w:divBdr>
    </w:div>
    <w:div w:id="186716259">
      <w:bodyDiv w:val="1"/>
      <w:marLeft w:val="0"/>
      <w:marRight w:val="0"/>
      <w:marTop w:val="0"/>
      <w:marBottom w:val="0"/>
      <w:divBdr>
        <w:top w:val="none" w:sz="0" w:space="0" w:color="auto"/>
        <w:left w:val="none" w:sz="0" w:space="0" w:color="auto"/>
        <w:bottom w:val="none" w:sz="0" w:space="0" w:color="auto"/>
        <w:right w:val="none" w:sz="0" w:space="0" w:color="auto"/>
      </w:divBdr>
      <w:divsChild>
        <w:div w:id="1228687756">
          <w:marLeft w:val="0"/>
          <w:marRight w:val="0"/>
          <w:marTop w:val="0"/>
          <w:marBottom w:val="0"/>
          <w:divBdr>
            <w:top w:val="none" w:sz="0" w:space="0" w:color="auto"/>
            <w:left w:val="none" w:sz="0" w:space="0" w:color="auto"/>
            <w:bottom w:val="none" w:sz="0" w:space="0" w:color="auto"/>
            <w:right w:val="none" w:sz="0" w:space="0" w:color="auto"/>
          </w:divBdr>
          <w:divsChild>
            <w:div w:id="2078503979">
              <w:marLeft w:val="540"/>
              <w:marRight w:val="0"/>
              <w:marTop w:val="0"/>
              <w:marBottom w:val="0"/>
              <w:divBdr>
                <w:top w:val="none" w:sz="0" w:space="0" w:color="auto"/>
                <w:left w:val="none" w:sz="0" w:space="0" w:color="auto"/>
                <w:bottom w:val="none" w:sz="0" w:space="0" w:color="auto"/>
                <w:right w:val="none" w:sz="0" w:space="0" w:color="auto"/>
              </w:divBdr>
            </w:div>
          </w:divsChild>
        </w:div>
      </w:divsChild>
    </w:div>
    <w:div w:id="188110733">
      <w:bodyDiv w:val="1"/>
      <w:marLeft w:val="0"/>
      <w:marRight w:val="0"/>
      <w:marTop w:val="0"/>
      <w:marBottom w:val="0"/>
      <w:divBdr>
        <w:top w:val="none" w:sz="0" w:space="0" w:color="auto"/>
        <w:left w:val="none" w:sz="0" w:space="0" w:color="auto"/>
        <w:bottom w:val="none" w:sz="0" w:space="0" w:color="auto"/>
        <w:right w:val="none" w:sz="0" w:space="0" w:color="auto"/>
      </w:divBdr>
    </w:div>
    <w:div w:id="188220715">
      <w:bodyDiv w:val="1"/>
      <w:marLeft w:val="0"/>
      <w:marRight w:val="0"/>
      <w:marTop w:val="0"/>
      <w:marBottom w:val="0"/>
      <w:divBdr>
        <w:top w:val="none" w:sz="0" w:space="0" w:color="auto"/>
        <w:left w:val="none" w:sz="0" w:space="0" w:color="auto"/>
        <w:bottom w:val="none" w:sz="0" w:space="0" w:color="auto"/>
        <w:right w:val="none" w:sz="0" w:space="0" w:color="auto"/>
      </w:divBdr>
    </w:div>
    <w:div w:id="188565245">
      <w:bodyDiv w:val="1"/>
      <w:marLeft w:val="0"/>
      <w:marRight w:val="0"/>
      <w:marTop w:val="0"/>
      <w:marBottom w:val="0"/>
      <w:divBdr>
        <w:top w:val="none" w:sz="0" w:space="0" w:color="auto"/>
        <w:left w:val="none" w:sz="0" w:space="0" w:color="auto"/>
        <w:bottom w:val="none" w:sz="0" w:space="0" w:color="auto"/>
        <w:right w:val="none" w:sz="0" w:space="0" w:color="auto"/>
      </w:divBdr>
    </w:div>
    <w:div w:id="206844281">
      <w:bodyDiv w:val="1"/>
      <w:marLeft w:val="0"/>
      <w:marRight w:val="0"/>
      <w:marTop w:val="0"/>
      <w:marBottom w:val="0"/>
      <w:divBdr>
        <w:top w:val="none" w:sz="0" w:space="0" w:color="auto"/>
        <w:left w:val="none" w:sz="0" w:space="0" w:color="auto"/>
        <w:bottom w:val="none" w:sz="0" w:space="0" w:color="auto"/>
        <w:right w:val="none" w:sz="0" w:space="0" w:color="auto"/>
      </w:divBdr>
    </w:div>
    <w:div w:id="208303461">
      <w:bodyDiv w:val="1"/>
      <w:marLeft w:val="0"/>
      <w:marRight w:val="0"/>
      <w:marTop w:val="0"/>
      <w:marBottom w:val="0"/>
      <w:divBdr>
        <w:top w:val="none" w:sz="0" w:space="0" w:color="auto"/>
        <w:left w:val="none" w:sz="0" w:space="0" w:color="auto"/>
        <w:bottom w:val="none" w:sz="0" w:space="0" w:color="auto"/>
        <w:right w:val="none" w:sz="0" w:space="0" w:color="auto"/>
      </w:divBdr>
    </w:div>
    <w:div w:id="214582121">
      <w:bodyDiv w:val="1"/>
      <w:marLeft w:val="0"/>
      <w:marRight w:val="0"/>
      <w:marTop w:val="0"/>
      <w:marBottom w:val="0"/>
      <w:divBdr>
        <w:top w:val="none" w:sz="0" w:space="0" w:color="auto"/>
        <w:left w:val="none" w:sz="0" w:space="0" w:color="auto"/>
        <w:bottom w:val="none" w:sz="0" w:space="0" w:color="auto"/>
        <w:right w:val="none" w:sz="0" w:space="0" w:color="auto"/>
      </w:divBdr>
    </w:div>
    <w:div w:id="234172000">
      <w:bodyDiv w:val="1"/>
      <w:marLeft w:val="0"/>
      <w:marRight w:val="0"/>
      <w:marTop w:val="0"/>
      <w:marBottom w:val="0"/>
      <w:divBdr>
        <w:top w:val="none" w:sz="0" w:space="0" w:color="auto"/>
        <w:left w:val="none" w:sz="0" w:space="0" w:color="auto"/>
        <w:bottom w:val="none" w:sz="0" w:space="0" w:color="auto"/>
        <w:right w:val="none" w:sz="0" w:space="0" w:color="auto"/>
      </w:divBdr>
    </w:div>
    <w:div w:id="234827722">
      <w:bodyDiv w:val="1"/>
      <w:marLeft w:val="0"/>
      <w:marRight w:val="0"/>
      <w:marTop w:val="0"/>
      <w:marBottom w:val="0"/>
      <w:divBdr>
        <w:top w:val="none" w:sz="0" w:space="0" w:color="auto"/>
        <w:left w:val="none" w:sz="0" w:space="0" w:color="auto"/>
        <w:bottom w:val="none" w:sz="0" w:space="0" w:color="auto"/>
        <w:right w:val="none" w:sz="0" w:space="0" w:color="auto"/>
      </w:divBdr>
      <w:divsChild>
        <w:div w:id="28268125">
          <w:marLeft w:val="0"/>
          <w:marRight w:val="0"/>
          <w:marTop w:val="0"/>
          <w:marBottom w:val="0"/>
          <w:divBdr>
            <w:top w:val="none" w:sz="0" w:space="0" w:color="auto"/>
            <w:left w:val="none" w:sz="0" w:space="0" w:color="auto"/>
            <w:bottom w:val="none" w:sz="0" w:space="0" w:color="auto"/>
            <w:right w:val="none" w:sz="0" w:space="0" w:color="auto"/>
          </w:divBdr>
        </w:div>
        <w:div w:id="102386799">
          <w:marLeft w:val="0"/>
          <w:marRight w:val="0"/>
          <w:marTop w:val="0"/>
          <w:marBottom w:val="0"/>
          <w:divBdr>
            <w:top w:val="none" w:sz="0" w:space="0" w:color="auto"/>
            <w:left w:val="none" w:sz="0" w:space="0" w:color="auto"/>
            <w:bottom w:val="none" w:sz="0" w:space="0" w:color="auto"/>
            <w:right w:val="none" w:sz="0" w:space="0" w:color="auto"/>
          </w:divBdr>
        </w:div>
        <w:div w:id="126092324">
          <w:marLeft w:val="0"/>
          <w:marRight w:val="0"/>
          <w:marTop w:val="0"/>
          <w:marBottom w:val="0"/>
          <w:divBdr>
            <w:top w:val="none" w:sz="0" w:space="0" w:color="auto"/>
            <w:left w:val="none" w:sz="0" w:space="0" w:color="auto"/>
            <w:bottom w:val="none" w:sz="0" w:space="0" w:color="auto"/>
            <w:right w:val="none" w:sz="0" w:space="0" w:color="auto"/>
          </w:divBdr>
        </w:div>
        <w:div w:id="269241603">
          <w:marLeft w:val="0"/>
          <w:marRight w:val="0"/>
          <w:marTop w:val="0"/>
          <w:marBottom w:val="0"/>
          <w:divBdr>
            <w:top w:val="none" w:sz="0" w:space="0" w:color="auto"/>
            <w:left w:val="none" w:sz="0" w:space="0" w:color="auto"/>
            <w:bottom w:val="none" w:sz="0" w:space="0" w:color="auto"/>
            <w:right w:val="none" w:sz="0" w:space="0" w:color="auto"/>
          </w:divBdr>
        </w:div>
        <w:div w:id="311057984">
          <w:marLeft w:val="0"/>
          <w:marRight w:val="0"/>
          <w:marTop w:val="0"/>
          <w:marBottom w:val="0"/>
          <w:divBdr>
            <w:top w:val="none" w:sz="0" w:space="0" w:color="auto"/>
            <w:left w:val="none" w:sz="0" w:space="0" w:color="auto"/>
            <w:bottom w:val="none" w:sz="0" w:space="0" w:color="auto"/>
            <w:right w:val="none" w:sz="0" w:space="0" w:color="auto"/>
          </w:divBdr>
        </w:div>
        <w:div w:id="376508197">
          <w:marLeft w:val="0"/>
          <w:marRight w:val="0"/>
          <w:marTop w:val="0"/>
          <w:marBottom w:val="0"/>
          <w:divBdr>
            <w:top w:val="none" w:sz="0" w:space="0" w:color="auto"/>
            <w:left w:val="none" w:sz="0" w:space="0" w:color="auto"/>
            <w:bottom w:val="none" w:sz="0" w:space="0" w:color="auto"/>
            <w:right w:val="none" w:sz="0" w:space="0" w:color="auto"/>
          </w:divBdr>
        </w:div>
        <w:div w:id="439951768">
          <w:marLeft w:val="0"/>
          <w:marRight w:val="0"/>
          <w:marTop w:val="0"/>
          <w:marBottom w:val="0"/>
          <w:divBdr>
            <w:top w:val="none" w:sz="0" w:space="0" w:color="auto"/>
            <w:left w:val="none" w:sz="0" w:space="0" w:color="auto"/>
            <w:bottom w:val="none" w:sz="0" w:space="0" w:color="auto"/>
            <w:right w:val="none" w:sz="0" w:space="0" w:color="auto"/>
          </w:divBdr>
        </w:div>
        <w:div w:id="584262467">
          <w:marLeft w:val="0"/>
          <w:marRight w:val="0"/>
          <w:marTop w:val="0"/>
          <w:marBottom w:val="0"/>
          <w:divBdr>
            <w:top w:val="none" w:sz="0" w:space="0" w:color="auto"/>
            <w:left w:val="none" w:sz="0" w:space="0" w:color="auto"/>
            <w:bottom w:val="none" w:sz="0" w:space="0" w:color="auto"/>
            <w:right w:val="none" w:sz="0" w:space="0" w:color="auto"/>
          </w:divBdr>
        </w:div>
        <w:div w:id="810901130">
          <w:marLeft w:val="0"/>
          <w:marRight w:val="0"/>
          <w:marTop w:val="0"/>
          <w:marBottom w:val="0"/>
          <w:divBdr>
            <w:top w:val="none" w:sz="0" w:space="0" w:color="auto"/>
            <w:left w:val="none" w:sz="0" w:space="0" w:color="auto"/>
            <w:bottom w:val="none" w:sz="0" w:space="0" w:color="auto"/>
            <w:right w:val="none" w:sz="0" w:space="0" w:color="auto"/>
          </w:divBdr>
        </w:div>
        <w:div w:id="990208857">
          <w:marLeft w:val="0"/>
          <w:marRight w:val="0"/>
          <w:marTop w:val="0"/>
          <w:marBottom w:val="0"/>
          <w:divBdr>
            <w:top w:val="none" w:sz="0" w:space="0" w:color="auto"/>
            <w:left w:val="none" w:sz="0" w:space="0" w:color="auto"/>
            <w:bottom w:val="none" w:sz="0" w:space="0" w:color="auto"/>
            <w:right w:val="none" w:sz="0" w:space="0" w:color="auto"/>
          </w:divBdr>
        </w:div>
        <w:div w:id="1018002466">
          <w:marLeft w:val="0"/>
          <w:marRight w:val="0"/>
          <w:marTop w:val="0"/>
          <w:marBottom w:val="0"/>
          <w:divBdr>
            <w:top w:val="none" w:sz="0" w:space="0" w:color="auto"/>
            <w:left w:val="none" w:sz="0" w:space="0" w:color="auto"/>
            <w:bottom w:val="none" w:sz="0" w:space="0" w:color="auto"/>
            <w:right w:val="none" w:sz="0" w:space="0" w:color="auto"/>
          </w:divBdr>
        </w:div>
        <w:div w:id="1198816121">
          <w:marLeft w:val="0"/>
          <w:marRight w:val="0"/>
          <w:marTop w:val="0"/>
          <w:marBottom w:val="0"/>
          <w:divBdr>
            <w:top w:val="none" w:sz="0" w:space="0" w:color="auto"/>
            <w:left w:val="none" w:sz="0" w:space="0" w:color="auto"/>
            <w:bottom w:val="none" w:sz="0" w:space="0" w:color="auto"/>
            <w:right w:val="none" w:sz="0" w:space="0" w:color="auto"/>
          </w:divBdr>
        </w:div>
        <w:div w:id="1307469014">
          <w:marLeft w:val="0"/>
          <w:marRight w:val="0"/>
          <w:marTop w:val="0"/>
          <w:marBottom w:val="0"/>
          <w:divBdr>
            <w:top w:val="none" w:sz="0" w:space="0" w:color="auto"/>
            <w:left w:val="none" w:sz="0" w:space="0" w:color="auto"/>
            <w:bottom w:val="none" w:sz="0" w:space="0" w:color="auto"/>
            <w:right w:val="none" w:sz="0" w:space="0" w:color="auto"/>
          </w:divBdr>
        </w:div>
        <w:div w:id="1401633623">
          <w:marLeft w:val="0"/>
          <w:marRight w:val="0"/>
          <w:marTop w:val="0"/>
          <w:marBottom w:val="0"/>
          <w:divBdr>
            <w:top w:val="none" w:sz="0" w:space="0" w:color="auto"/>
            <w:left w:val="none" w:sz="0" w:space="0" w:color="auto"/>
            <w:bottom w:val="none" w:sz="0" w:space="0" w:color="auto"/>
            <w:right w:val="none" w:sz="0" w:space="0" w:color="auto"/>
          </w:divBdr>
        </w:div>
        <w:div w:id="1653100843">
          <w:marLeft w:val="0"/>
          <w:marRight w:val="0"/>
          <w:marTop w:val="0"/>
          <w:marBottom w:val="0"/>
          <w:divBdr>
            <w:top w:val="none" w:sz="0" w:space="0" w:color="auto"/>
            <w:left w:val="none" w:sz="0" w:space="0" w:color="auto"/>
            <w:bottom w:val="none" w:sz="0" w:space="0" w:color="auto"/>
            <w:right w:val="none" w:sz="0" w:space="0" w:color="auto"/>
          </w:divBdr>
        </w:div>
        <w:div w:id="1744376340">
          <w:marLeft w:val="0"/>
          <w:marRight w:val="0"/>
          <w:marTop w:val="0"/>
          <w:marBottom w:val="0"/>
          <w:divBdr>
            <w:top w:val="none" w:sz="0" w:space="0" w:color="auto"/>
            <w:left w:val="none" w:sz="0" w:space="0" w:color="auto"/>
            <w:bottom w:val="none" w:sz="0" w:space="0" w:color="auto"/>
            <w:right w:val="none" w:sz="0" w:space="0" w:color="auto"/>
          </w:divBdr>
        </w:div>
        <w:div w:id="1876768479">
          <w:marLeft w:val="0"/>
          <w:marRight w:val="0"/>
          <w:marTop w:val="0"/>
          <w:marBottom w:val="0"/>
          <w:divBdr>
            <w:top w:val="none" w:sz="0" w:space="0" w:color="auto"/>
            <w:left w:val="none" w:sz="0" w:space="0" w:color="auto"/>
            <w:bottom w:val="none" w:sz="0" w:space="0" w:color="auto"/>
            <w:right w:val="none" w:sz="0" w:space="0" w:color="auto"/>
          </w:divBdr>
        </w:div>
        <w:div w:id="1882207257">
          <w:marLeft w:val="0"/>
          <w:marRight w:val="0"/>
          <w:marTop w:val="0"/>
          <w:marBottom w:val="0"/>
          <w:divBdr>
            <w:top w:val="none" w:sz="0" w:space="0" w:color="auto"/>
            <w:left w:val="none" w:sz="0" w:space="0" w:color="auto"/>
            <w:bottom w:val="none" w:sz="0" w:space="0" w:color="auto"/>
            <w:right w:val="none" w:sz="0" w:space="0" w:color="auto"/>
          </w:divBdr>
        </w:div>
        <w:div w:id="1918973780">
          <w:marLeft w:val="0"/>
          <w:marRight w:val="0"/>
          <w:marTop w:val="0"/>
          <w:marBottom w:val="0"/>
          <w:divBdr>
            <w:top w:val="none" w:sz="0" w:space="0" w:color="auto"/>
            <w:left w:val="none" w:sz="0" w:space="0" w:color="auto"/>
            <w:bottom w:val="none" w:sz="0" w:space="0" w:color="auto"/>
            <w:right w:val="none" w:sz="0" w:space="0" w:color="auto"/>
          </w:divBdr>
        </w:div>
        <w:div w:id="2011788678">
          <w:marLeft w:val="0"/>
          <w:marRight w:val="0"/>
          <w:marTop w:val="0"/>
          <w:marBottom w:val="0"/>
          <w:divBdr>
            <w:top w:val="none" w:sz="0" w:space="0" w:color="auto"/>
            <w:left w:val="none" w:sz="0" w:space="0" w:color="auto"/>
            <w:bottom w:val="none" w:sz="0" w:space="0" w:color="auto"/>
            <w:right w:val="none" w:sz="0" w:space="0" w:color="auto"/>
          </w:divBdr>
        </w:div>
        <w:div w:id="2022311370">
          <w:marLeft w:val="0"/>
          <w:marRight w:val="0"/>
          <w:marTop w:val="0"/>
          <w:marBottom w:val="0"/>
          <w:divBdr>
            <w:top w:val="none" w:sz="0" w:space="0" w:color="auto"/>
            <w:left w:val="none" w:sz="0" w:space="0" w:color="auto"/>
            <w:bottom w:val="none" w:sz="0" w:space="0" w:color="auto"/>
            <w:right w:val="none" w:sz="0" w:space="0" w:color="auto"/>
          </w:divBdr>
        </w:div>
        <w:div w:id="2050063300">
          <w:marLeft w:val="0"/>
          <w:marRight w:val="0"/>
          <w:marTop w:val="0"/>
          <w:marBottom w:val="0"/>
          <w:divBdr>
            <w:top w:val="none" w:sz="0" w:space="0" w:color="auto"/>
            <w:left w:val="none" w:sz="0" w:space="0" w:color="auto"/>
            <w:bottom w:val="none" w:sz="0" w:space="0" w:color="auto"/>
            <w:right w:val="none" w:sz="0" w:space="0" w:color="auto"/>
          </w:divBdr>
        </w:div>
      </w:divsChild>
    </w:div>
    <w:div w:id="239802192">
      <w:bodyDiv w:val="1"/>
      <w:marLeft w:val="0"/>
      <w:marRight w:val="0"/>
      <w:marTop w:val="0"/>
      <w:marBottom w:val="0"/>
      <w:divBdr>
        <w:top w:val="none" w:sz="0" w:space="0" w:color="auto"/>
        <w:left w:val="none" w:sz="0" w:space="0" w:color="auto"/>
        <w:bottom w:val="none" w:sz="0" w:space="0" w:color="auto"/>
        <w:right w:val="none" w:sz="0" w:space="0" w:color="auto"/>
      </w:divBdr>
      <w:divsChild>
        <w:div w:id="1581523841">
          <w:marLeft w:val="0"/>
          <w:marRight w:val="0"/>
          <w:marTop w:val="0"/>
          <w:marBottom w:val="0"/>
          <w:divBdr>
            <w:top w:val="none" w:sz="0" w:space="0" w:color="auto"/>
            <w:left w:val="none" w:sz="0" w:space="0" w:color="auto"/>
            <w:bottom w:val="none" w:sz="0" w:space="0" w:color="auto"/>
            <w:right w:val="none" w:sz="0" w:space="0" w:color="auto"/>
          </w:divBdr>
          <w:divsChild>
            <w:div w:id="3678766">
              <w:marLeft w:val="0"/>
              <w:marRight w:val="0"/>
              <w:marTop w:val="0"/>
              <w:marBottom w:val="0"/>
              <w:divBdr>
                <w:top w:val="none" w:sz="0" w:space="0" w:color="auto"/>
                <w:left w:val="none" w:sz="0" w:space="0" w:color="auto"/>
                <w:bottom w:val="none" w:sz="0" w:space="0" w:color="auto"/>
                <w:right w:val="none" w:sz="0" w:space="0" w:color="auto"/>
              </w:divBdr>
              <w:divsChild>
                <w:div w:id="71658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907250">
      <w:bodyDiv w:val="1"/>
      <w:marLeft w:val="0"/>
      <w:marRight w:val="0"/>
      <w:marTop w:val="0"/>
      <w:marBottom w:val="0"/>
      <w:divBdr>
        <w:top w:val="none" w:sz="0" w:space="0" w:color="auto"/>
        <w:left w:val="none" w:sz="0" w:space="0" w:color="auto"/>
        <w:bottom w:val="none" w:sz="0" w:space="0" w:color="auto"/>
        <w:right w:val="none" w:sz="0" w:space="0" w:color="auto"/>
      </w:divBdr>
      <w:divsChild>
        <w:div w:id="71976979">
          <w:marLeft w:val="0"/>
          <w:marRight w:val="0"/>
          <w:marTop w:val="0"/>
          <w:marBottom w:val="0"/>
          <w:divBdr>
            <w:top w:val="none" w:sz="0" w:space="0" w:color="auto"/>
            <w:left w:val="none" w:sz="0" w:space="0" w:color="auto"/>
            <w:bottom w:val="none" w:sz="0" w:space="0" w:color="auto"/>
            <w:right w:val="none" w:sz="0" w:space="0" w:color="auto"/>
          </w:divBdr>
        </w:div>
        <w:div w:id="173737270">
          <w:marLeft w:val="0"/>
          <w:marRight w:val="0"/>
          <w:marTop w:val="0"/>
          <w:marBottom w:val="0"/>
          <w:divBdr>
            <w:top w:val="none" w:sz="0" w:space="0" w:color="auto"/>
            <w:left w:val="none" w:sz="0" w:space="0" w:color="auto"/>
            <w:bottom w:val="none" w:sz="0" w:space="0" w:color="auto"/>
            <w:right w:val="none" w:sz="0" w:space="0" w:color="auto"/>
          </w:divBdr>
        </w:div>
        <w:div w:id="280691406">
          <w:marLeft w:val="0"/>
          <w:marRight w:val="0"/>
          <w:marTop w:val="0"/>
          <w:marBottom w:val="0"/>
          <w:divBdr>
            <w:top w:val="none" w:sz="0" w:space="0" w:color="auto"/>
            <w:left w:val="none" w:sz="0" w:space="0" w:color="auto"/>
            <w:bottom w:val="none" w:sz="0" w:space="0" w:color="auto"/>
            <w:right w:val="none" w:sz="0" w:space="0" w:color="auto"/>
          </w:divBdr>
        </w:div>
        <w:div w:id="351344085">
          <w:marLeft w:val="0"/>
          <w:marRight w:val="0"/>
          <w:marTop w:val="0"/>
          <w:marBottom w:val="0"/>
          <w:divBdr>
            <w:top w:val="none" w:sz="0" w:space="0" w:color="auto"/>
            <w:left w:val="none" w:sz="0" w:space="0" w:color="auto"/>
            <w:bottom w:val="none" w:sz="0" w:space="0" w:color="auto"/>
            <w:right w:val="none" w:sz="0" w:space="0" w:color="auto"/>
          </w:divBdr>
        </w:div>
        <w:div w:id="363559462">
          <w:marLeft w:val="0"/>
          <w:marRight w:val="0"/>
          <w:marTop w:val="0"/>
          <w:marBottom w:val="0"/>
          <w:divBdr>
            <w:top w:val="none" w:sz="0" w:space="0" w:color="auto"/>
            <w:left w:val="none" w:sz="0" w:space="0" w:color="auto"/>
            <w:bottom w:val="none" w:sz="0" w:space="0" w:color="auto"/>
            <w:right w:val="none" w:sz="0" w:space="0" w:color="auto"/>
          </w:divBdr>
        </w:div>
        <w:div w:id="580335730">
          <w:marLeft w:val="0"/>
          <w:marRight w:val="0"/>
          <w:marTop w:val="0"/>
          <w:marBottom w:val="0"/>
          <w:divBdr>
            <w:top w:val="none" w:sz="0" w:space="0" w:color="auto"/>
            <w:left w:val="none" w:sz="0" w:space="0" w:color="auto"/>
            <w:bottom w:val="none" w:sz="0" w:space="0" w:color="auto"/>
            <w:right w:val="none" w:sz="0" w:space="0" w:color="auto"/>
          </w:divBdr>
        </w:div>
        <w:div w:id="905577509">
          <w:marLeft w:val="0"/>
          <w:marRight w:val="0"/>
          <w:marTop w:val="0"/>
          <w:marBottom w:val="0"/>
          <w:divBdr>
            <w:top w:val="none" w:sz="0" w:space="0" w:color="auto"/>
            <w:left w:val="none" w:sz="0" w:space="0" w:color="auto"/>
            <w:bottom w:val="none" w:sz="0" w:space="0" w:color="auto"/>
            <w:right w:val="none" w:sz="0" w:space="0" w:color="auto"/>
          </w:divBdr>
        </w:div>
        <w:div w:id="1428388449">
          <w:marLeft w:val="0"/>
          <w:marRight w:val="0"/>
          <w:marTop w:val="0"/>
          <w:marBottom w:val="0"/>
          <w:divBdr>
            <w:top w:val="none" w:sz="0" w:space="0" w:color="auto"/>
            <w:left w:val="none" w:sz="0" w:space="0" w:color="auto"/>
            <w:bottom w:val="none" w:sz="0" w:space="0" w:color="auto"/>
            <w:right w:val="none" w:sz="0" w:space="0" w:color="auto"/>
          </w:divBdr>
        </w:div>
        <w:div w:id="1562255523">
          <w:marLeft w:val="0"/>
          <w:marRight w:val="0"/>
          <w:marTop w:val="0"/>
          <w:marBottom w:val="0"/>
          <w:divBdr>
            <w:top w:val="none" w:sz="0" w:space="0" w:color="auto"/>
            <w:left w:val="none" w:sz="0" w:space="0" w:color="auto"/>
            <w:bottom w:val="none" w:sz="0" w:space="0" w:color="auto"/>
            <w:right w:val="none" w:sz="0" w:space="0" w:color="auto"/>
          </w:divBdr>
        </w:div>
        <w:div w:id="1824003506">
          <w:marLeft w:val="0"/>
          <w:marRight w:val="0"/>
          <w:marTop w:val="0"/>
          <w:marBottom w:val="0"/>
          <w:divBdr>
            <w:top w:val="none" w:sz="0" w:space="0" w:color="auto"/>
            <w:left w:val="none" w:sz="0" w:space="0" w:color="auto"/>
            <w:bottom w:val="none" w:sz="0" w:space="0" w:color="auto"/>
            <w:right w:val="none" w:sz="0" w:space="0" w:color="auto"/>
          </w:divBdr>
        </w:div>
      </w:divsChild>
    </w:div>
    <w:div w:id="265188674">
      <w:bodyDiv w:val="1"/>
      <w:marLeft w:val="0"/>
      <w:marRight w:val="0"/>
      <w:marTop w:val="0"/>
      <w:marBottom w:val="0"/>
      <w:divBdr>
        <w:top w:val="none" w:sz="0" w:space="0" w:color="auto"/>
        <w:left w:val="none" w:sz="0" w:space="0" w:color="auto"/>
        <w:bottom w:val="none" w:sz="0" w:space="0" w:color="auto"/>
        <w:right w:val="none" w:sz="0" w:space="0" w:color="auto"/>
      </w:divBdr>
    </w:div>
    <w:div w:id="285739376">
      <w:bodyDiv w:val="1"/>
      <w:marLeft w:val="0"/>
      <w:marRight w:val="0"/>
      <w:marTop w:val="0"/>
      <w:marBottom w:val="0"/>
      <w:divBdr>
        <w:top w:val="none" w:sz="0" w:space="0" w:color="auto"/>
        <w:left w:val="none" w:sz="0" w:space="0" w:color="auto"/>
        <w:bottom w:val="none" w:sz="0" w:space="0" w:color="auto"/>
        <w:right w:val="none" w:sz="0" w:space="0" w:color="auto"/>
      </w:divBdr>
      <w:divsChild>
        <w:div w:id="902762427">
          <w:marLeft w:val="0"/>
          <w:marRight w:val="0"/>
          <w:marTop w:val="0"/>
          <w:marBottom w:val="0"/>
          <w:divBdr>
            <w:top w:val="single" w:sz="2" w:space="0" w:color="2E2E2E"/>
            <w:left w:val="single" w:sz="2" w:space="0" w:color="2E2E2E"/>
            <w:bottom w:val="single" w:sz="2" w:space="0" w:color="2E2E2E"/>
            <w:right w:val="single" w:sz="2" w:space="0" w:color="2E2E2E"/>
          </w:divBdr>
          <w:divsChild>
            <w:div w:id="1068455573">
              <w:marLeft w:val="0"/>
              <w:marRight w:val="0"/>
              <w:marTop w:val="0"/>
              <w:marBottom w:val="0"/>
              <w:divBdr>
                <w:top w:val="single" w:sz="6" w:space="0" w:color="C9C9C9"/>
                <w:left w:val="none" w:sz="0" w:space="0" w:color="auto"/>
                <w:bottom w:val="none" w:sz="0" w:space="0" w:color="auto"/>
                <w:right w:val="none" w:sz="0" w:space="0" w:color="auto"/>
              </w:divBdr>
              <w:divsChild>
                <w:div w:id="1384480271">
                  <w:marLeft w:val="0"/>
                  <w:marRight w:val="0"/>
                  <w:marTop w:val="0"/>
                  <w:marBottom w:val="0"/>
                  <w:divBdr>
                    <w:top w:val="none" w:sz="0" w:space="0" w:color="auto"/>
                    <w:left w:val="none" w:sz="0" w:space="0" w:color="auto"/>
                    <w:bottom w:val="none" w:sz="0" w:space="0" w:color="auto"/>
                    <w:right w:val="none" w:sz="0" w:space="0" w:color="auto"/>
                  </w:divBdr>
                  <w:divsChild>
                    <w:div w:id="1558589659">
                      <w:marLeft w:val="0"/>
                      <w:marRight w:val="0"/>
                      <w:marTop w:val="0"/>
                      <w:marBottom w:val="0"/>
                      <w:divBdr>
                        <w:top w:val="none" w:sz="0" w:space="0" w:color="auto"/>
                        <w:left w:val="none" w:sz="0" w:space="0" w:color="auto"/>
                        <w:bottom w:val="none" w:sz="0" w:space="0" w:color="auto"/>
                        <w:right w:val="none" w:sz="0" w:space="0" w:color="auto"/>
                      </w:divBdr>
                      <w:divsChild>
                        <w:div w:id="1315647941">
                          <w:marLeft w:val="0"/>
                          <w:marRight w:val="0"/>
                          <w:marTop w:val="0"/>
                          <w:marBottom w:val="0"/>
                          <w:divBdr>
                            <w:top w:val="none" w:sz="0" w:space="0" w:color="auto"/>
                            <w:left w:val="none" w:sz="0" w:space="0" w:color="auto"/>
                            <w:bottom w:val="none" w:sz="0" w:space="0" w:color="auto"/>
                            <w:right w:val="none" w:sz="0" w:space="0" w:color="auto"/>
                          </w:divBdr>
                          <w:divsChild>
                            <w:div w:id="131868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2122759">
      <w:bodyDiv w:val="1"/>
      <w:marLeft w:val="0"/>
      <w:marRight w:val="0"/>
      <w:marTop w:val="0"/>
      <w:marBottom w:val="0"/>
      <w:divBdr>
        <w:top w:val="none" w:sz="0" w:space="0" w:color="auto"/>
        <w:left w:val="none" w:sz="0" w:space="0" w:color="auto"/>
        <w:bottom w:val="none" w:sz="0" w:space="0" w:color="auto"/>
        <w:right w:val="none" w:sz="0" w:space="0" w:color="auto"/>
      </w:divBdr>
    </w:div>
    <w:div w:id="303504688">
      <w:bodyDiv w:val="1"/>
      <w:marLeft w:val="0"/>
      <w:marRight w:val="0"/>
      <w:marTop w:val="0"/>
      <w:marBottom w:val="0"/>
      <w:divBdr>
        <w:top w:val="none" w:sz="0" w:space="0" w:color="auto"/>
        <w:left w:val="none" w:sz="0" w:space="0" w:color="auto"/>
        <w:bottom w:val="none" w:sz="0" w:space="0" w:color="auto"/>
        <w:right w:val="none" w:sz="0" w:space="0" w:color="auto"/>
      </w:divBdr>
    </w:div>
    <w:div w:id="308173223">
      <w:bodyDiv w:val="1"/>
      <w:marLeft w:val="0"/>
      <w:marRight w:val="0"/>
      <w:marTop w:val="0"/>
      <w:marBottom w:val="0"/>
      <w:divBdr>
        <w:top w:val="none" w:sz="0" w:space="0" w:color="auto"/>
        <w:left w:val="none" w:sz="0" w:space="0" w:color="auto"/>
        <w:bottom w:val="none" w:sz="0" w:space="0" w:color="auto"/>
        <w:right w:val="none" w:sz="0" w:space="0" w:color="auto"/>
      </w:divBdr>
      <w:divsChild>
        <w:div w:id="2099330633">
          <w:marLeft w:val="0"/>
          <w:marRight w:val="0"/>
          <w:marTop w:val="0"/>
          <w:marBottom w:val="0"/>
          <w:divBdr>
            <w:top w:val="none" w:sz="0" w:space="0" w:color="auto"/>
            <w:left w:val="none" w:sz="0" w:space="0" w:color="auto"/>
            <w:bottom w:val="none" w:sz="0" w:space="0" w:color="auto"/>
            <w:right w:val="none" w:sz="0" w:space="0" w:color="auto"/>
          </w:divBdr>
        </w:div>
      </w:divsChild>
    </w:div>
    <w:div w:id="310796442">
      <w:bodyDiv w:val="1"/>
      <w:marLeft w:val="0"/>
      <w:marRight w:val="0"/>
      <w:marTop w:val="0"/>
      <w:marBottom w:val="0"/>
      <w:divBdr>
        <w:top w:val="none" w:sz="0" w:space="0" w:color="auto"/>
        <w:left w:val="none" w:sz="0" w:space="0" w:color="auto"/>
        <w:bottom w:val="none" w:sz="0" w:space="0" w:color="auto"/>
        <w:right w:val="none" w:sz="0" w:space="0" w:color="auto"/>
      </w:divBdr>
    </w:div>
    <w:div w:id="349111313">
      <w:bodyDiv w:val="1"/>
      <w:marLeft w:val="0"/>
      <w:marRight w:val="0"/>
      <w:marTop w:val="0"/>
      <w:marBottom w:val="0"/>
      <w:divBdr>
        <w:top w:val="none" w:sz="0" w:space="0" w:color="auto"/>
        <w:left w:val="none" w:sz="0" w:space="0" w:color="auto"/>
        <w:bottom w:val="none" w:sz="0" w:space="0" w:color="auto"/>
        <w:right w:val="none" w:sz="0" w:space="0" w:color="auto"/>
      </w:divBdr>
    </w:div>
    <w:div w:id="351692150">
      <w:bodyDiv w:val="1"/>
      <w:marLeft w:val="0"/>
      <w:marRight w:val="0"/>
      <w:marTop w:val="0"/>
      <w:marBottom w:val="0"/>
      <w:divBdr>
        <w:top w:val="none" w:sz="0" w:space="0" w:color="auto"/>
        <w:left w:val="none" w:sz="0" w:space="0" w:color="auto"/>
        <w:bottom w:val="none" w:sz="0" w:space="0" w:color="auto"/>
        <w:right w:val="none" w:sz="0" w:space="0" w:color="auto"/>
      </w:divBdr>
    </w:div>
    <w:div w:id="353698757">
      <w:bodyDiv w:val="1"/>
      <w:marLeft w:val="0"/>
      <w:marRight w:val="0"/>
      <w:marTop w:val="0"/>
      <w:marBottom w:val="0"/>
      <w:divBdr>
        <w:top w:val="none" w:sz="0" w:space="0" w:color="auto"/>
        <w:left w:val="none" w:sz="0" w:space="0" w:color="auto"/>
        <w:bottom w:val="none" w:sz="0" w:space="0" w:color="auto"/>
        <w:right w:val="none" w:sz="0" w:space="0" w:color="auto"/>
      </w:divBdr>
    </w:div>
    <w:div w:id="379788269">
      <w:bodyDiv w:val="1"/>
      <w:marLeft w:val="0"/>
      <w:marRight w:val="0"/>
      <w:marTop w:val="0"/>
      <w:marBottom w:val="0"/>
      <w:divBdr>
        <w:top w:val="none" w:sz="0" w:space="0" w:color="auto"/>
        <w:left w:val="none" w:sz="0" w:space="0" w:color="auto"/>
        <w:bottom w:val="none" w:sz="0" w:space="0" w:color="auto"/>
        <w:right w:val="none" w:sz="0" w:space="0" w:color="auto"/>
      </w:divBdr>
      <w:divsChild>
        <w:div w:id="741023240">
          <w:marLeft w:val="0"/>
          <w:marRight w:val="0"/>
          <w:marTop w:val="0"/>
          <w:marBottom w:val="0"/>
          <w:divBdr>
            <w:top w:val="none" w:sz="0" w:space="0" w:color="auto"/>
            <w:left w:val="none" w:sz="0" w:space="0" w:color="auto"/>
            <w:bottom w:val="none" w:sz="0" w:space="0" w:color="auto"/>
            <w:right w:val="none" w:sz="0" w:space="0" w:color="auto"/>
          </w:divBdr>
          <w:divsChild>
            <w:div w:id="1061757251">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393358754">
      <w:bodyDiv w:val="1"/>
      <w:marLeft w:val="0"/>
      <w:marRight w:val="0"/>
      <w:marTop w:val="0"/>
      <w:marBottom w:val="0"/>
      <w:divBdr>
        <w:top w:val="none" w:sz="0" w:space="0" w:color="auto"/>
        <w:left w:val="none" w:sz="0" w:space="0" w:color="auto"/>
        <w:bottom w:val="none" w:sz="0" w:space="0" w:color="auto"/>
        <w:right w:val="none" w:sz="0" w:space="0" w:color="auto"/>
      </w:divBdr>
    </w:div>
    <w:div w:id="411708884">
      <w:bodyDiv w:val="1"/>
      <w:marLeft w:val="0"/>
      <w:marRight w:val="0"/>
      <w:marTop w:val="0"/>
      <w:marBottom w:val="0"/>
      <w:divBdr>
        <w:top w:val="none" w:sz="0" w:space="0" w:color="auto"/>
        <w:left w:val="none" w:sz="0" w:space="0" w:color="auto"/>
        <w:bottom w:val="none" w:sz="0" w:space="0" w:color="auto"/>
        <w:right w:val="none" w:sz="0" w:space="0" w:color="auto"/>
      </w:divBdr>
    </w:div>
    <w:div w:id="425538552">
      <w:bodyDiv w:val="1"/>
      <w:marLeft w:val="0"/>
      <w:marRight w:val="0"/>
      <w:marTop w:val="0"/>
      <w:marBottom w:val="0"/>
      <w:divBdr>
        <w:top w:val="none" w:sz="0" w:space="0" w:color="auto"/>
        <w:left w:val="none" w:sz="0" w:space="0" w:color="auto"/>
        <w:bottom w:val="none" w:sz="0" w:space="0" w:color="auto"/>
        <w:right w:val="none" w:sz="0" w:space="0" w:color="auto"/>
      </w:divBdr>
      <w:divsChild>
        <w:div w:id="1365251688">
          <w:marLeft w:val="0"/>
          <w:marRight w:val="0"/>
          <w:marTop w:val="0"/>
          <w:marBottom w:val="0"/>
          <w:divBdr>
            <w:top w:val="none" w:sz="0" w:space="0" w:color="auto"/>
            <w:left w:val="none" w:sz="0" w:space="0" w:color="auto"/>
            <w:bottom w:val="none" w:sz="0" w:space="0" w:color="auto"/>
            <w:right w:val="none" w:sz="0" w:space="0" w:color="auto"/>
          </w:divBdr>
          <w:divsChild>
            <w:div w:id="936058060">
              <w:marLeft w:val="0"/>
              <w:marRight w:val="0"/>
              <w:marTop w:val="0"/>
              <w:marBottom w:val="0"/>
              <w:divBdr>
                <w:top w:val="none" w:sz="0" w:space="0" w:color="auto"/>
                <w:left w:val="none" w:sz="0" w:space="0" w:color="auto"/>
                <w:bottom w:val="none" w:sz="0" w:space="0" w:color="auto"/>
                <w:right w:val="none" w:sz="0" w:space="0" w:color="auto"/>
              </w:divBdr>
              <w:divsChild>
                <w:div w:id="427578982">
                  <w:marLeft w:val="0"/>
                  <w:marRight w:val="0"/>
                  <w:marTop w:val="0"/>
                  <w:marBottom w:val="0"/>
                  <w:divBdr>
                    <w:top w:val="none" w:sz="0" w:space="0" w:color="auto"/>
                    <w:left w:val="none" w:sz="0" w:space="0" w:color="auto"/>
                    <w:bottom w:val="none" w:sz="0" w:space="0" w:color="auto"/>
                    <w:right w:val="none" w:sz="0" w:space="0" w:color="auto"/>
                  </w:divBdr>
                  <w:divsChild>
                    <w:div w:id="1039932732">
                      <w:marLeft w:val="0"/>
                      <w:marRight w:val="0"/>
                      <w:marTop w:val="0"/>
                      <w:marBottom w:val="0"/>
                      <w:divBdr>
                        <w:top w:val="none" w:sz="0" w:space="0" w:color="auto"/>
                        <w:left w:val="none" w:sz="0" w:space="0" w:color="auto"/>
                        <w:bottom w:val="none" w:sz="0" w:space="0" w:color="auto"/>
                        <w:right w:val="none" w:sz="0" w:space="0" w:color="auto"/>
                      </w:divBdr>
                      <w:divsChild>
                        <w:div w:id="1647198808">
                          <w:marLeft w:val="0"/>
                          <w:marRight w:val="0"/>
                          <w:marTop w:val="0"/>
                          <w:marBottom w:val="0"/>
                          <w:divBdr>
                            <w:top w:val="none" w:sz="0" w:space="0" w:color="auto"/>
                            <w:left w:val="none" w:sz="0" w:space="0" w:color="auto"/>
                            <w:bottom w:val="none" w:sz="0" w:space="0" w:color="auto"/>
                            <w:right w:val="none" w:sz="0" w:space="0" w:color="auto"/>
                          </w:divBdr>
                          <w:divsChild>
                            <w:div w:id="1265769383">
                              <w:marLeft w:val="0"/>
                              <w:marRight w:val="0"/>
                              <w:marTop w:val="0"/>
                              <w:marBottom w:val="0"/>
                              <w:divBdr>
                                <w:top w:val="none" w:sz="0" w:space="0" w:color="auto"/>
                                <w:left w:val="none" w:sz="0" w:space="0" w:color="auto"/>
                                <w:bottom w:val="none" w:sz="0" w:space="0" w:color="auto"/>
                                <w:right w:val="none" w:sz="0" w:space="0" w:color="auto"/>
                              </w:divBdr>
                              <w:divsChild>
                                <w:div w:id="635767811">
                                  <w:marLeft w:val="0"/>
                                  <w:marRight w:val="0"/>
                                  <w:marTop w:val="0"/>
                                  <w:marBottom w:val="0"/>
                                  <w:divBdr>
                                    <w:top w:val="none" w:sz="0" w:space="0" w:color="auto"/>
                                    <w:left w:val="none" w:sz="0" w:space="0" w:color="auto"/>
                                    <w:bottom w:val="none" w:sz="0" w:space="0" w:color="auto"/>
                                    <w:right w:val="none" w:sz="0" w:space="0" w:color="auto"/>
                                  </w:divBdr>
                                  <w:divsChild>
                                    <w:div w:id="1621062768">
                                      <w:marLeft w:val="0"/>
                                      <w:marRight w:val="0"/>
                                      <w:marTop w:val="0"/>
                                      <w:marBottom w:val="0"/>
                                      <w:divBdr>
                                        <w:top w:val="none" w:sz="0" w:space="0" w:color="auto"/>
                                        <w:left w:val="none" w:sz="0" w:space="0" w:color="auto"/>
                                        <w:bottom w:val="none" w:sz="0" w:space="0" w:color="auto"/>
                                        <w:right w:val="none" w:sz="0" w:space="0" w:color="auto"/>
                                      </w:divBdr>
                                      <w:divsChild>
                                        <w:div w:id="53393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6096691">
      <w:bodyDiv w:val="1"/>
      <w:marLeft w:val="0"/>
      <w:marRight w:val="0"/>
      <w:marTop w:val="0"/>
      <w:marBottom w:val="0"/>
      <w:divBdr>
        <w:top w:val="none" w:sz="0" w:space="0" w:color="auto"/>
        <w:left w:val="none" w:sz="0" w:space="0" w:color="auto"/>
        <w:bottom w:val="none" w:sz="0" w:space="0" w:color="auto"/>
        <w:right w:val="none" w:sz="0" w:space="0" w:color="auto"/>
      </w:divBdr>
    </w:div>
    <w:div w:id="437453842">
      <w:bodyDiv w:val="1"/>
      <w:marLeft w:val="0"/>
      <w:marRight w:val="0"/>
      <w:marTop w:val="0"/>
      <w:marBottom w:val="0"/>
      <w:divBdr>
        <w:top w:val="none" w:sz="0" w:space="0" w:color="auto"/>
        <w:left w:val="none" w:sz="0" w:space="0" w:color="auto"/>
        <w:bottom w:val="none" w:sz="0" w:space="0" w:color="auto"/>
        <w:right w:val="none" w:sz="0" w:space="0" w:color="auto"/>
      </w:divBdr>
    </w:div>
    <w:div w:id="444735741">
      <w:bodyDiv w:val="1"/>
      <w:marLeft w:val="0"/>
      <w:marRight w:val="0"/>
      <w:marTop w:val="0"/>
      <w:marBottom w:val="0"/>
      <w:divBdr>
        <w:top w:val="none" w:sz="0" w:space="0" w:color="auto"/>
        <w:left w:val="none" w:sz="0" w:space="0" w:color="auto"/>
        <w:bottom w:val="none" w:sz="0" w:space="0" w:color="auto"/>
        <w:right w:val="none" w:sz="0" w:space="0" w:color="auto"/>
      </w:divBdr>
      <w:divsChild>
        <w:div w:id="1971207023">
          <w:marLeft w:val="0"/>
          <w:marRight w:val="0"/>
          <w:marTop w:val="0"/>
          <w:marBottom w:val="0"/>
          <w:divBdr>
            <w:top w:val="none" w:sz="0" w:space="0" w:color="auto"/>
            <w:left w:val="none" w:sz="0" w:space="0" w:color="auto"/>
            <w:bottom w:val="none" w:sz="0" w:space="0" w:color="auto"/>
            <w:right w:val="none" w:sz="0" w:space="0" w:color="auto"/>
          </w:divBdr>
          <w:divsChild>
            <w:div w:id="9553354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6218705">
                  <w:marLeft w:val="0"/>
                  <w:marRight w:val="0"/>
                  <w:marTop w:val="0"/>
                  <w:marBottom w:val="0"/>
                  <w:divBdr>
                    <w:top w:val="none" w:sz="0" w:space="0" w:color="auto"/>
                    <w:left w:val="none" w:sz="0" w:space="0" w:color="auto"/>
                    <w:bottom w:val="none" w:sz="0" w:space="0" w:color="auto"/>
                    <w:right w:val="none" w:sz="0" w:space="0" w:color="auto"/>
                  </w:divBdr>
                  <w:divsChild>
                    <w:div w:id="145702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226907">
      <w:bodyDiv w:val="1"/>
      <w:marLeft w:val="0"/>
      <w:marRight w:val="0"/>
      <w:marTop w:val="0"/>
      <w:marBottom w:val="0"/>
      <w:divBdr>
        <w:top w:val="none" w:sz="0" w:space="0" w:color="auto"/>
        <w:left w:val="none" w:sz="0" w:space="0" w:color="auto"/>
        <w:bottom w:val="none" w:sz="0" w:space="0" w:color="auto"/>
        <w:right w:val="none" w:sz="0" w:space="0" w:color="auto"/>
      </w:divBdr>
      <w:divsChild>
        <w:div w:id="1412463242">
          <w:marLeft w:val="0"/>
          <w:marRight w:val="0"/>
          <w:marTop w:val="0"/>
          <w:marBottom w:val="0"/>
          <w:divBdr>
            <w:top w:val="none" w:sz="0" w:space="0" w:color="auto"/>
            <w:left w:val="none" w:sz="0" w:space="0" w:color="auto"/>
            <w:bottom w:val="none" w:sz="0" w:space="0" w:color="auto"/>
            <w:right w:val="none" w:sz="0" w:space="0" w:color="auto"/>
          </w:divBdr>
          <w:divsChild>
            <w:div w:id="1753812008">
              <w:marLeft w:val="0"/>
              <w:marRight w:val="0"/>
              <w:marTop w:val="0"/>
              <w:marBottom w:val="0"/>
              <w:divBdr>
                <w:top w:val="none" w:sz="0" w:space="0" w:color="auto"/>
                <w:left w:val="none" w:sz="0" w:space="0" w:color="auto"/>
                <w:bottom w:val="none" w:sz="0" w:space="0" w:color="auto"/>
                <w:right w:val="none" w:sz="0" w:space="0" w:color="auto"/>
              </w:divBdr>
              <w:divsChild>
                <w:div w:id="2006980335">
                  <w:marLeft w:val="0"/>
                  <w:marRight w:val="0"/>
                  <w:marTop w:val="0"/>
                  <w:marBottom w:val="0"/>
                  <w:divBdr>
                    <w:top w:val="none" w:sz="0" w:space="0" w:color="auto"/>
                    <w:left w:val="none" w:sz="0" w:space="0" w:color="auto"/>
                    <w:bottom w:val="none" w:sz="0" w:space="0" w:color="auto"/>
                    <w:right w:val="none" w:sz="0" w:space="0" w:color="auto"/>
                  </w:divBdr>
                  <w:divsChild>
                    <w:div w:id="373627575">
                      <w:marLeft w:val="0"/>
                      <w:marRight w:val="0"/>
                      <w:marTop w:val="0"/>
                      <w:marBottom w:val="0"/>
                      <w:divBdr>
                        <w:top w:val="none" w:sz="0" w:space="0" w:color="auto"/>
                        <w:left w:val="none" w:sz="0" w:space="0" w:color="auto"/>
                        <w:bottom w:val="none" w:sz="0" w:space="0" w:color="auto"/>
                        <w:right w:val="none" w:sz="0" w:space="0" w:color="auto"/>
                      </w:divBdr>
                    </w:div>
                    <w:div w:id="206597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010653">
      <w:bodyDiv w:val="1"/>
      <w:marLeft w:val="0"/>
      <w:marRight w:val="0"/>
      <w:marTop w:val="0"/>
      <w:marBottom w:val="0"/>
      <w:divBdr>
        <w:top w:val="none" w:sz="0" w:space="0" w:color="auto"/>
        <w:left w:val="none" w:sz="0" w:space="0" w:color="auto"/>
        <w:bottom w:val="none" w:sz="0" w:space="0" w:color="auto"/>
        <w:right w:val="none" w:sz="0" w:space="0" w:color="auto"/>
      </w:divBdr>
      <w:divsChild>
        <w:div w:id="1574781861">
          <w:marLeft w:val="0"/>
          <w:marRight w:val="0"/>
          <w:marTop w:val="0"/>
          <w:marBottom w:val="0"/>
          <w:divBdr>
            <w:top w:val="none" w:sz="0" w:space="0" w:color="auto"/>
            <w:left w:val="none" w:sz="0" w:space="0" w:color="auto"/>
            <w:bottom w:val="none" w:sz="0" w:space="0" w:color="auto"/>
            <w:right w:val="none" w:sz="0" w:space="0" w:color="auto"/>
          </w:divBdr>
          <w:divsChild>
            <w:div w:id="46184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908778">
      <w:bodyDiv w:val="1"/>
      <w:marLeft w:val="0"/>
      <w:marRight w:val="0"/>
      <w:marTop w:val="0"/>
      <w:marBottom w:val="0"/>
      <w:divBdr>
        <w:top w:val="none" w:sz="0" w:space="0" w:color="auto"/>
        <w:left w:val="none" w:sz="0" w:space="0" w:color="auto"/>
        <w:bottom w:val="none" w:sz="0" w:space="0" w:color="auto"/>
        <w:right w:val="none" w:sz="0" w:space="0" w:color="auto"/>
      </w:divBdr>
    </w:div>
    <w:div w:id="524635931">
      <w:bodyDiv w:val="1"/>
      <w:marLeft w:val="0"/>
      <w:marRight w:val="0"/>
      <w:marTop w:val="0"/>
      <w:marBottom w:val="0"/>
      <w:divBdr>
        <w:top w:val="none" w:sz="0" w:space="0" w:color="auto"/>
        <w:left w:val="none" w:sz="0" w:space="0" w:color="auto"/>
        <w:bottom w:val="none" w:sz="0" w:space="0" w:color="auto"/>
        <w:right w:val="none" w:sz="0" w:space="0" w:color="auto"/>
      </w:divBdr>
    </w:div>
    <w:div w:id="525412412">
      <w:bodyDiv w:val="1"/>
      <w:marLeft w:val="0"/>
      <w:marRight w:val="0"/>
      <w:marTop w:val="0"/>
      <w:marBottom w:val="0"/>
      <w:divBdr>
        <w:top w:val="none" w:sz="0" w:space="0" w:color="auto"/>
        <w:left w:val="none" w:sz="0" w:space="0" w:color="auto"/>
        <w:bottom w:val="none" w:sz="0" w:space="0" w:color="auto"/>
        <w:right w:val="none" w:sz="0" w:space="0" w:color="auto"/>
      </w:divBdr>
    </w:div>
    <w:div w:id="535388140">
      <w:bodyDiv w:val="1"/>
      <w:marLeft w:val="0"/>
      <w:marRight w:val="0"/>
      <w:marTop w:val="0"/>
      <w:marBottom w:val="0"/>
      <w:divBdr>
        <w:top w:val="none" w:sz="0" w:space="0" w:color="auto"/>
        <w:left w:val="none" w:sz="0" w:space="0" w:color="auto"/>
        <w:bottom w:val="none" w:sz="0" w:space="0" w:color="auto"/>
        <w:right w:val="none" w:sz="0" w:space="0" w:color="auto"/>
      </w:divBdr>
    </w:div>
    <w:div w:id="543098083">
      <w:bodyDiv w:val="1"/>
      <w:marLeft w:val="0"/>
      <w:marRight w:val="0"/>
      <w:marTop w:val="0"/>
      <w:marBottom w:val="0"/>
      <w:divBdr>
        <w:top w:val="none" w:sz="0" w:space="0" w:color="auto"/>
        <w:left w:val="none" w:sz="0" w:space="0" w:color="auto"/>
        <w:bottom w:val="none" w:sz="0" w:space="0" w:color="auto"/>
        <w:right w:val="none" w:sz="0" w:space="0" w:color="auto"/>
      </w:divBdr>
    </w:div>
    <w:div w:id="545067607">
      <w:bodyDiv w:val="1"/>
      <w:marLeft w:val="0"/>
      <w:marRight w:val="0"/>
      <w:marTop w:val="0"/>
      <w:marBottom w:val="0"/>
      <w:divBdr>
        <w:top w:val="none" w:sz="0" w:space="0" w:color="auto"/>
        <w:left w:val="none" w:sz="0" w:space="0" w:color="auto"/>
        <w:bottom w:val="none" w:sz="0" w:space="0" w:color="auto"/>
        <w:right w:val="none" w:sz="0" w:space="0" w:color="auto"/>
      </w:divBdr>
    </w:div>
    <w:div w:id="545920855">
      <w:bodyDiv w:val="1"/>
      <w:marLeft w:val="0"/>
      <w:marRight w:val="0"/>
      <w:marTop w:val="0"/>
      <w:marBottom w:val="0"/>
      <w:divBdr>
        <w:top w:val="none" w:sz="0" w:space="0" w:color="auto"/>
        <w:left w:val="none" w:sz="0" w:space="0" w:color="auto"/>
        <w:bottom w:val="none" w:sz="0" w:space="0" w:color="auto"/>
        <w:right w:val="none" w:sz="0" w:space="0" w:color="auto"/>
      </w:divBdr>
    </w:div>
    <w:div w:id="547498621">
      <w:bodyDiv w:val="1"/>
      <w:marLeft w:val="0"/>
      <w:marRight w:val="0"/>
      <w:marTop w:val="0"/>
      <w:marBottom w:val="0"/>
      <w:divBdr>
        <w:top w:val="none" w:sz="0" w:space="0" w:color="auto"/>
        <w:left w:val="none" w:sz="0" w:space="0" w:color="auto"/>
        <w:bottom w:val="none" w:sz="0" w:space="0" w:color="auto"/>
        <w:right w:val="none" w:sz="0" w:space="0" w:color="auto"/>
      </w:divBdr>
      <w:divsChild>
        <w:div w:id="1229263336">
          <w:marLeft w:val="0"/>
          <w:marRight w:val="0"/>
          <w:marTop w:val="0"/>
          <w:marBottom w:val="0"/>
          <w:divBdr>
            <w:top w:val="none" w:sz="0" w:space="0" w:color="auto"/>
            <w:left w:val="none" w:sz="0" w:space="0" w:color="auto"/>
            <w:bottom w:val="none" w:sz="0" w:space="0" w:color="auto"/>
            <w:right w:val="none" w:sz="0" w:space="0" w:color="auto"/>
          </w:divBdr>
        </w:div>
      </w:divsChild>
    </w:div>
    <w:div w:id="591279715">
      <w:bodyDiv w:val="1"/>
      <w:marLeft w:val="0"/>
      <w:marRight w:val="0"/>
      <w:marTop w:val="0"/>
      <w:marBottom w:val="0"/>
      <w:divBdr>
        <w:top w:val="none" w:sz="0" w:space="0" w:color="auto"/>
        <w:left w:val="none" w:sz="0" w:space="0" w:color="auto"/>
        <w:bottom w:val="none" w:sz="0" w:space="0" w:color="auto"/>
        <w:right w:val="none" w:sz="0" w:space="0" w:color="auto"/>
      </w:divBdr>
    </w:div>
    <w:div w:id="592982551">
      <w:bodyDiv w:val="1"/>
      <w:marLeft w:val="0"/>
      <w:marRight w:val="0"/>
      <w:marTop w:val="0"/>
      <w:marBottom w:val="0"/>
      <w:divBdr>
        <w:top w:val="none" w:sz="0" w:space="0" w:color="auto"/>
        <w:left w:val="none" w:sz="0" w:space="0" w:color="auto"/>
        <w:bottom w:val="none" w:sz="0" w:space="0" w:color="auto"/>
        <w:right w:val="none" w:sz="0" w:space="0" w:color="auto"/>
      </w:divBdr>
      <w:divsChild>
        <w:div w:id="533344300">
          <w:marLeft w:val="0"/>
          <w:marRight w:val="0"/>
          <w:marTop w:val="0"/>
          <w:marBottom w:val="0"/>
          <w:divBdr>
            <w:top w:val="none" w:sz="0" w:space="0" w:color="auto"/>
            <w:left w:val="none" w:sz="0" w:space="0" w:color="auto"/>
            <w:bottom w:val="none" w:sz="0" w:space="0" w:color="auto"/>
            <w:right w:val="none" w:sz="0" w:space="0" w:color="auto"/>
          </w:divBdr>
          <w:divsChild>
            <w:div w:id="45313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266588">
      <w:bodyDiv w:val="1"/>
      <w:marLeft w:val="0"/>
      <w:marRight w:val="0"/>
      <w:marTop w:val="0"/>
      <w:marBottom w:val="0"/>
      <w:divBdr>
        <w:top w:val="none" w:sz="0" w:space="0" w:color="auto"/>
        <w:left w:val="none" w:sz="0" w:space="0" w:color="auto"/>
        <w:bottom w:val="none" w:sz="0" w:space="0" w:color="auto"/>
        <w:right w:val="none" w:sz="0" w:space="0" w:color="auto"/>
      </w:divBdr>
    </w:div>
    <w:div w:id="612859079">
      <w:bodyDiv w:val="1"/>
      <w:marLeft w:val="0"/>
      <w:marRight w:val="0"/>
      <w:marTop w:val="0"/>
      <w:marBottom w:val="0"/>
      <w:divBdr>
        <w:top w:val="none" w:sz="0" w:space="0" w:color="auto"/>
        <w:left w:val="none" w:sz="0" w:space="0" w:color="auto"/>
        <w:bottom w:val="none" w:sz="0" w:space="0" w:color="auto"/>
        <w:right w:val="none" w:sz="0" w:space="0" w:color="auto"/>
      </w:divBdr>
    </w:div>
    <w:div w:id="622427106">
      <w:bodyDiv w:val="1"/>
      <w:marLeft w:val="0"/>
      <w:marRight w:val="0"/>
      <w:marTop w:val="0"/>
      <w:marBottom w:val="0"/>
      <w:divBdr>
        <w:top w:val="none" w:sz="0" w:space="0" w:color="auto"/>
        <w:left w:val="none" w:sz="0" w:space="0" w:color="auto"/>
        <w:bottom w:val="none" w:sz="0" w:space="0" w:color="auto"/>
        <w:right w:val="none" w:sz="0" w:space="0" w:color="auto"/>
      </w:divBdr>
    </w:div>
    <w:div w:id="646085328">
      <w:bodyDiv w:val="1"/>
      <w:marLeft w:val="0"/>
      <w:marRight w:val="0"/>
      <w:marTop w:val="0"/>
      <w:marBottom w:val="0"/>
      <w:divBdr>
        <w:top w:val="none" w:sz="0" w:space="0" w:color="auto"/>
        <w:left w:val="none" w:sz="0" w:space="0" w:color="auto"/>
        <w:bottom w:val="none" w:sz="0" w:space="0" w:color="auto"/>
        <w:right w:val="none" w:sz="0" w:space="0" w:color="auto"/>
      </w:divBdr>
      <w:divsChild>
        <w:div w:id="137501115">
          <w:marLeft w:val="0"/>
          <w:marRight w:val="0"/>
          <w:marTop w:val="0"/>
          <w:marBottom w:val="0"/>
          <w:divBdr>
            <w:top w:val="none" w:sz="0" w:space="0" w:color="auto"/>
            <w:left w:val="none" w:sz="0" w:space="0" w:color="auto"/>
            <w:bottom w:val="none" w:sz="0" w:space="0" w:color="auto"/>
            <w:right w:val="none" w:sz="0" w:space="0" w:color="auto"/>
          </w:divBdr>
          <w:divsChild>
            <w:div w:id="633758050">
              <w:marLeft w:val="0"/>
              <w:marRight w:val="0"/>
              <w:marTop w:val="0"/>
              <w:marBottom w:val="0"/>
              <w:divBdr>
                <w:top w:val="none" w:sz="0" w:space="0" w:color="auto"/>
                <w:left w:val="none" w:sz="0" w:space="0" w:color="auto"/>
                <w:bottom w:val="none" w:sz="0" w:space="0" w:color="auto"/>
                <w:right w:val="none" w:sz="0" w:space="0" w:color="auto"/>
              </w:divBdr>
              <w:divsChild>
                <w:div w:id="1657418062">
                  <w:marLeft w:val="0"/>
                  <w:marRight w:val="0"/>
                  <w:marTop w:val="0"/>
                  <w:marBottom w:val="0"/>
                  <w:divBdr>
                    <w:top w:val="none" w:sz="0" w:space="0" w:color="auto"/>
                    <w:left w:val="none" w:sz="0" w:space="0" w:color="auto"/>
                    <w:bottom w:val="none" w:sz="0" w:space="0" w:color="auto"/>
                    <w:right w:val="none" w:sz="0" w:space="0" w:color="auto"/>
                  </w:divBdr>
                  <w:divsChild>
                    <w:div w:id="1814565732">
                      <w:marLeft w:val="0"/>
                      <w:marRight w:val="0"/>
                      <w:marTop w:val="0"/>
                      <w:marBottom w:val="0"/>
                      <w:divBdr>
                        <w:top w:val="none" w:sz="0" w:space="0" w:color="auto"/>
                        <w:left w:val="none" w:sz="0" w:space="0" w:color="auto"/>
                        <w:bottom w:val="none" w:sz="0" w:space="0" w:color="auto"/>
                        <w:right w:val="none" w:sz="0" w:space="0" w:color="auto"/>
                      </w:divBdr>
                      <w:divsChild>
                        <w:div w:id="159766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0352400">
      <w:bodyDiv w:val="1"/>
      <w:marLeft w:val="0"/>
      <w:marRight w:val="0"/>
      <w:marTop w:val="0"/>
      <w:marBottom w:val="0"/>
      <w:divBdr>
        <w:top w:val="none" w:sz="0" w:space="0" w:color="auto"/>
        <w:left w:val="none" w:sz="0" w:space="0" w:color="auto"/>
        <w:bottom w:val="none" w:sz="0" w:space="0" w:color="auto"/>
        <w:right w:val="none" w:sz="0" w:space="0" w:color="auto"/>
      </w:divBdr>
    </w:div>
    <w:div w:id="706678613">
      <w:bodyDiv w:val="1"/>
      <w:marLeft w:val="0"/>
      <w:marRight w:val="0"/>
      <w:marTop w:val="0"/>
      <w:marBottom w:val="0"/>
      <w:divBdr>
        <w:top w:val="none" w:sz="0" w:space="0" w:color="auto"/>
        <w:left w:val="none" w:sz="0" w:space="0" w:color="auto"/>
        <w:bottom w:val="none" w:sz="0" w:space="0" w:color="auto"/>
        <w:right w:val="none" w:sz="0" w:space="0" w:color="auto"/>
      </w:divBdr>
      <w:divsChild>
        <w:div w:id="1019968592">
          <w:marLeft w:val="0"/>
          <w:marRight w:val="0"/>
          <w:marTop w:val="0"/>
          <w:marBottom w:val="0"/>
          <w:divBdr>
            <w:top w:val="none" w:sz="0" w:space="0" w:color="auto"/>
            <w:left w:val="none" w:sz="0" w:space="0" w:color="auto"/>
            <w:bottom w:val="none" w:sz="0" w:space="0" w:color="auto"/>
            <w:right w:val="none" w:sz="0" w:space="0" w:color="auto"/>
          </w:divBdr>
        </w:div>
      </w:divsChild>
    </w:div>
    <w:div w:id="711416824">
      <w:bodyDiv w:val="1"/>
      <w:marLeft w:val="0"/>
      <w:marRight w:val="0"/>
      <w:marTop w:val="0"/>
      <w:marBottom w:val="0"/>
      <w:divBdr>
        <w:top w:val="none" w:sz="0" w:space="0" w:color="auto"/>
        <w:left w:val="none" w:sz="0" w:space="0" w:color="auto"/>
        <w:bottom w:val="none" w:sz="0" w:space="0" w:color="auto"/>
        <w:right w:val="none" w:sz="0" w:space="0" w:color="auto"/>
      </w:divBdr>
      <w:divsChild>
        <w:div w:id="1743063255">
          <w:marLeft w:val="0"/>
          <w:marRight w:val="0"/>
          <w:marTop w:val="0"/>
          <w:marBottom w:val="0"/>
          <w:divBdr>
            <w:top w:val="none" w:sz="0" w:space="0" w:color="auto"/>
            <w:left w:val="none" w:sz="0" w:space="0" w:color="auto"/>
            <w:bottom w:val="none" w:sz="0" w:space="0" w:color="auto"/>
            <w:right w:val="none" w:sz="0" w:space="0" w:color="auto"/>
          </w:divBdr>
          <w:divsChild>
            <w:div w:id="595015987">
              <w:marLeft w:val="0"/>
              <w:marRight w:val="0"/>
              <w:marTop w:val="0"/>
              <w:marBottom w:val="0"/>
              <w:divBdr>
                <w:top w:val="none" w:sz="0" w:space="0" w:color="auto"/>
                <w:left w:val="none" w:sz="0" w:space="0" w:color="auto"/>
                <w:bottom w:val="none" w:sz="0" w:space="0" w:color="auto"/>
                <w:right w:val="none" w:sz="0" w:space="0" w:color="auto"/>
              </w:divBdr>
              <w:divsChild>
                <w:div w:id="673991312">
                  <w:marLeft w:val="0"/>
                  <w:marRight w:val="0"/>
                  <w:marTop w:val="0"/>
                  <w:marBottom w:val="0"/>
                  <w:divBdr>
                    <w:top w:val="none" w:sz="0" w:space="0" w:color="auto"/>
                    <w:left w:val="none" w:sz="0" w:space="0" w:color="auto"/>
                    <w:bottom w:val="none" w:sz="0" w:space="0" w:color="auto"/>
                    <w:right w:val="none" w:sz="0" w:space="0" w:color="auto"/>
                  </w:divBdr>
                </w:div>
                <w:div w:id="82497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374272">
      <w:bodyDiv w:val="1"/>
      <w:marLeft w:val="0"/>
      <w:marRight w:val="0"/>
      <w:marTop w:val="0"/>
      <w:marBottom w:val="0"/>
      <w:divBdr>
        <w:top w:val="none" w:sz="0" w:space="0" w:color="auto"/>
        <w:left w:val="none" w:sz="0" w:space="0" w:color="auto"/>
        <w:bottom w:val="none" w:sz="0" w:space="0" w:color="auto"/>
        <w:right w:val="none" w:sz="0" w:space="0" w:color="auto"/>
      </w:divBdr>
    </w:div>
    <w:div w:id="746150597">
      <w:bodyDiv w:val="1"/>
      <w:marLeft w:val="0"/>
      <w:marRight w:val="0"/>
      <w:marTop w:val="0"/>
      <w:marBottom w:val="0"/>
      <w:divBdr>
        <w:top w:val="none" w:sz="0" w:space="0" w:color="auto"/>
        <w:left w:val="none" w:sz="0" w:space="0" w:color="auto"/>
        <w:bottom w:val="none" w:sz="0" w:space="0" w:color="auto"/>
        <w:right w:val="none" w:sz="0" w:space="0" w:color="auto"/>
      </w:divBdr>
      <w:divsChild>
        <w:div w:id="1174884148">
          <w:marLeft w:val="0"/>
          <w:marRight w:val="0"/>
          <w:marTop w:val="0"/>
          <w:marBottom w:val="0"/>
          <w:divBdr>
            <w:top w:val="single" w:sz="2" w:space="0" w:color="2E2E2E"/>
            <w:left w:val="single" w:sz="2" w:space="0" w:color="2E2E2E"/>
            <w:bottom w:val="single" w:sz="2" w:space="0" w:color="2E2E2E"/>
            <w:right w:val="single" w:sz="2" w:space="0" w:color="2E2E2E"/>
          </w:divBdr>
          <w:divsChild>
            <w:div w:id="1896353928">
              <w:marLeft w:val="0"/>
              <w:marRight w:val="0"/>
              <w:marTop w:val="0"/>
              <w:marBottom w:val="0"/>
              <w:divBdr>
                <w:top w:val="single" w:sz="6" w:space="0" w:color="C9C9C9"/>
                <w:left w:val="none" w:sz="0" w:space="0" w:color="auto"/>
                <w:bottom w:val="none" w:sz="0" w:space="0" w:color="auto"/>
                <w:right w:val="none" w:sz="0" w:space="0" w:color="auto"/>
              </w:divBdr>
              <w:divsChild>
                <w:div w:id="1833912431">
                  <w:marLeft w:val="0"/>
                  <w:marRight w:val="0"/>
                  <w:marTop w:val="0"/>
                  <w:marBottom w:val="0"/>
                  <w:divBdr>
                    <w:top w:val="none" w:sz="0" w:space="0" w:color="auto"/>
                    <w:left w:val="none" w:sz="0" w:space="0" w:color="auto"/>
                    <w:bottom w:val="none" w:sz="0" w:space="0" w:color="auto"/>
                    <w:right w:val="none" w:sz="0" w:space="0" w:color="auto"/>
                  </w:divBdr>
                  <w:divsChild>
                    <w:div w:id="1742487646">
                      <w:marLeft w:val="0"/>
                      <w:marRight w:val="0"/>
                      <w:marTop w:val="0"/>
                      <w:marBottom w:val="0"/>
                      <w:divBdr>
                        <w:top w:val="none" w:sz="0" w:space="0" w:color="auto"/>
                        <w:left w:val="none" w:sz="0" w:space="0" w:color="auto"/>
                        <w:bottom w:val="none" w:sz="0" w:space="0" w:color="auto"/>
                        <w:right w:val="none" w:sz="0" w:space="0" w:color="auto"/>
                      </w:divBdr>
                      <w:divsChild>
                        <w:div w:id="667563294">
                          <w:marLeft w:val="0"/>
                          <w:marRight w:val="0"/>
                          <w:marTop w:val="0"/>
                          <w:marBottom w:val="0"/>
                          <w:divBdr>
                            <w:top w:val="none" w:sz="0" w:space="0" w:color="auto"/>
                            <w:left w:val="none" w:sz="0" w:space="0" w:color="auto"/>
                            <w:bottom w:val="none" w:sz="0" w:space="0" w:color="auto"/>
                            <w:right w:val="none" w:sz="0" w:space="0" w:color="auto"/>
                          </w:divBdr>
                          <w:divsChild>
                            <w:div w:id="95787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7389098">
      <w:bodyDiv w:val="1"/>
      <w:marLeft w:val="0"/>
      <w:marRight w:val="0"/>
      <w:marTop w:val="0"/>
      <w:marBottom w:val="0"/>
      <w:divBdr>
        <w:top w:val="none" w:sz="0" w:space="0" w:color="auto"/>
        <w:left w:val="none" w:sz="0" w:space="0" w:color="auto"/>
        <w:bottom w:val="none" w:sz="0" w:space="0" w:color="auto"/>
        <w:right w:val="none" w:sz="0" w:space="0" w:color="auto"/>
      </w:divBdr>
      <w:divsChild>
        <w:div w:id="1029527262">
          <w:marLeft w:val="0"/>
          <w:marRight w:val="0"/>
          <w:marTop w:val="0"/>
          <w:marBottom w:val="0"/>
          <w:divBdr>
            <w:top w:val="none" w:sz="0" w:space="0" w:color="auto"/>
            <w:left w:val="none" w:sz="0" w:space="0" w:color="auto"/>
            <w:bottom w:val="none" w:sz="0" w:space="0" w:color="auto"/>
            <w:right w:val="none" w:sz="0" w:space="0" w:color="auto"/>
          </w:divBdr>
          <w:divsChild>
            <w:div w:id="457142602">
              <w:marLeft w:val="0"/>
              <w:marRight w:val="0"/>
              <w:marTop w:val="0"/>
              <w:marBottom w:val="0"/>
              <w:divBdr>
                <w:top w:val="none" w:sz="0" w:space="0" w:color="auto"/>
                <w:left w:val="none" w:sz="0" w:space="0" w:color="auto"/>
                <w:bottom w:val="none" w:sz="0" w:space="0" w:color="auto"/>
                <w:right w:val="none" w:sz="0" w:space="0" w:color="auto"/>
              </w:divBdr>
              <w:divsChild>
                <w:div w:id="855267572">
                  <w:marLeft w:val="-225"/>
                  <w:marRight w:val="-225"/>
                  <w:marTop w:val="0"/>
                  <w:marBottom w:val="0"/>
                  <w:divBdr>
                    <w:top w:val="none" w:sz="0" w:space="0" w:color="auto"/>
                    <w:left w:val="none" w:sz="0" w:space="0" w:color="auto"/>
                    <w:bottom w:val="none" w:sz="0" w:space="0" w:color="auto"/>
                    <w:right w:val="none" w:sz="0" w:space="0" w:color="auto"/>
                  </w:divBdr>
                  <w:divsChild>
                    <w:div w:id="200672704">
                      <w:marLeft w:val="0"/>
                      <w:marRight w:val="0"/>
                      <w:marTop w:val="0"/>
                      <w:marBottom w:val="0"/>
                      <w:divBdr>
                        <w:top w:val="none" w:sz="0" w:space="0" w:color="auto"/>
                        <w:left w:val="none" w:sz="0" w:space="0" w:color="auto"/>
                        <w:bottom w:val="none" w:sz="0" w:space="0" w:color="auto"/>
                        <w:right w:val="none" w:sz="0" w:space="0" w:color="auto"/>
                      </w:divBdr>
                      <w:divsChild>
                        <w:div w:id="506408783">
                          <w:marLeft w:val="0"/>
                          <w:marRight w:val="0"/>
                          <w:marTop w:val="0"/>
                          <w:marBottom w:val="0"/>
                          <w:divBdr>
                            <w:top w:val="none" w:sz="0" w:space="0" w:color="auto"/>
                            <w:left w:val="none" w:sz="0" w:space="0" w:color="auto"/>
                            <w:bottom w:val="none" w:sz="0" w:space="0" w:color="auto"/>
                            <w:right w:val="none" w:sz="0" w:space="0" w:color="auto"/>
                          </w:divBdr>
                          <w:divsChild>
                            <w:div w:id="389038906">
                              <w:marLeft w:val="0"/>
                              <w:marRight w:val="0"/>
                              <w:marTop w:val="0"/>
                              <w:marBottom w:val="300"/>
                              <w:divBdr>
                                <w:top w:val="none" w:sz="0" w:space="0" w:color="auto"/>
                                <w:left w:val="none" w:sz="0" w:space="0" w:color="auto"/>
                                <w:bottom w:val="none" w:sz="0" w:space="0" w:color="auto"/>
                                <w:right w:val="none" w:sz="0" w:space="0" w:color="auto"/>
                              </w:divBdr>
                              <w:divsChild>
                                <w:div w:id="106452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8713435">
      <w:bodyDiv w:val="1"/>
      <w:marLeft w:val="0"/>
      <w:marRight w:val="0"/>
      <w:marTop w:val="0"/>
      <w:marBottom w:val="0"/>
      <w:divBdr>
        <w:top w:val="none" w:sz="0" w:space="0" w:color="auto"/>
        <w:left w:val="none" w:sz="0" w:space="0" w:color="auto"/>
        <w:bottom w:val="none" w:sz="0" w:space="0" w:color="auto"/>
        <w:right w:val="none" w:sz="0" w:space="0" w:color="auto"/>
      </w:divBdr>
    </w:div>
    <w:div w:id="760683229">
      <w:bodyDiv w:val="1"/>
      <w:marLeft w:val="0"/>
      <w:marRight w:val="0"/>
      <w:marTop w:val="0"/>
      <w:marBottom w:val="0"/>
      <w:divBdr>
        <w:top w:val="none" w:sz="0" w:space="0" w:color="auto"/>
        <w:left w:val="none" w:sz="0" w:space="0" w:color="auto"/>
        <w:bottom w:val="none" w:sz="0" w:space="0" w:color="auto"/>
        <w:right w:val="none" w:sz="0" w:space="0" w:color="auto"/>
      </w:divBdr>
    </w:div>
    <w:div w:id="761606042">
      <w:bodyDiv w:val="1"/>
      <w:marLeft w:val="0"/>
      <w:marRight w:val="0"/>
      <w:marTop w:val="0"/>
      <w:marBottom w:val="0"/>
      <w:divBdr>
        <w:top w:val="none" w:sz="0" w:space="0" w:color="auto"/>
        <w:left w:val="none" w:sz="0" w:space="0" w:color="auto"/>
        <w:bottom w:val="none" w:sz="0" w:space="0" w:color="auto"/>
        <w:right w:val="none" w:sz="0" w:space="0" w:color="auto"/>
      </w:divBdr>
      <w:divsChild>
        <w:div w:id="1007367313">
          <w:marLeft w:val="0"/>
          <w:marRight w:val="0"/>
          <w:marTop w:val="0"/>
          <w:marBottom w:val="0"/>
          <w:divBdr>
            <w:top w:val="none" w:sz="0" w:space="0" w:color="auto"/>
            <w:left w:val="none" w:sz="0" w:space="0" w:color="auto"/>
            <w:bottom w:val="none" w:sz="0" w:space="0" w:color="auto"/>
            <w:right w:val="none" w:sz="0" w:space="0" w:color="auto"/>
          </w:divBdr>
          <w:divsChild>
            <w:div w:id="333187771">
              <w:marLeft w:val="0"/>
              <w:marRight w:val="0"/>
              <w:marTop w:val="0"/>
              <w:marBottom w:val="0"/>
              <w:divBdr>
                <w:top w:val="none" w:sz="0" w:space="0" w:color="auto"/>
                <w:left w:val="none" w:sz="0" w:space="0" w:color="auto"/>
                <w:bottom w:val="none" w:sz="0" w:space="0" w:color="auto"/>
                <w:right w:val="none" w:sz="0" w:space="0" w:color="auto"/>
              </w:divBdr>
            </w:div>
            <w:div w:id="892156182">
              <w:marLeft w:val="0"/>
              <w:marRight w:val="0"/>
              <w:marTop w:val="0"/>
              <w:marBottom w:val="0"/>
              <w:divBdr>
                <w:top w:val="none" w:sz="0" w:space="0" w:color="auto"/>
                <w:left w:val="none" w:sz="0" w:space="0" w:color="auto"/>
                <w:bottom w:val="none" w:sz="0" w:space="0" w:color="auto"/>
                <w:right w:val="none" w:sz="0" w:space="0" w:color="auto"/>
              </w:divBdr>
              <w:divsChild>
                <w:div w:id="1232082647">
                  <w:marLeft w:val="0"/>
                  <w:marRight w:val="0"/>
                  <w:marTop w:val="0"/>
                  <w:marBottom w:val="0"/>
                  <w:divBdr>
                    <w:top w:val="none" w:sz="0" w:space="0" w:color="auto"/>
                    <w:left w:val="none" w:sz="0" w:space="0" w:color="auto"/>
                    <w:bottom w:val="none" w:sz="0" w:space="0" w:color="auto"/>
                    <w:right w:val="none" w:sz="0" w:space="0" w:color="auto"/>
                  </w:divBdr>
                </w:div>
              </w:divsChild>
            </w:div>
            <w:div w:id="2049335992">
              <w:marLeft w:val="0"/>
              <w:marRight w:val="0"/>
              <w:marTop w:val="0"/>
              <w:marBottom w:val="0"/>
              <w:divBdr>
                <w:top w:val="none" w:sz="0" w:space="0" w:color="auto"/>
                <w:left w:val="none" w:sz="0" w:space="0" w:color="auto"/>
                <w:bottom w:val="none" w:sz="0" w:space="0" w:color="auto"/>
                <w:right w:val="none" w:sz="0" w:space="0" w:color="auto"/>
              </w:divBdr>
              <w:divsChild>
                <w:div w:id="17676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336395">
      <w:bodyDiv w:val="1"/>
      <w:marLeft w:val="0"/>
      <w:marRight w:val="0"/>
      <w:marTop w:val="0"/>
      <w:marBottom w:val="0"/>
      <w:divBdr>
        <w:top w:val="none" w:sz="0" w:space="0" w:color="auto"/>
        <w:left w:val="none" w:sz="0" w:space="0" w:color="auto"/>
        <w:bottom w:val="none" w:sz="0" w:space="0" w:color="auto"/>
        <w:right w:val="none" w:sz="0" w:space="0" w:color="auto"/>
      </w:divBdr>
      <w:divsChild>
        <w:div w:id="147598967">
          <w:marLeft w:val="0"/>
          <w:marRight w:val="0"/>
          <w:marTop w:val="0"/>
          <w:marBottom w:val="0"/>
          <w:divBdr>
            <w:top w:val="none" w:sz="0" w:space="0" w:color="auto"/>
            <w:left w:val="none" w:sz="0" w:space="0" w:color="auto"/>
            <w:bottom w:val="none" w:sz="0" w:space="0" w:color="auto"/>
            <w:right w:val="none" w:sz="0" w:space="0" w:color="auto"/>
          </w:divBdr>
          <w:divsChild>
            <w:div w:id="1214973579">
              <w:marLeft w:val="0"/>
              <w:marRight w:val="0"/>
              <w:marTop w:val="600"/>
              <w:marBottom w:val="0"/>
              <w:divBdr>
                <w:top w:val="none" w:sz="0" w:space="0" w:color="auto"/>
                <w:left w:val="none" w:sz="0" w:space="0" w:color="auto"/>
                <w:bottom w:val="none" w:sz="0" w:space="0" w:color="auto"/>
                <w:right w:val="none" w:sz="0" w:space="0" w:color="auto"/>
              </w:divBdr>
              <w:divsChild>
                <w:div w:id="1255674336">
                  <w:marLeft w:val="0"/>
                  <w:marRight w:val="0"/>
                  <w:marTop w:val="0"/>
                  <w:marBottom w:val="0"/>
                  <w:divBdr>
                    <w:top w:val="none" w:sz="0" w:space="0" w:color="auto"/>
                    <w:left w:val="none" w:sz="0" w:space="0" w:color="auto"/>
                    <w:bottom w:val="none" w:sz="0" w:space="0" w:color="auto"/>
                    <w:right w:val="none" w:sz="0" w:space="0" w:color="auto"/>
                  </w:divBdr>
                  <w:divsChild>
                    <w:div w:id="1159224899">
                      <w:marLeft w:val="0"/>
                      <w:marRight w:val="0"/>
                      <w:marTop w:val="0"/>
                      <w:marBottom w:val="0"/>
                      <w:divBdr>
                        <w:top w:val="none" w:sz="0" w:space="0" w:color="auto"/>
                        <w:left w:val="none" w:sz="0" w:space="0" w:color="auto"/>
                        <w:bottom w:val="none" w:sz="0" w:space="0" w:color="auto"/>
                        <w:right w:val="none" w:sz="0" w:space="0" w:color="auto"/>
                      </w:divBdr>
                      <w:divsChild>
                        <w:div w:id="993680132">
                          <w:marLeft w:val="2475"/>
                          <w:marRight w:val="0"/>
                          <w:marTop w:val="300"/>
                          <w:marBottom w:val="225"/>
                          <w:divBdr>
                            <w:top w:val="none" w:sz="0" w:space="0" w:color="auto"/>
                            <w:left w:val="none" w:sz="0" w:space="0" w:color="auto"/>
                            <w:bottom w:val="none" w:sz="0" w:space="0" w:color="auto"/>
                            <w:right w:val="none" w:sz="0" w:space="0" w:color="auto"/>
                          </w:divBdr>
                          <w:divsChild>
                            <w:div w:id="1767068623">
                              <w:marLeft w:val="0"/>
                              <w:marRight w:val="0"/>
                              <w:marTop w:val="0"/>
                              <w:marBottom w:val="0"/>
                              <w:divBdr>
                                <w:top w:val="none" w:sz="0" w:space="0" w:color="auto"/>
                                <w:left w:val="none" w:sz="0" w:space="0" w:color="auto"/>
                                <w:bottom w:val="none" w:sz="0" w:space="0" w:color="auto"/>
                                <w:right w:val="none" w:sz="0" w:space="0" w:color="auto"/>
                              </w:divBdr>
                              <w:divsChild>
                                <w:div w:id="90684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2602714">
      <w:bodyDiv w:val="1"/>
      <w:marLeft w:val="0"/>
      <w:marRight w:val="0"/>
      <w:marTop w:val="0"/>
      <w:marBottom w:val="0"/>
      <w:divBdr>
        <w:top w:val="none" w:sz="0" w:space="0" w:color="auto"/>
        <w:left w:val="none" w:sz="0" w:space="0" w:color="auto"/>
        <w:bottom w:val="none" w:sz="0" w:space="0" w:color="auto"/>
        <w:right w:val="none" w:sz="0" w:space="0" w:color="auto"/>
      </w:divBdr>
      <w:divsChild>
        <w:div w:id="845556874">
          <w:marLeft w:val="0"/>
          <w:marRight w:val="0"/>
          <w:marTop w:val="0"/>
          <w:marBottom w:val="0"/>
          <w:divBdr>
            <w:top w:val="none" w:sz="0" w:space="0" w:color="auto"/>
            <w:left w:val="none" w:sz="0" w:space="0" w:color="auto"/>
            <w:bottom w:val="none" w:sz="0" w:space="0" w:color="auto"/>
            <w:right w:val="none" w:sz="0" w:space="0" w:color="auto"/>
          </w:divBdr>
        </w:div>
      </w:divsChild>
    </w:div>
    <w:div w:id="793331405">
      <w:bodyDiv w:val="1"/>
      <w:marLeft w:val="0"/>
      <w:marRight w:val="0"/>
      <w:marTop w:val="0"/>
      <w:marBottom w:val="0"/>
      <w:divBdr>
        <w:top w:val="none" w:sz="0" w:space="0" w:color="auto"/>
        <w:left w:val="none" w:sz="0" w:space="0" w:color="auto"/>
        <w:bottom w:val="none" w:sz="0" w:space="0" w:color="auto"/>
        <w:right w:val="none" w:sz="0" w:space="0" w:color="auto"/>
      </w:divBdr>
    </w:div>
    <w:div w:id="816645976">
      <w:bodyDiv w:val="1"/>
      <w:marLeft w:val="0"/>
      <w:marRight w:val="0"/>
      <w:marTop w:val="0"/>
      <w:marBottom w:val="0"/>
      <w:divBdr>
        <w:top w:val="none" w:sz="0" w:space="0" w:color="auto"/>
        <w:left w:val="none" w:sz="0" w:space="0" w:color="auto"/>
        <w:bottom w:val="none" w:sz="0" w:space="0" w:color="auto"/>
        <w:right w:val="none" w:sz="0" w:space="0" w:color="auto"/>
      </w:divBdr>
    </w:div>
    <w:div w:id="851142869">
      <w:bodyDiv w:val="1"/>
      <w:marLeft w:val="0"/>
      <w:marRight w:val="0"/>
      <w:marTop w:val="0"/>
      <w:marBottom w:val="0"/>
      <w:divBdr>
        <w:top w:val="none" w:sz="0" w:space="0" w:color="auto"/>
        <w:left w:val="none" w:sz="0" w:space="0" w:color="auto"/>
        <w:bottom w:val="none" w:sz="0" w:space="0" w:color="auto"/>
        <w:right w:val="none" w:sz="0" w:space="0" w:color="auto"/>
      </w:divBdr>
    </w:div>
    <w:div w:id="852377993">
      <w:bodyDiv w:val="1"/>
      <w:marLeft w:val="0"/>
      <w:marRight w:val="0"/>
      <w:marTop w:val="0"/>
      <w:marBottom w:val="0"/>
      <w:divBdr>
        <w:top w:val="none" w:sz="0" w:space="0" w:color="auto"/>
        <w:left w:val="none" w:sz="0" w:space="0" w:color="auto"/>
        <w:bottom w:val="none" w:sz="0" w:space="0" w:color="auto"/>
        <w:right w:val="none" w:sz="0" w:space="0" w:color="auto"/>
      </w:divBdr>
    </w:div>
    <w:div w:id="917204058">
      <w:bodyDiv w:val="1"/>
      <w:marLeft w:val="0"/>
      <w:marRight w:val="0"/>
      <w:marTop w:val="0"/>
      <w:marBottom w:val="0"/>
      <w:divBdr>
        <w:top w:val="none" w:sz="0" w:space="0" w:color="auto"/>
        <w:left w:val="none" w:sz="0" w:space="0" w:color="auto"/>
        <w:bottom w:val="none" w:sz="0" w:space="0" w:color="auto"/>
        <w:right w:val="none" w:sz="0" w:space="0" w:color="auto"/>
      </w:divBdr>
      <w:divsChild>
        <w:div w:id="1451975168">
          <w:marLeft w:val="0"/>
          <w:marRight w:val="0"/>
          <w:marTop w:val="0"/>
          <w:marBottom w:val="0"/>
          <w:divBdr>
            <w:top w:val="none" w:sz="0" w:space="0" w:color="auto"/>
            <w:left w:val="none" w:sz="0" w:space="0" w:color="auto"/>
            <w:bottom w:val="none" w:sz="0" w:space="0" w:color="auto"/>
            <w:right w:val="none" w:sz="0" w:space="0" w:color="auto"/>
          </w:divBdr>
        </w:div>
        <w:div w:id="2073582274">
          <w:marLeft w:val="0"/>
          <w:marRight w:val="0"/>
          <w:marTop w:val="0"/>
          <w:marBottom w:val="0"/>
          <w:divBdr>
            <w:top w:val="none" w:sz="0" w:space="0" w:color="auto"/>
            <w:left w:val="none" w:sz="0" w:space="0" w:color="auto"/>
            <w:bottom w:val="none" w:sz="0" w:space="0" w:color="auto"/>
            <w:right w:val="none" w:sz="0" w:space="0" w:color="auto"/>
          </w:divBdr>
        </w:div>
      </w:divsChild>
    </w:div>
    <w:div w:id="945693928">
      <w:bodyDiv w:val="1"/>
      <w:marLeft w:val="0"/>
      <w:marRight w:val="0"/>
      <w:marTop w:val="0"/>
      <w:marBottom w:val="0"/>
      <w:divBdr>
        <w:top w:val="none" w:sz="0" w:space="0" w:color="auto"/>
        <w:left w:val="none" w:sz="0" w:space="0" w:color="auto"/>
        <w:bottom w:val="none" w:sz="0" w:space="0" w:color="auto"/>
        <w:right w:val="none" w:sz="0" w:space="0" w:color="auto"/>
      </w:divBdr>
    </w:div>
    <w:div w:id="958071494">
      <w:bodyDiv w:val="1"/>
      <w:marLeft w:val="0"/>
      <w:marRight w:val="0"/>
      <w:marTop w:val="0"/>
      <w:marBottom w:val="0"/>
      <w:divBdr>
        <w:top w:val="none" w:sz="0" w:space="0" w:color="auto"/>
        <w:left w:val="none" w:sz="0" w:space="0" w:color="auto"/>
        <w:bottom w:val="none" w:sz="0" w:space="0" w:color="auto"/>
        <w:right w:val="none" w:sz="0" w:space="0" w:color="auto"/>
      </w:divBdr>
    </w:div>
    <w:div w:id="959609779">
      <w:bodyDiv w:val="1"/>
      <w:marLeft w:val="0"/>
      <w:marRight w:val="0"/>
      <w:marTop w:val="0"/>
      <w:marBottom w:val="0"/>
      <w:divBdr>
        <w:top w:val="none" w:sz="0" w:space="0" w:color="auto"/>
        <w:left w:val="none" w:sz="0" w:space="0" w:color="auto"/>
        <w:bottom w:val="none" w:sz="0" w:space="0" w:color="auto"/>
        <w:right w:val="none" w:sz="0" w:space="0" w:color="auto"/>
      </w:divBdr>
    </w:div>
    <w:div w:id="984166578">
      <w:bodyDiv w:val="1"/>
      <w:marLeft w:val="0"/>
      <w:marRight w:val="0"/>
      <w:marTop w:val="0"/>
      <w:marBottom w:val="0"/>
      <w:divBdr>
        <w:top w:val="none" w:sz="0" w:space="0" w:color="auto"/>
        <w:left w:val="none" w:sz="0" w:space="0" w:color="auto"/>
        <w:bottom w:val="none" w:sz="0" w:space="0" w:color="auto"/>
        <w:right w:val="none" w:sz="0" w:space="0" w:color="auto"/>
      </w:divBdr>
    </w:div>
    <w:div w:id="996953372">
      <w:bodyDiv w:val="1"/>
      <w:marLeft w:val="0"/>
      <w:marRight w:val="0"/>
      <w:marTop w:val="0"/>
      <w:marBottom w:val="0"/>
      <w:divBdr>
        <w:top w:val="none" w:sz="0" w:space="0" w:color="auto"/>
        <w:left w:val="none" w:sz="0" w:space="0" w:color="auto"/>
        <w:bottom w:val="none" w:sz="0" w:space="0" w:color="auto"/>
        <w:right w:val="none" w:sz="0" w:space="0" w:color="auto"/>
      </w:divBdr>
    </w:div>
    <w:div w:id="1007631501">
      <w:bodyDiv w:val="1"/>
      <w:marLeft w:val="0"/>
      <w:marRight w:val="0"/>
      <w:marTop w:val="0"/>
      <w:marBottom w:val="0"/>
      <w:divBdr>
        <w:top w:val="none" w:sz="0" w:space="0" w:color="auto"/>
        <w:left w:val="none" w:sz="0" w:space="0" w:color="auto"/>
        <w:bottom w:val="none" w:sz="0" w:space="0" w:color="auto"/>
        <w:right w:val="none" w:sz="0" w:space="0" w:color="auto"/>
      </w:divBdr>
    </w:div>
    <w:div w:id="1011222487">
      <w:bodyDiv w:val="1"/>
      <w:marLeft w:val="0"/>
      <w:marRight w:val="0"/>
      <w:marTop w:val="0"/>
      <w:marBottom w:val="0"/>
      <w:divBdr>
        <w:top w:val="none" w:sz="0" w:space="0" w:color="auto"/>
        <w:left w:val="none" w:sz="0" w:space="0" w:color="auto"/>
        <w:bottom w:val="none" w:sz="0" w:space="0" w:color="auto"/>
        <w:right w:val="none" w:sz="0" w:space="0" w:color="auto"/>
      </w:divBdr>
      <w:divsChild>
        <w:div w:id="512376091">
          <w:marLeft w:val="0"/>
          <w:marRight w:val="0"/>
          <w:marTop w:val="0"/>
          <w:marBottom w:val="0"/>
          <w:divBdr>
            <w:top w:val="none" w:sz="0" w:space="0" w:color="auto"/>
            <w:left w:val="none" w:sz="0" w:space="0" w:color="auto"/>
            <w:bottom w:val="none" w:sz="0" w:space="0" w:color="auto"/>
            <w:right w:val="none" w:sz="0" w:space="0" w:color="auto"/>
          </w:divBdr>
          <w:divsChild>
            <w:div w:id="10109480">
              <w:marLeft w:val="0"/>
              <w:marRight w:val="0"/>
              <w:marTop w:val="0"/>
              <w:marBottom w:val="0"/>
              <w:divBdr>
                <w:top w:val="none" w:sz="0" w:space="0" w:color="auto"/>
                <w:left w:val="none" w:sz="0" w:space="0" w:color="auto"/>
                <w:bottom w:val="none" w:sz="0" w:space="0" w:color="auto"/>
                <w:right w:val="none" w:sz="0" w:space="0" w:color="auto"/>
              </w:divBdr>
              <w:divsChild>
                <w:div w:id="1330521501">
                  <w:marLeft w:val="0"/>
                  <w:marRight w:val="0"/>
                  <w:marTop w:val="0"/>
                  <w:marBottom w:val="0"/>
                  <w:divBdr>
                    <w:top w:val="none" w:sz="0" w:space="0" w:color="auto"/>
                    <w:left w:val="none" w:sz="0" w:space="0" w:color="auto"/>
                    <w:bottom w:val="none" w:sz="0" w:space="0" w:color="auto"/>
                    <w:right w:val="none" w:sz="0" w:space="0" w:color="auto"/>
                  </w:divBdr>
                  <w:divsChild>
                    <w:div w:id="93327049">
                      <w:marLeft w:val="0"/>
                      <w:marRight w:val="0"/>
                      <w:marTop w:val="0"/>
                      <w:marBottom w:val="0"/>
                      <w:divBdr>
                        <w:top w:val="none" w:sz="0" w:space="0" w:color="auto"/>
                        <w:left w:val="none" w:sz="0" w:space="0" w:color="auto"/>
                        <w:bottom w:val="none" w:sz="0" w:space="0" w:color="auto"/>
                        <w:right w:val="none" w:sz="0" w:space="0" w:color="auto"/>
                      </w:divBdr>
                      <w:divsChild>
                        <w:div w:id="57944741">
                          <w:marLeft w:val="0"/>
                          <w:marRight w:val="0"/>
                          <w:marTop w:val="0"/>
                          <w:marBottom w:val="0"/>
                          <w:divBdr>
                            <w:top w:val="none" w:sz="0" w:space="0" w:color="auto"/>
                            <w:left w:val="none" w:sz="0" w:space="0" w:color="auto"/>
                            <w:bottom w:val="none" w:sz="0" w:space="0" w:color="auto"/>
                            <w:right w:val="none" w:sz="0" w:space="0" w:color="auto"/>
                          </w:divBdr>
                          <w:divsChild>
                            <w:div w:id="182940824">
                              <w:marLeft w:val="0"/>
                              <w:marRight w:val="0"/>
                              <w:marTop w:val="0"/>
                              <w:marBottom w:val="0"/>
                              <w:divBdr>
                                <w:top w:val="none" w:sz="0" w:space="0" w:color="auto"/>
                                <w:left w:val="none" w:sz="0" w:space="0" w:color="auto"/>
                                <w:bottom w:val="none" w:sz="0" w:space="0" w:color="auto"/>
                                <w:right w:val="none" w:sz="0" w:space="0" w:color="auto"/>
                              </w:divBdr>
                              <w:divsChild>
                                <w:div w:id="621691258">
                                  <w:marLeft w:val="0"/>
                                  <w:marRight w:val="0"/>
                                  <w:marTop w:val="0"/>
                                  <w:marBottom w:val="0"/>
                                  <w:divBdr>
                                    <w:top w:val="none" w:sz="0" w:space="0" w:color="auto"/>
                                    <w:left w:val="none" w:sz="0" w:space="0" w:color="auto"/>
                                    <w:bottom w:val="none" w:sz="0" w:space="0" w:color="auto"/>
                                    <w:right w:val="none" w:sz="0" w:space="0" w:color="auto"/>
                                  </w:divBdr>
                                  <w:divsChild>
                                    <w:div w:id="2083791662">
                                      <w:marLeft w:val="0"/>
                                      <w:marRight w:val="0"/>
                                      <w:marTop w:val="0"/>
                                      <w:marBottom w:val="0"/>
                                      <w:divBdr>
                                        <w:top w:val="none" w:sz="0" w:space="0" w:color="auto"/>
                                        <w:left w:val="none" w:sz="0" w:space="0" w:color="auto"/>
                                        <w:bottom w:val="none" w:sz="0" w:space="0" w:color="auto"/>
                                        <w:right w:val="none" w:sz="0" w:space="0" w:color="auto"/>
                                      </w:divBdr>
                                      <w:divsChild>
                                        <w:div w:id="1428037854">
                                          <w:marLeft w:val="0"/>
                                          <w:marRight w:val="0"/>
                                          <w:marTop w:val="0"/>
                                          <w:marBottom w:val="0"/>
                                          <w:divBdr>
                                            <w:top w:val="none" w:sz="0" w:space="0" w:color="auto"/>
                                            <w:left w:val="none" w:sz="0" w:space="0" w:color="auto"/>
                                            <w:bottom w:val="none" w:sz="0" w:space="0" w:color="auto"/>
                                            <w:right w:val="none" w:sz="0" w:space="0" w:color="auto"/>
                                          </w:divBdr>
                                          <w:divsChild>
                                            <w:div w:id="157473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9818445">
      <w:bodyDiv w:val="1"/>
      <w:marLeft w:val="0"/>
      <w:marRight w:val="0"/>
      <w:marTop w:val="0"/>
      <w:marBottom w:val="0"/>
      <w:divBdr>
        <w:top w:val="none" w:sz="0" w:space="0" w:color="auto"/>
        <w:left w:val="none" w:sz="0" w:space="0" w:color="auto"/>
        <w:bottom w:val="none" w:sz="0" w:space="0" w:color="auto"/>
        <w:right w:val="none" w:sz="0" w:space="0" w:color="auto"/>
      </w:divBdr>
    </w:div>
    <w:div w:id="1041246212">
      <w:bodyDiv w:val="1"/>
      <w:marLeft w:val="0"/>
      <w:marRight w:val="0"/>
      <w:marTop w:val="0"/>
      <w:marBottom w:val="0"/>
      <w:divBdr>
        <w:top w:val="none" w:sz="0" w:space="0" w:color="auto"/>
        <w:left w:val="none" w:sz="0" w:space="0" w:color="auto"/>
        <w:bottom w:val="none" w:sz="0" w:space="0" w:color="auto"/>
        <w:right w:val="none" w:sz="0" w:space="0" w:color="auto"/>
      </w:divBdr>
    </w:div>
    <w:div w:id="1047295000">
      <w:bodyDiv w:val="1"/>
      <w:marLeft w:val="0"/>
      <w:marRight w:val="0"/>
      <w:marTop w:val="0"/>
      <w:marBottom w:val="0"/>
      <w:divBdr>
        <w:top w:val="none" w:sz="0" w:space="0" w:color="auto"/>
        <w:left w:val="none" w:sz="0" w:space="0" w:color="auto"/>
        <w:bottom w:val="none" w:sz="0" w:space="0" w:color="auto"/>
        <w:right w:val="none" w:sz="0" w:space="0" w:color="auto"/>
      </w:divBdr>
    </w:div>
    <w:div w:id="1056004860">
      <w:bodyDiv w:val="1"/>
      <w:marLeft w:val="0"/>
      <w:marRight w:val="0"/>
      <w:marTop w:val="0"/>
      <w:marBottom w:val="0"/>
      <w:divBdr>
        <w:top w:val="none" w:sz="0" w:space="0" w:color="auto"/>
        <w:left w:val="none" w:sz="0" w:space="0" w:color="auto"/>
        <w:bottom w:val="none" w:sz="0" w:space="0" w:color="auto"/>
        <w:right w:val="none" w:sz="0" w:space="0" w:color="auto"/>
      </w:divBdr>
      <w:divsChild>
        <w:div w:id="814446018">
          <w:marLeft w:val="0"/>
          <w:marRight w:val="0"/>
          <w:marTop w:val="0"/>
          <w:marBottom w:val="0"/>
          <w:divBdr>
            <w:top w:val="none" w:sz="0" w:space="0" w:color="auto"/>
            <w:left w:val="none" w:sz="0" w:space="0" w:color="auto"/>
            <w:bottom w:val="none" w:sz="0" w:space="0" w:color="auto"/>
            <w:right w:val="none" w:sz="0" w:space="0" w:color="auto"/>
          </w:divBdr>
        </w:div>
      </w:divsChild>
    </w:div>
    <w:div w:id="1060522666">
      <w:bodyDiv w:val="1"/>
      <w:marLeft w:val="120"/>
      <w:marRight w:val="120"/>
      <w:marTop w:val="0"/>
      <w:marBottom w:val="120"/>
      <w:divBdr>
        <w:top w:val="none" w:sz="0" w:space="0" w:color="auto"/>
        <w:left w:val="none" w:sz="0" w:space="0" w:color="auto"/>
        <w:bottom w:val="none" w:sz="0" w:space="0" w:color="auto"/>
        <w:right w:val="none" w:sz="0" w:space="0" w:color="auto"/>
      </w:divBdr>
      <w:divsChild>
        <w:div w:id="1205092674">
          <w:marLeft w:val="0"/>
          <w:marRight w:val="0"/>
          <w:marTop w:val="0"/>
          <w:marBottom w:val="0"/>
          <w:divBdr>
            <w:top w:val="none" w:sz="0" w:space="0" w:color="auto"/>
            <w:left w:val="none" w:sz="0" w:space="0" w:color="auto"/>
            <w:bottom w:val="none" w:sz="0" w:space="0" w:color="auto"/>
            <w:right w:val="none" w:sz="0" w:space="0" w:color="auto"/>
          </w:divBdr>
          <w:divsChild>
            <w:div w:id="773750284">
              <w:marLeft w:val="0"/>
              <w:marRight w:val="0"/>
              <w:marTop w:val="0"/>
              <w:marBottom w:val="0"/>
              <w:divBdr>
                <w:top w:val="none" w:sz="0" w:space="0" w:color="auto"/>
                <w:left w:val="none" w:sz="0" w:space="0" w:color="auto"/>
                <w:bottom w:val="none" w:sz="0" w:space="0" w:color="auto"/>
                <w:right w:val="none" w:sz="0" w:space="0" w:color="auto"/>
              </w:divBdr>
              <w:divsChild>
                <w:div w:id="6226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16549">
      <w:bodyDiv w:val="1"/>
      <w:marLeft w:val="0"/>
      <w:marRight w:val="0"/>
      <w:marTop w:val="0"/>
      <w:marBottom w:val="0"/>
      <w:divBdr>
        <w:top w:val="none" w:sz="0" w:space="0" w:color="auto"/>
        <w:left w:val="none" w:sz="0" w:space="0" w:color="auto"/>
        <w:bottom w:val="none" w:sz="0" w:space="0" w:color="auto"/>
        <w:right w:val="none" w:sz="0" w:space="0" w:color="auto"/>
      </w:divBdr>
    </w:div>
    <w:div w:id="1099135653">
      <w:bodyDiv w:val="1"/>
      <w:marLeft w:val="0"/>
      <w:marRight w:val="0"/>
      <w:marTop w:val="0"/>
      <w:marBottom w:val="0"/>
      <w:divBdr>
        <w:top w:val="none" w:sz="0" w:space="0" w:color="auto"/>
        <w:left w:val="none" w:sz="0" w:space="0" w:color="auto"/>
        <w:bottom w:val="none" w:sz="0" w:space="0" w:color="auto"/>
        <w:right w:val="none" w:sz="0" w:space="0" w:color="auto"/>
      </w:divBdr>
    </w:div>
    <w:div w:id="1135830367">
      <w:bodyDiv w:val="1"/>
      <w:marLeft w:val="0"/>
      <w:marRight w:val="0"/>
      <w:marTop w:val="0"/>
      <w:marBottom w:val="0"/>
      <w:divBdr>
        <w:top w:val="none" w:sz="0" w:space="0" w:color="auto"/>
        <w:left w:val="none" w:sz="0" w:space="0" w:color="auto"/>
        <w:bottom w:val="none" w:sz="0" w:space="0" w:color="auto"/>
        <w:right w:val="none" w:sz="0" w:space="0" w:color="auto"/>
      </w:divBdr>
    </w:div>
    <w:div w:id="1144929181">
      <w:bodyDiv w:val="1"/>
      <w:marLeft w:val="0"/>
      <w:marRight w:val="0"/>
      <w:marTop w:val="0"/>
      <w:marBottom w:val="0"/>
      <w:divBdr>
        <w:top w:val="none" w:sz="0" w:space="0" w:color="auto"/>
        <w:left w:val="none" w:sz="0" w:space="0" w:color="auto"/>
        <w:bottom w:val="none" w:sz="0" w:space="0" w:color="auto"/>
        <w:right w:val="none" w:sz="0" w:space="0" w:color="auto"/>
      </w:divBdr>
      <w:divsChild>
        <w:div w:id="1480153296">
          <w:marLeft w:val="0"/>
          <w:marRight w:val="0"/>
          <w:marTop w:val="0"/>
          <w:marBottom w:val="0"/>
          <w:divBdr>
            <w:top w:val="none" w:sz="0" w:space="0" w:color="auto"/>
            <w:left w:val="none" w:sz="0" w:space="0" w:color="auto"/>
            <w:bottom w:val="none" w:sz="0" w:space="0" w:color="auto"/>
            <w:right w:val="none" w:sz="0" w:space="0" w:color="auto"/>
          </w:divBdr>
        </w:div>
        <w:div w:id="1887569212">
          <w:marLeft w:val="0"/>
          <w:marRight w:val="0"/>
          <w:marTop w:val="0"/>
          <w:marBottom w:val="0"/>
          <w:divBdr>
            <w:top w:val="none" w:sz="0" w:space="0" w:color="auto"/>
            <w:left w:val="none" w:sz="0" w:space="0" w:color="auto"/>
            <w:bottom w:val="none" w:sz="0" w:space="0" w:color="auto"/>
            <w:right w:val="none" w:sz="0" w:space="0" w:color="auto"/>
          </w:divBdr>
        </w:div>
      </w:divsChild>
    </w:div>
    <w:div w:id="1153372453">
      <w:bodyDiv w:val="1"/>
      <w:marLeft w:val="0"/>
      <w:marRight w:val="0"/>
      <w:marTop w:val="0"/>
      <w:marBottom w:val="0"/>
      <w:divBdr>
        <w:top w:val="none" w:sz="0" w:space="0" w:color="auto"/>
        <w:left w:val="none" w:sz="0" w:space="0" w:color="auto"/>
        <w:bottom w:val="none" w:sz="0" w:space="0" w:color="auto"/>
        <w:right w:val="none" w:sz="0" w:space="0" w:color="auto"/>
      </w:divBdr>
      <w:divsChild>
        <w:div w:id="288047561">
          <w:marLeft w:val="0"/>
          <w:marRight w:val="0"/>
          <w:marTop w:val="0"/>
          <w:marBottom w:val="0"/>
          <w:divBdr>
            <w:top w:val="none" w:sz="0" w:space="0" w:color="auto"/>
            <w:left w:val="none" w:sz="0" w:space="0" w:color="auto"/>
            <w:bottom w:val="none" w:sz="0" w:space="0" w:color="auto"/>
            <w:right w:val="none" w:sz="0" w:space="0" w:color="auto"/>
          </w:divBdr>
        </w:div>
        <w:div w:id="421146615">
          <w:marLeft w:val="0"/>
          <w:marRight w:val="0"/>
          <w:marTop w:val="0"/>
          <w:marBottom w:val="0"/>
          <w:divBdr>
            <w:top w:val="none" w:sz="0" w:space="0" w:color="auto"/>
            <w:left w:val="none" w:sz="0" w:space="0" w:color="auto"/>
            <w:bottom w:val="none" w:sz="0" w:space="0" w:color="auto"/>
            <w:right w:val="none" w:sz="0" w:space="0" w:color="auto"/>
          </w:divBdr>
        </w:div>
        <w:div w:id="665747094">
          <w:marLeft w:val="0"/>
          <w:marRight w:val="0"/>
          <w:marTop w:val="0"/>
          <w:marBottom w:val="0"/>
          <w:divBdr>
            <w:top w:val="none" w:sz="0" w:space="0" w:color="auto"/>
            <w:left w:val="none" w:sz="0" w:space="0" w:color="auto"/>
            <w:bottom w:val="none" w:sz="0" w:space="0" w:color="auto"/>
            <w:right w:val="none" w:sz="0" w:space="0" w:color="auto"/>
          </w:divBdr>
        </w:div>
        <w:div w:id="779762707">
          <w:marLeft w:val="0"/>
          <w:marRight w:val="0"/>
          <w:marTop w:val="0"/>
          <w:marBottom w:val="0"/>
          <w:divBdr>
            <w:top w:val="none" w:sz="0" w:space="0" w:color="auto"/>
            <w:left w:val="none" w:sz="0" w:space="0" w:color="auto"/>
            <w:bottom w:val="none" w:sz="0" w:space="0" w:color="auto"/>
            <w:right w:val="none" w:sz="0" w:space="0" w:color="auto"/>
          </w:divBdr>
        </w:div>
        <w:div w:id="1153763873">
          <w:marLeft w:val="0"/>
          <w:marRight w:val="0"/>
          <w:marTop w:val="0"/>
          <w:marBottom w:val="0"/>
          <w:divBdr>
            <w:top w:val="none" w:sz="0" w:space="0" w:color="auto"/>
            <w:left w:val="none" w:sz="0" w:space="0" w:color="auto"/>
            <w:bottom w:val="none" w:sz="0" w:space="0" w:color="auto"/>
            <w:right w:val="none" w:sz="0" w:space="0" w:color="auto"/>
          </w:divBdr>
        </w:div>
        <w:div w:id="1432816125">
          <w:marLeft w:val="0"/>
          <w:marRight w:val="0"/>
          <w:marTop w:val="0"/>
          <w:marBottom w:val="0"/>
          <w:divBdr>
            <w:top w:val="none" w:sz="0" w:space="0" w:color="auto"/>
            <w:left w:val="none" w:sz="0" w:space="0" w:color="auto"/>
            <w:bottom w:val="none" w:sz="0" w:space="0" w:color="auto"/>
            <w:right w:val="none" w:sz="0" w:space="0" w:color="auto"/>
          </w:divBdr>
        </w:div>
        <w:div w:id="1452671005">
          <w:marLeft w:val="0"/>
          <w:marRight w:val="0"/>
          <w:marTop w:val="0"/>
          <w:marBottom w:val="0"/>
          <w:divBdr>
            <w:top w:val="none" w:sz="0" w:space="0" w:color="auto"/>
            <w:left w:val="none" w:sz="0" w:space="0" w:color="auto"/>
            <w:bottom w:val="none" w:sz="0" w:space="0" w:color="auto"/>
            <w:right w:val="none" w:sz="0" w:space="0" w:color="auto"/>
          </w:divBdr>
        </w:div>
        <w:div w:id="1512406684">
          <w:marLeft w:val="0"/>
          <w:marRight w:val="0"/>
          <w:marTop w:val="0"/>
          <w:marBottom w:val="0"/>
          <w:divBdr>
            <w:top w:val="none" w:sz="0" w:space="0" w:color="auto"/>
            <w:left w:val="none" w:sz="0" w:space="0" w:color="auto"/>
            <w:bottom w:val="none" w:sz="0" w:space="0" w:color="auto"/>
            <w:right w:val="none" w:sz="0" w:space="0" w:color="auto"/>
          </w:divBdr>
        </w:div>
        <w:div w:id="1579828403">
          <w:marLeft w:val="0"/>
          <w:marRight w:val="0"/>
          <w:marTop w:val="0"/>
          <w:marBottom w:val="0"/>
          <w:divBdr>
            <w:top w:val="none" w:sz="0" w:space="0" w:color="auto"/>
            <w:left w:val="none" w:sz="0" w:space="0" w:color="auto"/>
            <w:bottom w:val="none" w:sz="0" w:space="0" w:color="auto"/>
            <w:right w:val="none" w:sz="0" w:space="0" w:color="auto"/>
          </w:divBdr>
        </w:div>
        <w:div w:id="1685400176">
          <w:marLeft w:val="0"/>
          <w:marRight w:val="0"/>
          <w:marTop w:val="0"/>
          <w:marBottom w:val="0"/>
          <w:divBdr>
            <w:top w:val="none" w:sz="0" w:space="0" w:color="auto"/>
            <w:left w:val="none" w:sz="0" w:space="0" w:color="auto"/>
            <w:bottom w:val="none" w:sz="0" w:space="0" w:color="auto"/>
            <w:right w:val="none" w:sz="0" w:space="0" w:color="auto"/>
          </w:divBdr>
        </w:div>
      </w:divsChild>
    </w:div>
    <w:div w:id="1166900463">
      <w:bodyDiv w:val="1"/>
      <w:marLeft w:val="0"/>
      <w:marRight w:val="0"/>
      <w:marTop w:val="0"/>
      <w:marBottom w:val="0"/>
      <w:divBdr>
        <w:top w:val="none" w:sz="0" w:space="0" w:color="auto"/>
        <w:left w:val="none" w:sz="0" w:space="0" w:color="auto"/>
        <w:bottom w:val="none" w:sz="0" w:space="0" w:color="auto"/>
        <w:right w:val="none" w:sz="0" w:space="0" w:color="auto"/>
      </w:divBdr>
    </w:div>
    <w:div w:id="1167357757">
      <w:bodyDiv w:val="1"/>
      <w:marLeft w:val="0"/>
      <w:marRight w:val="0"/>
      <w:marTop w:val="0"/>
      <w:marBottom w:val="0"/>
      <w:divBdr>
        <w:top w:val="none" w:sz="0" w:space="0" w:color="auto"/>
        <w:left w:val="none" w:sz="0" w:space="0" w:color="auto"/>
        <w:bottom w:val="none" w:sz="0" w:space="0" w:color="auto"/>
        <w:right w:val="none" w:sz="0" w:space="0" w:color="auto"/>
      </w:divBdr>
    </w:div>
    <w:div w:id="1171872541">
      <w:bodyDiv w:val="1"/>
      <w:marLeft w:val="0"/>
      <w:marRight w:val="0"/>
      <w:marTop w:val="0"/>
      <w:marBottom w:val="0"/>
      <w:divBdr>
        <w:top w:val="none" w:sz="0" w:space="0" w:color="auto"/>
        <w:left w:val="none" w:sz="0" w:space="0" w:color="auto"/>
        <w:bottom w:val="none" w:sz="0" w:space="0" w:color="auto"/>
        <w:right w:val="none" w:sz="0" w:space="0" w:color="auto"/>
      </w:divBdr>
    </w:div>
    <w:div w:id="1181503662">
      <w:bodyDiv w:val="1"/>
      <w:marLeft w:val="0"/>
      <w:marRight w:val="0"/>
      <w:marTop w:val="0"/>
      <w:marBottom w:val="0"/>
      <w:divBdr>
        <w:top w:val="none" w:sz="0" w:space="0" w:color="auto"/>
        <w:left w:val="none" w:sz="0" w:space="0" w:color="auto"/>
        <w:bottom w:val="none" w:sz="0" w:space="0" w:color="auto"/>
        <w:right w:val="none" w:sz="0" w:space="0" w:color="auto"/>
      </w:divBdr>
      <w:divsChild>
        <w:div w:id="1074083749">
          <w:marLeft w:val="0"/>
          <w:marRight w:val="0"/>
          <w:marTop w:val="0"/>
          <w:marBottom w:val="0"/>
          <w:divBdr>
            <w:top w:val="none" w:sz="0" w:space="0" w:color="auto"/>
            <w:left w:val="none" w:sz="0" w:space="0" w:color="auto"/>
            <w:bottom w:val="none" w:sz="0" w:space="0" w:color="auto"/>
            <w:right w:val="none" w:sz="0" w:space="0" w:color="auto"/>
          </w:divBdr>
          <w:divsChild>
            <w:div w:id="426465875">
              <w:marLeft w:val="0"/>
              <w:marRight w:val="0"/>
              <w:marTop w:val="0"/>
              <w:marBottom w:val="0"/>
              <w:divBdr>
                <w:top w:val="none" w:sz="0" w:space="0" w:color="auto"/>
                <w:left w:val="none" w:sz="0" w:space="0" w:color="auto"/>
                <w:bottom w:val="none" w:sz="0" w:space="0" w:color="auto"/>
                <w:right w:val="none" w:sz="0" w:space="0" w:color="auto"/>
              </w:divBdr>
              <w:divsChild>
                <w:div w:id="324666959">
                  <w:marLeft w:val="0"/>
                  <w:marRight w:val="0"/>
                  <w:marTop w:val="0"/>
                  <w:marBottom w:val="0"/>
                  <w:divBdr>
                    <w:top w:val="none" w:sz="0" w:space="0" w:color="auto"/>
                    <w:left w:val="none" w:sz="0" w:space="0" w:color="auto"/>
                    <w:bottom w:val="none" w:sz="0" w:space="0" w:color="auto"/>
                    <w:right w:val="none" w:sz="0" w:space="0" w:color="auto"/>
                  </w:divBdr>
                </w:div>
                <w:div w:id="197856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238680">
      <w:bodyDiv w:val="1"/>
      <w:marLeft w:val="0"/>
      <w:marRight w:val="0"/>
      <w:marTop w:val="0"/>
      <w:marBottom w:val="0"/>
      <w:divBdr>
        <w:top w:val="none" w:sz="0" w:space="0" w:color="auto"/>
        <w:left w:val="none" w:sz="0" w:space="0" w:color="auto"/>
        <w:bottom w:val="none" w:sz="0" w:space="0" w:color="auto"/>
        <w:right w:val="none" w:sz="0" w:space="0" w:color="auto"/>
      </w:divBdr>
      <w:divsChild>
        <w:div w:id="983701004">
          <w:marLeft w:val="0"/>
          <w:marRight w:val="0"/>
          <w:marTop w:val="0"/>
          <w:marBottom w:val="0"/>
          <w:divBdr>
            <w:top w:val="none" w:sz="0" w:space="0" w:color="auto"/>
            <w:left w:val="none" w:sz="0" w:space="0" w:color="auto"/>
            <w:bottom w:val="none" w:sz="0" w:space="0" w:color="auto"/>
            <w:right w:val="none" w:sz="0" w:space="0" w:color="auto"/>
          </w:divBdr>
          <w:divsChild>
            <w:div w:id="14470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553010">
      <w:bodyDiv w:val="1"/>
      <w:marLeft w:val="0"/>
      <w:marRight w:val="0"/>
      <w:marTop w:val="0"/>
      <w:marBottom w:val="0"/>
      <w:divBdr>
        <w:top w:val="none" w:sz="0" w:space="0" w:color="auto"/>
        <w:left w:val="none" w:sz="0" w:space="0" w:color="auto"/>
        <w:bottom w:val="none" w:sz="0" w:space="0" w:color="auto"/>
        <w:right w:val="none" w:sz="0" w:space="0" w:color="auto"/>
      </w:divBdr>
    </w:div>
    <w:div w:id="1232811987">
      <w:bodyDiv w:val="1"/>
      <w:marLeft w:val="0"/>
      <w:marRight w:val="0"/>
      <w:marTop w:val="0"/>
      <w:marBottom w:val="0"/>
      <w:divBdr>
        <w:top w:val="none" w:sz="0" w:space="0" w:color="auto"/>
        <w:left w:val="none" w:sz="0" w:space="0" w:color="auto"/>
        <w:bottom w:val="none" w:sz="0" w:space="0" w:color="auto"/>
        <w:right w:val="none" w:sz="0" w:space="0" w:color="auto"/>
      </w:divBdr>
      <w:divsChild>
        <w:div w:id="2086953042">
          <w:marLeft w:val="0"/>
          <w:marRight w:val="0"/>
          <w:marTop w:val="0"/>
          <w:marBottom w:val="0"/>
          <w:divBdr>
            <w:top w:val="none" w:sz="0" w:space="0" w:color="auto"/>
            <w:left w:val="none" w:sz="0" w:space="0" w:color="auto"/>
            <w:bottom w:val="none" w:sz="0" w:space="0" w:color="auto"/>
            <w:right w:val="none" w:sz="0" w:space="0" w:color="auto"/>
          </w:divBdr>
          <w:divsChild>
            <w:div w:id="5717361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7484716">
                  <w:marLeft w:val="0"/>
                  <w:marRight w:val="0"/>
                  <w:marTop w:val="0"/>
                  <w:marBottom w:val="0"/>
                  <w:divBdr>
                    <w:top w:val="none" w:sz="0" w:space="0" w:color="auto"/>
                    <w:left w:val="none" w:sz="0" w:space="0" w:color="auto"/>
                    <w:bottom w:val="none" w:sz="0" w:space="0" w:color="auto"/>
                    <w:right w:val="none" w:sz="0" w:space="0" w:color="auto"/>
                  </w:divBdr>
                  <w:divsChild>
                    <w:div w:id="107223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898599">
      <w:bodyDiv w:val="1"/>
      <w:marLeft w:val="0"/>
      <w:marRight w:val="0"/>
      <w:marTop w:val="0"/>
      <w:marBottom w:val="0"/>
      <w:divBdr>
        <w:top w:val="none" w:sz="0" w:space="0" w:color="auto"/>
        <w:left w:val="none" w:sz="0" w:space="0" w:color="auto"/>
        <w:bottom w:val="none" w:sz="0" w:space="0" w:color="auto"/>
        <w:right w:val="none" w:sz="0" w:space="0" w:color="auto"/>
      </w:divBdr>
      <w:divsChild>
        <w:div w:id="1391154791">
          <w:marLeft w:val="0"/>
          <w:marRight w:val="0"/>
          <w:marTop w:val="0"/>
          <w:marBottom w:val="0"/>
          <w:divBdr>
            <w:top w:val="none" w:sz="0" w:space="0" w:color="auto"/>
            <w:left w:val="none" w:sz="0" w:space="0" w:color="auto"/>
            <w:bottom w:val="none" w:sz="0" w:space="0" w:color="auto"/>
            <w:right w:val="none" w:sz="0" w:space="0" w:color="auto"/>
          </w:divBdr>
        </w:div>
      </w:divsChild>
    </w:div>
    <w:div w:id="1241014587">
      <w:bodyDiv w:val="1"/>
      <w:marLeft w:val="0"/>
      <w:marRight w:val="0"/>
      <w:marTop w:val="0"/>
      <w:marBottom w:val="0"/>
      <w:divBdr>
        <w:top w:val="none" w:sz="0" w:space="0" w:color="auto"/>
        <w:left w:val="none" w:sz="0" w:space="0" w:color="auto"/>
        <w:bottom w:val="none" w:sz="0" w:space="0" w:color="auto"/>
        <w:right w:val="none" w:sz="0" w:space="0" w:color="auto"/>
      </w:divBdr>
      <w:divsChild>
        <w:div w:id="1114207525">
          <w:marLeft w:val="0"/>
          <w:marRight w:val="0"/>
          <w:marTop w:val="0"/>
          <w:marBottom w:val="0"/>
          <w:divBdr>
            <w:top w:val="none" w:sz="0" w:space="0" w:color="auto"/>
            <w:left w:val="none" w:sz="0" w:space="0" w:color="auto"/>
            <w:bottom w:val="none" w:sz="0" w:space="0" w:color="auto"/>
            <w:right w:val="none" w:sz="0" w:space="0" w:color="auto"/>
          </w:divBdr>
          <w:divsChild>
            <w:div w:id="1275483053">
              <w:marLeft w:val="0"/>
              <w:marRight w:val="0"/>
              <w:marTop w:val="0"/>
              <w:marBottom w:val="0"/>
              <w:divBdr>
                <w:top w:val="none" w:sz="0" w:space="0" w:color="auto"/>
                <w:left w:val="none" w:sz="0" w:space="0" w:color="auto"/>
                <w:bottom w:val="none" w:sz="0" w:space="0" w:color="auto"/>
                <w:right w:val="none" w:sz="0" w:space="0" w:color="auto"/>
              </w:divBdr>
              <w:divsChild>
                <w:div w:id="425738440">
                  <w:marLeft w:val="0"/>
                  <w:marRight w:val="0"/>
                  <w:marTop w:val="750"/>
                  <w:marBottom w:val="0"/>
                  <w:divBdr>
                    <w:top w:val="none" w:sz="0" w:space="0" w:color="auto"/>
                    <w:left w:val="none" w:sz="0" w:space="0" w:color="auto"/>
                    <w:bottom w:val="none" w:sz="0" w:space="0" w:color="auto"/>
                    <w:right w:val="none" w:sz="0" w:space="0" w:color="auto"/>
                  </w:divBdr>
                  <w:divsChild>
                    <w:div w:id="2036728142">
                      <w:marLeft w:val="0"/>
                      <w:marRight w:val="0"/>
                      <w:marTop w:val="0"/>
                      <w:marBottom w:val="0"/>
                      <w:divBdr>
                        <w:top w:val="none" w:sz="0" w:space="0" w:color="auto"/>
                        <w:left w:val="none" w:sz="0" w:space="0" w:color="auto"/>
                        <w:bottom w:val="none" w:sz="0" w:space="0" w:color="auto"/>
                        <w:right w:val="none" w:sz="0" w:space="0" w:color="auto"/>
                      </w:divBdr>
                      <w:divsChild>
                        <w:div w:id="1997028696">
                          <w:marLeft w:val="0"/>
                          <w:marRight w:val="0"/>
                          <w:marTop w:val="0"/>
                          <w:marBottom w:val="0"/>
                          <w:divBdr>
                            <w:top w:val="none" w:sz="0" w:space="0" w:color="auto"/>
                            <w:left w:val="none" w:sz="0" w:space="0" w:color="auto"/>
                            <w:bottom w:val="none" w:sz="0" w:space="0" w:color="auto"/>
                            <w:right w:val="none" w:sz="0" w:space="0" w:color="auto"/>
                          </w:divBdr>
                          <w:divsChild>
                            <w:div w:id="895045003">
                              <w:marLeft w:val="0"/>
                              <w:marRight w:val="0"/>
                              <w:marTop w:val="0"/>
                              <w:marBottom w:val="0"/>
                              <w:divBdr>
                                <w:top w:val="none" w:sz="0" w:space="0" w:color="auto"/>
                                <w:left w:val="single" w:sz="6" w:space="0" w:color="CCCCCC"/>
                                <w:bottom w:val="none" w:sz="0" w:space="0" w:color="auto"/>
                                <w:right w:val="single" w:sz="6" w:space="0" w:color="CCCCCC"/>
                              </w:divBdr>
                              <w:divsChild>
                                <w:div w:id="655380483">
                                  <w:marLeft w:val="0"/>
                                  <w:marRight w:val="0"/>
                                  <w:marTop w:val="0"/>
                                  <w:marBottom w:val="0"/>
                                  <w:divBdr>
                                    <w:top w:val="none" w:sz="0" w:space="0" w:color="auto"/>
                                    <w:left w:val="none" w:sz="0" w:space="0" w:color="auto"/>
                                    <w:bottom w:val="none" w:sz="0" w:space="0" w:color="auto"/>
                                    <w:right w:val="single" w:sz="6" w:space="15" w:color="CCCCCC"/>
                                  </w:divBdr>
                                  <w:divsChild>
                                    <w:div w:id="87704155">
                                      <w:marLeft w:val="0"/>
                                      <w:marRight w:val="0"/>
                                      <w:marTop w:val="0"/>
                                      <w:marBottom w:val="0"/>
                                      <w:divBdr>
                                        <w:top w:val="none" w:sz="0" w:space="0" w:color="auto"/>
                                        <w:left w:val="none" w:sz="0" w:space="0" w:color="auto"/>
                                        <w:bottom w:val="none" w:sz="0" w:space="0" w:color="auto"/>
                                        <w:right w:val="none" w:sz="0" w:space="0" w:color="auto"/>
                                      </w:divBdr>
                                      <w:divsChild>
                                        <w:div w:id="369914037">
                                          <w:marLeft w:val="0"/>
                                          <w:marRight w:val="0"/>
                                          <w:marTop w:val="0"/>
                                          <w:marBottom w:val="0"/>
                                          <w:divBdr>
                                            <w:top w:val="none" w:sz="0" w:space="0" w:color="auto"/>
                                            <w:left w:val="none" w:sz="0" w:space="0" w:color="auto"/>
                                            <w:bottom w:val="none" w:sz="0" w:space="0" w:color="auto"/>
                                            <w:right w:val="none" w:sz="0" w:space="0" w:color="auto"/>
                                          </w:divBdr>
                                          <w:divsChild>
                                            <w:div w:id="1158033555">
                                              <w:marLeft w:val="0"/>
                                              <w:marRight w:val="0"/>
                                              <w:marTop w:val="0"/>
                                              <w:marBottom w:val="600"/>
                                              <w:divBdr>
                                                <w:top w:val="none" w:sz="0" w:space="0" w:color="auto"/>
                                                <w:left w:val="none" w:sz="0" w:space="0" w:color="auto"/>
                                                <w:bottom w:val="none" w:sz="0" w:space="0" w:color="auto"/>
                                                <w:right w:val="none" w:sz="0" w:space="0" w:color="auto"/>
                                              </w:divBdr>
                                              <w:divsChild>
                                                <w:div w:id="953631387">
                                                  <w:marLeft w:val="0"/>
                                                  <w:marRight w:val="0"/>
                                                  <w:marTop w:val="0"/>
                                                  <w:marBottom w:val="0"/>
                                                  <w:divBdr>
                                                    <w:top w:val="none" w:sz="0" w:space="0" w:color="auto"/>
                                                    <w:left w:val="none" w:sz="0" w:space="0" w:color="auto"/>
                                                    <w:bottom w:val="none" w:sz="0" w:space="0" w:color="auto"/>
                                                    <w:right w:val="none" w:sz="0" w:space="0" w:color="auto"/>
                                                  </w:divBdr>
                                                </w:div>
                                                <w:div w:id="1593707323">
                                                  <w:marLeft w:val="0"/>
                                                  <w:marRight w:val="0"/>
                                                  <w:marTop w:val="0"/>
                                                  <w:marBottom w:val="0"/>
                                                  <w:divBdr>
                                                    <w:top w:val="none" w:sz="0" w:space="0" w:color="auto"/>
                                                    <w:left w:val="none" w:sz="0" w:space="0" w:color="auto"/>
                                                    <w:bottom w:val="none" w:sz="0" w:space="0" w:color="auto"/>
                                                    <w:right w:val="none" w:sz="0" w:space="0" w:color="auto"/>
                                                  </w:divBdr>
                                                </w:div>
                                                <w:div w:id="187133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9508041">
      <w:bodyDiv w:val="1"/>
      <w:marLeft w:val="0"/>
      <w:marRight w:val="0"/>
      <w:marTop w:val="0"/>
      <w:marBottom w:val="0"/>
      <w:divBdr>
        <w:top w:val="none" w:sz="0" w:space="0" w:color="auto"/>
        <w:left w:val="none" w:sz="0" w:space="0" w:color="auto"/>
        <w:bottom w:val="none" w:sz="0" w:space="0" w:color="auto"/>
        <w:right w:val="none" w:sz="0" w:space="0" w:color="auto"/>
      </w:divBdr>
    </w:div>
    <w:div w:id="1276599085">
      <w:bodyDiv w:val="1"/>
      <w:marLeft w:val="0"/>
      <w:marRight w:val="0"/>
      <w:marTop w:val="0"/>
      <w:marBottom w:val="0"/>
      <w:divBdr>
        <w:top w:val="none" w:sz="0" w:space="0" w:color="auto"/>
        <w:left w:val="none" w:sz="0" w:space="0" w:color="auto"/>
        <w:bottom w:val="none" w:sz="0" w:space="0" w:color="auto"/>
        <w:right w:val="none" w:sz="0" w:space="0" w:color="auto"/>
      </w:divBdr>
    </w:div>
    <w:div w:id="1316184264">
      <w:bodyDiv w:val="1"/>
      <w:marLeft w:val="0"/>
      <w:marRight w:val="0"/>
      <w:marTop w:val="0"/>
      <w:marBottom w:val="0"/>
      <w:divBdr>
        <w:top w:val="none" w:sz="0" w:space="0" w:color="auto"/>
        <w:left w:val="none" w:sz="0" w:space="0" w:color="auto"/>
        <w:bottom w:val="none" w:sz="0" w:space="0" w:color="auto"/>
        <w:right w:val="none" w:sz="0" w:space="0" w:color="auto"/>
      </w:divBdr>
    </w:div>
    <w:div w:id="1317880619">
      <w:bodyDiv w:val="1"/>
      <w:marLeft w:val="0"/>
      <w:marRight w:val="0"/>
      <w:marTop w:val="0"/>
      <w:marBottom w:val="0"/>
      <w:divBdr>
        <w:top w:val="none" w:sz="0" w:space="0" w:color="auto"/>
        <w:left w:val="none" w:sz="0" w:space="0" w:color="auto"/>
        <w:bottom w:val="none" w:sz="0" w:space="0" w:color="auto"/>
        <w:right w:val="none" w:sz="0" w:space="0" w:color="auto"/>
      </w:divBdr>
    </w:div>
    <w:div w:id="1322930511">
      <w:bodyDiv w:val="1"/>
      <w:marLeft w:val="0"/>
      <w:marRight w:val="0"/>
      <w:marTop w:val="0"/>
      <w:marBottom w:val="0"/>
      <w:divBdr>
        <w:top w:val="none" w:sz="0" w:space="0" w:color="auto"/>
        <w:left w:val="none" w:sz="0" w:space="0" w:color="auto"/>
        <w:bottom w:val="none" w:sz="0" w:space="0" w:color="auto"/>
        <w:right w:val="none" w:sz="0" w:space="0" w:color="auto"/>
      </w:divBdr>
    </w:div>
    <w:div w:id="1342202241">
      <w:bodyDiv w:val="1"/>
      <w:marLeft w:val="0"/>
      <w:marRight w:val="0"/>
      <w:marTop w:val="0"/>
      <w:marBottom w:val="0"/>
      <w:divBdr>
        <w:top w:val="none" w:sz="0" w:space="0" w:color="auto"/>
        <w:left w:val="none" w:sz="0" w:space="0" w:color="auto"/>
        <w:bottom w:val="none" w:sz="0" w:space="0" w:color="auto"/>
        <w:right w:val="none" w:sz="0" w:space="0" w:color="auto"/>
      </w:divBdr>
      <w:divsChild>
        <w:div w:id="1623147590">
          <w:marLeft w:val="0"/>
          <w:marRight w:val="0"/>
          <w:marTop w:val="0"/>
          <w:marBottom w:val="0"/>
          <w:divBdr>
            <w:top w:val="none" w:sz="0" w:space="0" w:color="auto"/>
            <w:left w:val="none" w:sz="0" w:space="0" w:color="auto"/>
            <w:bottom w:val="none" w:sz="0" w:space="0" w:color="auto"/>
            <w:right w:val="none" w:sz="0" w:space="0" w:color="auto"/>
          </w:divBdr>
          <w:divsChild>
            <w:div w:id="747000420">
              <w:marLeft w:val="0"/>
              <w:marRight w:val="0"/>
              <w:marTop w:val="0"/>
              <w:marBottom w:val="0"/>
              <w:divBdr>
                <w:top w:val="none" w:sz="0" w:space="0" w:color="auto"/>
                <w:left w:val="none" w:sz="0" w:space="0" w:color="auto"/>
                <w:bottom w:val="none" w:sz="0" w:space="0" w:color="auto"/>
                <w:right w:val="none" w:sz="0" w:space="0" w:color="auto"/>
              </w:divBdr>
              <w:divsChild>
                <w:div w:id="986712846">
                  <w:marLeft w:val="0"/>
                  <w:marRight w:val="0"/>
                  <w:marTop w:val="0"/>
                  <w:marBottom w:val="0"/>
                  <w:divBdr>
                    <w:top w:val="none" w:sz="0" w:space="0" w:color="auto"/>
                    <w:left w:val="none" w:sz="0" w:space="0" w:color="auto"/>
                    <w:bottom w:val="none" w:sz="0" w:space="0" w:color="auto"/>
                    <w:right w:val="none" w:sz="0" w:space="0" w:color="auto"/>
                  </w:divBdr>
                  <w:divsChild>
                    <w:div w:id="96785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784312">
      <w:bodyDiv w:val="1"/>
      <w:marLeft w:val="0"/>
      <w:marRight w:val="0"/>
      <w:marTop w:val="0"/>
      <w:marBottom w:val="0"/>
      <w:divBdr>
        <w:top w:val="none" w:sz="0" w:space="0" w:color="auto"/>
        <w:left w:val="none" w:sz="0" w:space="0" w:color="auto"/>
        <w:bottom w:val="none" w:sz="0" w:space="0" w:color="auto"/>
        <w:right w:val="none" w:sz="0" w:space="0" w:color="auto"/>
      </w:divBdr>
      <w:divsChild>
        <w:div w:id="177427724">
          <w:marLeft w:val="0"/>
          <w:marRight w:val="0"/>
          <w:marTop w:val="0"/>
          <w:marBottom w:val="0"/>
          <w:divBdr>
            <w:top w:val="none" w:sz="0" w:space="0" w:color="auto"/>
            <w:left w:val="none" w:sz="0" w:space="0" w:color="auto"/>
            <w:bottom w:val="none" w:sz="0" w:space="0" w:color="auto"/>
            <w:right w:val="none" w:sz="0" w:space="0" w:color="auto"/>
          </w:divBdr>
          <w:divsChild>
            <w:div w:id="123385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11458">
      <w:bodyDiv w:val="1"/>
      <w:marLeft w:val="0"/>
      <w:marRight w:val="0"/>
      <w:marTop w:val="0"/>
      <w:marBottom w:val="0"/>
      <w:divBdr>
        <w:top w:val="none" w:sz="0" w:space="0" w:color="auto"/>
        <w:left w:val="none" w:sz="0" w:space="0" w:color="auto"/>
        <w:bottom w:val="none" w:sz="0" w:space="0" w:color="auto"/>
        <w:right w:val="none" w:sz="0" w:space="0" w:color="auto"/>
      </w:divBdr>
    </w:div>
    <w:div w:id="1368331312">
      <w:bodyDiv w:val="1"/>
      <w:marLeft w:val="0"/>
      <w:marRight w:val="0"/>
      <w:marTop w:val="0"/>
      <w:marBottom w:val="0"/>
      <w:divBdr>
        <w:top w:val="none" w:sz="0" w:space="0" w:color="auto"/>
        <w:left w:val="none" w:sz="0" w:space="0" w:color="auto"/>
        <w:bottom w:val="none" w:sz="0" w:space="0" w:color="auto"/>
        <w:right w:val="none" w:sz="0" w:space="0" w:color="auto"/>
      </w:divBdr>
    </w:div>
    <w:div w:id="1386755499">
      <w:bodyDiv w:val="1"/>
      <w:marLeft w:val="0"/>
      <w:marRight w:val="0"/>
      <w:marTop w:val="0"/>
      <w:marBottom w:val="0"/>
      <w:divBdr>
        <w:top w:val="none" w:sz="0" w:space="0" w:color="auto"/>
        <w:left w:val="none" w:sz="0" w:space="0" w:color="auto"/>
        <w:bottom w:val="none" w:sz="0" w:space="0" w:color="auto"/>
        <w:right w:val="none" w:sz="0" w:space="0" w:color="auto"/>
      </w:divBdr>
      <w:divsChild>
        <w:div w:id="1471685">
          <w:marLeft w:val="0"/>
          <w:marRight w:val="0"/>
          <w:marTop w:val="0"/>
          <w:marBottom w:val="0"/>
          <w:divBdr>
            <w:top w:val="none" w:sz="0" w:space="0" w:color="auto"/>
            <w:left w:val="none" w:sz="0" w:space="0" w:color="auto"/>
            <w:bottom w:val="none" w:sz="0" w:space="0" w:color="auto"/>
            <w:right w:val="none" w:sz="0" w:space="0" w:color="auto"/>
          </w:divBdr>
        </w:div>
        <w:div w:id="120344330">
          <w:marLeft w:val="0"/>
          <w:marRight w:val="0"/>
          <w:marTop w:val="0"/>
          <w:marBottom w:val="0"/>
          <w:divBdr>
            <w:top w:val="none" w:sz="0" w:space="0" w:color="auto"/>
            <w:left w:val="none" w:sz="0" w:space="0" w:color="auto"/>
            <w:bottom w:val="none" w:sz="0" w:space="0" w:color="auto"/>
            <w:right w:val="none" w:sz="0" w:space="0" w:color="auto"/>
          </w:divBdr>
        </w:div>
        <w:div w:id="144859391">
          <w:marLeft w:val="0"/>
          <w:marRight w:val="0"/>
          <w:marTop w:val="0"/>
          <w:marBottom w:val="0"/>
          <w:divBdr>
            <w:top w:val="none" w:sz="0" w:space="0" w:color="auto"/>
            <w:left w:val="none" w:sz="0" w:space="0" w:color="auto"/>
            <w:bottom w:val="none" w:sz="0" w:space="0" w:color="auto"/>
            <w:right w:val="none" w:sz="0" w:space="0" w:color="auto"/>
          </w:divBdr>
        </w:div>
        <w:div w:id="520825545">
          <w:marLeft w:val="0"/>
          <w:marRight w:val="0"/>
          <w:marTop w:val="0"/>
          <w:marBottom w:val="0"/>
          <w:divBdr>
            <w:top w:val="none" w:sz="0" w:space="0" w:color="auto"/>
            <w:left w:val="none" w:sz="0" w:space="0" w:color="auto"/>
            <w:bottom w:val="none" w:sz="0" w:space="0" w:color="auto"/>
            <w:right w:val="none" w:sz="0" w:space="0" w:color="auto"/>
          </w:divBdr>
        </w:div>
        <w:div w:id="917132930">
          <w:marLeft w:val="0"/>
          <w:marRight w:val="0"/>
          <w:marTop w:val="0"/>
          <w:marBottom w:val="0"/>
          <w:divBdr>
            <w:top w:val="none" w:sz="0" w:space="0" w:color="auto"/>
            <w:left w:val="none" w:sz="0" w:space="0" w:color="auto"/>
            <w:bottom w:val="none" w:sz="0" w:space="0" w:color="auto"/>
            <w:right w:val="none" w:sz="0" w:space="0" w:color="auto"/>
          </w:divBdr>
        </w:div>
        <w:div w:id="1156336174">
          <w:marLeft w:val="0"/>
          <w:marRight w:val="0"/>
          <w:marTop w:val="0"/>
          <w:marBottom w:val="0"/>
          <w:divBdr>
            <w:top w:val="none" w:sz="0" w:space="0" w:color="auto"/>
            <w:left w:val="none" w:sz="0" w:space="0" w:color="auto"/>
            <w:bottom w:val="none" w:sz="0" w:space="0" w:color="auto"/>
            <w:right w:val="none" w:sz="0" w:space="0" w:color="auto"/>
          </w:divBdr>
        </w:div>
        <w:div w:id="1227381345">
          <w:marLeft w:val="0"/>
          <w:marRight w:val="0"/>
          <w:marTop w:val="0"/>
          <w:marBottom w:val="0"/>
          <w:divBdr>
            <w:top w:val="none" w:sz="0" w:space="0" w:color="auto"/>
            <w:left w:val="none" w:sz="0" w:space="0" w:color="auto"/>
            <w:bottom w:val="none" w:sz="0" w:space="0" w:color="auto"/>
            <w:right w:val="none" w:sz="0" w:space="0" w:color="auto"/>
          </w:divBdr>
        </w:div>
        <w:div w:id="1250507502">
          <w:marLeft w:val="0"/>
          <w:marRight w:val="0"/>
          <w:marTop w:val="0"/>
          <w:marBottom w:val="0"/>
          <w:divBdr>
            <w:top w:val="none" w:sz="0" w:space="0" w:color="auto"/>
            <w:left w:val="none" w:sz="0" w:space="0" w:color="auto"/>
            <w:bottom w:val="none" w:sz="0" w:space="0" w:color="auto"/>
            <w:right w:val="none" w:sz="0" w:space="0" w:color="auto"/>
          </w:divBdr>
        </w:div>
        <w:div w:id="1305506289">
          <w:marLeft w:val="0"/>
          <w:marRight w:val="0"/>
          <w:marTop w:val="0"/>
          <w:marBottom w:val="0"/>
          <w:divBdr>
            <w:top w:val="none" w:sz="0" w:space="0" w:color="auto"/>
            <w:left w:val="none" w:sz="0" w:space="0" w:color="auto"/>
            <w:bottom w:val="none" w:sz="0" w:space="0" w:color="auto"/>
            <w:right w:val="none" w:sz="0" w:space="0" w:color="auto"/>
          </w:divBdr>
        </w:div>
        <w:div w:id="1405756477">
          <w:marLeft w:val="0"/>
          <w:marRight w:val="0"/>
          <w:marTop w:val="0"/>
          <w:marBottom w:val="0"/>
          <w:divBdr>
            <w:top w:val="none" w:sz="0" w:space="0" w:color="auto"/>
            <w:left w:val="none" w:sz="0" w:space="0" w:color="auto"/>
            <w:bottom w:val="none" w:sz="0" w:space="0" w:color="auto"/>
            <w:right w:val="none" w:sz="0" w:space="0" w:color="auto"/>
          </w:divBdr>
        </w:div>
        <w:div w:id="1432312282">
          <w:marLeft w:val="0"/>
          <w:marRight w:val="0"/>
          <w:marTop w:val="0"/>
          <w:marBottom w:val="0"/>
          <w:divBdr>
            <w:top w:val="none" w:sz="0" w:space="0" w:color="auto"/>
            <w:left w:val="none" w:sz="0" w:space="0" w:color="auto"/>
            <w:bottom w:val="none" w:sz="0" w:space="0" w:color="auto"/>
            <w:right w:val="none" w:sz="0" w:space="0" w:color="auto"/>
          </w:divBdr>
        </w:div>
        <w:div w:id="1434276306">
          <w:marLeft w:val="0"/>
          <w:marRight w:val="0"/>
          <w:marTop w:val="0"/>
          <w:marBottom w:val="0"/>
          <w:divBdr>
            <w:top w:val="none" w:sz="0" w:space="0" w:color="auto"/>
            <w:left w:val="none" w:sz="0" w:space="0" w:color="auto"/>
            <w:bottom w:val="none" w:sz="0" w:space="0" w:color="auto"/>
            <w:right w:val="none" w:sz="0" w:space="0" w:color="auto"/>
          </w:divBdr>
        </w:div>
        <w:div w:id="1511525400">
          <w:marLeft w:val="0"/>
          <w:marRight w:val="0"/>
          <w:marTop w:val="0"/>
          <w:marBottom w:val="0"/>
          <w:divBdr>
            <w:top w:val="none" w:sz="0" w:space="0" w:color="auto"/>
            <w:left w:val="none" w:sz="0" w:space="0" w:color="auto"/>
            <w:bottom w:val="none" w:sz="0" w:space="0" w:color="auto"/>
            <w:right w:val="none" w:sz="0" w:space="0" w:color="auto"/>
          </w:divBdr>
        </w:div>
        <w:div w:id="2119332869">
          <w:marLeft w:val="0"/>
          <w:marRight w:val="0"/>
          <w:marTop w:val="0"/>
          <w:marBottom w:val="0"/>
          <w:divBdr>
            <w:top w:val="none" w:sz="0" w:space="0" w:color="auto"/>
            <w:left w:val="none" w:sz="0" w:space="0" w:color="auto"/>
            <w:bottom w:val="none" w:sz="0" w:space="0" w:color="auto"/>
            <w:right w:val="none" w:sz="0" w:space="0" w:color="auto"/>
          </w:divBdr>
        </w:div>
      </w:divsChild>
    </w:div>
    <w:div w:id="1388721075">
      <w:bodyDiv w:val="1"/>
      <w:marLeft w:val="0"/>
      <w:marRight w:val="0"/>
      <w:marTop w:val="0"/>
      <w:marBottom w:val="0"/>
      <w:divBdr>
        <w:top w:val="none" w:sz="0" w:space="0" w:color="auto"/>
        <w:left w:val="none" w:sz="0" w:space="0" w:color="auto"/>
        <w:bottom w:val="none" w:sz="0" w:space="0" w:color="auto"/>
        <w:right w:val="none" w:sz="0" w:space="0" w:color="auto"/>
      </w:divBdr>
    </w:div>
    <w:div w:id="1389911698">
      <w:bodyDiv w:val="1"/>
      <w:marLeft w:val="0"/>
      <w:marRight w:val="0"/>
      <w:marTop w:val="0"/>
      <w:marBottom w:val="0"/>
      <w:divBdr>
        <w:top w:val="none" w:sz="0" w:space="0" w:color="auto"/>
        <w:left w:val="none" w:sz="0" w:space="0" w:color="auto"/>
        <w:bottom w:val="none" w:sz="0" w:space="0" w:color="auto"/>
        <w:right w:val="none" w:sz="0" w:space="0" w:color="auto"/>
      </w:divBdr>
    </w:div>
    <w:div w:id="1393044230">
      <w:bodyDiv w:val="1"/>
      <w:marLeft w:val="0"/>
      <w:marRight w:val="0"/>
      <w:marTop w:val="0"/>
      <w:marBottom w:val="0"/>
      <w:divBdr>
        <w:top w:val="none" w:sz="0" w:space="0" w:color="auto"/>
        <w:left w:val="none" w:sz="0" w:space="0" w:color="auto"/>
        <w:bottom w:val="none" w:sz="0" w:space="0" w:color="auto"/>
        <w:right w:val="none" w:sz="0" w:space="0" w:color="auto"/>
      </w:divBdr>
    </w:div>
    <w:div w:id="1410997931">
      <w:bodyDiv w:val="1"/>
      <w:marLeft w:val="0"/>
      <w:marRight w:val="0"/>
      <w:marTop w:val="0"/>
      <w:marBottom w:val="0"/>
      <w:divBdr>
        <w:top w:val="none" w:sz="0" w:space="0" w:color="auto"/>
        <w:left w:val="none" w:sz="0" w:space="0" w:color="auto"/>
        <w:bottom w:val="none" w:sz="0" w:space="0" w:color="auto"/>
        <w:right w:val="none" w:sz="0" w:space="0" w:color="auto"/>
      </w:divBdr>
    </w:div>
    <w:div w:id="1443956998">
      <w:bodyDiv w:val="1"/>
      <w:marLeft w:val="0"/>
      <w:marRight w:val="0"/>
      <w:marTop w:val="0"/>
      <w:marBottom w:val="0"/>
      <w:divBdr>
        <w:top w:val="none" w:sz="0" w:space="0" w:color="auto"/>
        <w:left w:val="none" w:sz="0" w:space="0" w:color="auto"/>
        <w:bottom w:val="none" w:sz="0" w:space="0" w:color="auto"/>
        <w:right w:val="none" w:sz="0" w:space="0" w:color="auto"/>
      </w:divBdr>
      <w:divsChild>
        <w:div w:id="902987380">
          <w:marLeft w:val="0"/>
          <w:marRight w:val="0"/>
          <w:marTop w:val="0"/>
          <w:marBottom w:val="0"/>
          <w:divBdr>
            <w:top w:val="none" w:sz="0" w:space="0" w:color="auto"/>
            <w:left w:val="none" w:sz="0" w:space="0" w:color="auto"/>
            <w:bottom w:val="none" w:sz="0" w:space="0" w:color="auto"/>
            <w:right w:val="none" w:sz="0" w:space="0" w:color="auto"/>
          </w:divBdr>
          <w:divsChild>
            <w:div w:id="1737507042">
              <w:marLeft w:val="0"/>
              <w:marRight w:val="0"/>
              <w:marTop w:val="0"/>
              <w:marBottom w:val="0"/>
              <w:divBdr>
                <w:top w:val="none" w:sz="0" w:space="0" w:color="auto"/>
                <w:left w:val="none" w:sz="0" w:space="0" w:color="auto"/>
                <w:bottom w:val="none" w:sz="0" w:space="0" w:color="auto"/>
                <w:right w:val="none" w:sz="0" w:space="0" w:color="auto"/>
              </w:divBdr>
              <w:divsChild>
                <w:div w:id="192796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711264">
      <w:bodyDiv w:val="1"/>
      <w:marLeft w:val="0"/>
      <w:marRight w:val="0"/>
      <w:marTop w:val="0"/>
      <w:marBottom w:val="0"/>
      <w:divBdr>
        <w:top w:val="none" w:sz="0" w:space="0" w:color="auto"/>
        <w:left w:val="none" w:sz="0" w:space="0" w:color="auto"/>
        <w:bottom w:val="none" w:sz="0" w:space="0" w:color="auto"/>
        <w:right w:val="none" w:sz="0" w:space="0" w:color="auto"/>
      </w:divBdr>
      <w:divsChild>
        <w:div w:id="1078861908">
          <w:marLeft w:val="0"/>
          <w:marRight w:val="1"/>
          <w:marTop w:val="0"/>
          <w:marBottom w:val="0"/>
          <w:divBdr>
            <w:top w:val="none" w:sz="0" w:space="0" w:color="auto"/>
            <w:left w:val="none" w:sz="0" w:space="0" w:color="auto"/>
            <w:bottom w:val="none" w:sz="0" w:space="0" w:color="auto"/>
            <w:right w:val="none" w:sz="0" w:space="0" w:color="auto"/>
          </w:divBdr>
          <w:divsChild>
            <w:div w:id="1427578443">
              <w:marLeft w:val="0"/>
              <w:marRight w:val="0"/>
              <w:marTop w:val="0"/>
              <w:marBottom w:val="0"/>
              <w:divBdr>
                <w:top w:val="none" w:sz="0" w:space="0" w:color="auto"/>
                <w:left w:val="none" w:sz="0" w:space="0" w:color="auto"/>
                <w:bottom w:val="none" w:sz="0" w:space="0" w:color="auto"/>
                <w:right w:val="none" w:sz="0" w:space="0" w:color="auto"/>
              </w:divBdr>
              <w:divsChild>
                <w:div w:id="710152979">
                  <w:marLeft w:val="0"/>
                  <w:marRight w:val="1"/>
                  <w:marTop w:val="0"/>
                  <w:marBottom w:val="0"/>
                  <w:divBdr>
                    <w:top w:val="none" w:sz="0" w:space="0" w:color="auto"/>
                    <w:left w:val="none" w:sz="0" w:space="0" w:color="auto"/>
                    <w:bottom w:val="none" w:sz="0" w:space="0" w:color="auto"/>
                    <w:right w:val="none" w:sz="0" w:space="0" w:color="auto"/>
                  </w:divBdr>
                  <w:divsChild>
                    <w:div w:id="190923949">
                      <w:marLeft w:val="0"/>
                      <w:marRight w:val="0"/>
                      <w:marTop w:val="0"/>
                      <w:marBottom w:val="0"/>
                      <w:divBdr>
                        <w:top w:val="none" w:sz="0" w:space="0" w:color="auto"/>
                        <w:left w:val="none" w:sz="0" w:space="0" w:color="auto"/>
                        <w:bottom w:val="none" w:sz="0" w:space="0" w:color="auto"/>
                        <w:right w:val="none" w:sz="0" w:space="0" w:color="auto"/>
                      </w:divBdr>
                      <w:divsChild>
                        <w:div w:id="1141268040">
                          <w:marLeft w:val="0"/>
                          <w:marRight w:val="0"/>
                          <w:marTop w:val="0"/>
                          <w:marBottom w:val="0"/>
                          <w:divBdr>
                            <w:top w:val="none" w:sz="0" w:space="0" w:color="auto"/>
                            <w:left w:val="none" w:sz="0" w:space="0" w:color="auto"/>
                            <w:bottom w:val="none" w:sz="0" w:space="0" w:color="auto"/>
                            <w:right w:val="none" w:sz="0" w:space="0" w:color="auto"/>
                          </w:divBdr>
                          <w:divsChild>
                            <w:div w:id="1623613595">
                              <w:marLeft w:val="0"/>
                              <w:marRight w:val="0"/>
                              <w:marTop w:val="120"/>
                              <w:marBottom w:val="360"/>
                              <w:divBdr>
                                <w:top w:val="none" w:sz="0" w:space="0" w:color="auto"/>
                                <w:left w:val="none" w:sz="0" w:space="0" w:color="auto"/>
                                <w:bottom w:val="none" w:sz="0" w:space="0" w:color="auto"/>
                                <w:right w:val="none" w:sz="0" w:space="0" w:color="auto"/>
                              </w:divBdr>
                              <w:divsChild>
                                <w:div w:id="564606802">
                                  <w:marLeft w:val="420"/>
                                  <w:marRight w:val="0"/>
                                  <w:marTop w:val="0"/>
                                  <w:marBottom w:val="0"/>
                                  <w:divBdr>
                                    <w:top w:val="none" w:sz="0" w:space="0" w:color="auto"/>
                                    <w:left w:val="none" w:sz="0" w:space="0" w:color="auto"/>
                                    <w:bottom w:val="none" w:sz="0" w:space="0" w:color="auto"/>
                                    <w:right w:val="none" w:sz="0" w:space="0" w:color="auto"/>
                                  </w:divBdr>
                                  <w:divsChild>
                                    <w:div w:id="540049201">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5682380">
      <w:bodyDiv w:val="1"/>
      <w:marLeft w:val="0"/>
      <w:marRight w:val="0"/>
      <w:marTop w:val="0"/>
      <w:marBottom w:val="0"/>
      <w:divBdr>
        <w:top w:val="none" w:sz="0" w:space="0" w:color="auto"/>
        <w:left w:val="none" w:sz="0" w:space="0" w:color="auto"/>
        <w:bottom w:val="none" w:sz="0" w:space="0" w:color="auto"/>
        <w:right w:val="none" w:sz="0" w:space="0" w:color="auto"/>
      </w:divBdr>
      <w:divsChild>
        <w:div w:id="2097021174">
          <w:marLeft w:val="0"/>
          <w:marRight w:val="0"/>
          <w:marTop w:val="0"/>
          <w:marBottom w:val="0"/>
          <w:divBdr>
            <w:top w:val="none" w:sz="0" w:space="0" w:color="auto"/>
            <w:left w:val="none" w:sz="0" w:space="0" w:color="auto"/>
            <w:bottom w:val="none" w:sz="0" w:space="0" w:color="auto"/>
            <w:right w:val="none" w:sz="0" w:space="0" w:color="auto"/>
          </w:divBdr>
        </w:div>
      </w:divsChild>
    </w:div>
    <w:div w:id="1490441786">
      <w:bodyDiv w:val="1"/>
      <w:marLeft w:val="0"/>
      <w:marRight w:val="0"/>
      <w:marTop w:val="0"/>
      <w:marBottom w:val="0"/>
      <w:divBdr>
        <w:top w:val="none" w:sz="0" w:space="0" w:color="auto"/>
        <w:left w:val="none" w:sz="0" w:space="0" w:color="auto"/>
        <w:bottom w:val="none" w:sz="0" w:space="0" w:color="auto"/>
        <w:right w:val="none" w:sz="0" w:space="0" w:color="auto"/>
      </w:divBdr>
    </w:div>
    <w:div w:id="1490712663">
      <w:bodyDiv w:val="1"/>
      <w:marLeft w:val="0"/>
      <w:marRight w:val="0"/>
      <w:marTop w:val="0"/>
      <w:marBottom w:val="0"/>
      <w:divBdr>
        <w:top w:val="none" w:sz="0" w:space="0" w:color="auto"/>
        <w:left w:val="none" w:sz="0" w:space="0" w:color="auto"/>
        <w:bottom w:val="none" w:sz="0" w:space="0" w:color="auto"/>
        <w:right w:val="none" w:sz="0" w:space="0" w:color="auto"/>
      </w:divBdr>
    </w:div>
    <w:div w:id="1491366576">
      <w:bodyDiv w:val="1"/>
      <w:marLeft w:val="0"/>
      <w:marRight w:val="0"/>
      <w:marTop w:val="0"/>
      <w:marBottom w:val="0"/>
      <w:divBdr>
        <w:top w:val="none" w:sz="0" w:space="0" w:color="auto"/>
        <w:left w:val="none" w:sz="0" w:space="0" w:color="auto"/>
        <w:bottom w:val="none" w:sz="0" w:space="0" w:color="auto"/>
        <w:right w:val="none" w:sz="0" w:space="0" w:color="auto"/>
      </w:divBdr>
    </w:div>
    <w:div w:id="1505706369">
      <w:bodyDiv w:val="1"/>
      <w:marLeft w:val="0"/>
      <w:marRight w:val="0"/>
      <w:marTop w:val="0"/>
      <w:marBottom w:val="0"/>
      <w:divBdr>
        <w:top w:val="none" w:sz="0" w:space="0" w:color="auto"/>
        <w:left w:val="none" w:sz="0" w:space="0" w:color="auto"/>
        <w:bottom w:val="none" w:sz="0" w:space="0" w:color="auto"/>
        <w:right w:val="none" w:sz="0" w:space="0" w:color="auto"/>
      </w:divBdr>
    </w:div>
    <w:div w:id="1507401644">
      <w:bodyDiv w:val="1"/>
      <w:marLeft w:val="0"/>
      <w:marRight w:val="0"/>
      <w:marTop w:val="0"/>
      <w:marBottom w:val="0"/>
      <w:divBdr>
        <w:top w:val="none" w:sz="0" w:space="0" w:color="auto"/>
        <w:left w:val="none" w:sz="0" w:space="0" w:color="auto"/>
        <w:bottom w:val="none" w:sz="0" w:space="0" w:color="auto"/>
        <w:right w:val="none" w:sz="0" w:space="0" w:color="auto"/>
      </w:divBdr>
    </w:div>
    <w:div w:id="1514801203">
      <w:bodyDiv w:val="1"/>
      <w:marLeft w:val="0"/>
      <w:marRight w:val="0"/>
      <w:marTop w:val="0"/>
      <w:marBottom w:val="0"/>
      <w:divBdr>
        <w:top w:val="none" w:sz="0" w:space="0" w:color="auto"/>
        <w:left w:val="none" w:sz="0" w:space="0" w:color="auto"/>
        <w:bottom w:val="none" w:sz="0" w:space="0" w:color="auto"/>
        <w:right w:val="none" w:sz="0" w:space="0" w:color="auto"/>
      </w:divBdr>
    </w:div>
    <w:div w:id="1517697971">
      <w:bodyDiv w:val="1"/>
      <w:marLeft w:val="0"/>
      <w:marRight w:val="0"/>
      <w:marTop w:val="0"/>
      <w:marBottom w:val="0"/>
      <w:divBdr>
        <w:top w:val="none" w:sz="0" w:space="0" w:color="auto"/>
        <w:left w:val="none" w:sz="0" w:space="0" w:color="auto"/>
        <w:bottom w:val="none" w:sz="0" w:space="0" w:color="auto"/>
        <w:right w:val="none" w:sz="0" w:space="0" w:color="auto"/>
      </w:divBdr>
    </w:div>
    <w:div w:id="1523741274">
      <w:bodyDiv w:val="1"/>
      <w:marLeft w:val="0"/>
      <w:marRight w:val="0"/>
      <w:marTop w:val="0"/>
      <w:marBottom w:val="0"/>
      <w:divBdr>
        <w:top w:val="none" w:sz="0" w:space="0" w:color="auto"/>
        <w:left w:val="none" w:sz="0" w:space="0" w:color="auto"/>
        <w:bottom w:val="none" w:sz="0" w:space="0" w:color="auto"/>
        <w:right w:val="none" w:sz="0" w:space="0" w:color="auto"/>
      </w:divBdr>
    </w:div>
    <w:div w:id="1532499404">
      <w:bodyDiv w:val="1"/>
      <w:marLeft w:val="0"/>
      <w:marRight w:val="0"/>
      <w:marTop w:val="0"/>
      <w:marBottom w:val="0"/>
      <w:divBdr>
        <w:top w:val="none" w:sz="0" w:space="0" w:color="auto"/>
        <w:left w:val="none" w:sz="0" w:space="0" w:color="auto"/>
        <w:bottom w:val="none" w:sz="0" w:space="0" w:color="auto"/>
        <w:right w:val="none" w:sz="0" w:space="0" w:color="auto"/>
      </w:divBdr>
    </w:div>
    <w:div w:id="1535729136">
      <w:bodyDiv w:val="1"/>
      <w:marLeft w:val="0"/>
      <w:marRight w:val="0"/>
      <w:marTop w:val="0"/>
      <w:marBottom w:val="0"/>
      <w:divBdr>
        <w:top w:val="none" w:sz="0" w:space="0" w:color="auto"/>
        <w:left w:val="none" w:sz="0" w:space="0" w:color="auto"/>
        <w:bottom w:val="none" w:sz="0" w:space="0" w:color="auto"/>
        <w:right w:val="none" w:sz="0" w:space="0" w:color="auto"/>
      </w:divBdr>
    </w:div>
    <w:div w:id="1540316463">
      <w:bodyDiv w:val="1"/>
      <w:marLeft w:val="0"/>
      <w:marRight w:val="0"/>
      <w:marTop w:val="0"/>
      <w:marBottom w:val="0"/>
      <w:divBdr>
        <w:top w:val="none" w:sz="0" w:space="0" w:color="auto"/>
        <w:left w:val="none" w:sz="0" w:space="0" w:color="auto"/>
        <w:bottom w:val="none" w:sz="0" w:space="0" w:color="auto"/>
        <w:right w:val="none" w:sz="0" w:space="0" w:color="auto"/>
      </w:divBdr>
      <w:divsChild>
        <w:div w:id="697119490">
          <w:marLeft w:val="0"/>
          <w:marRight w:val="0"/>
          <w:marTop w:val="0"/>
          <w:marBottom w:val="0"/>
          <w:divBdr>
            <w:top w:val="none" w:sz="0" w:space="0" w:color="auto"/>
            <w:left w:val="none" w:sz="0" w:space="0" w:color="auto"/>
            <w:bottom w:val="none" w:sz="0" w:space="0" w:color="auto"/>
            <w:right w:val="none" w:sz="0" w:space="0" w:color="auto"/>
          </w:divBdr>
        </w:div>
      </w:divsChild>
    </w:div>
    <w:div w:id="1576352650">
      <w:bodyDiv w:val="1"/>
      <w:marLeft w:val="120"/>
      <w:marRight w:val="120"/>
      <w:marTop w:val="0"/>
      <w:marBottom w:val="120"/>
      <w:divBdr>
        <w:top w:val="none" w:sz="0" w:space="0" w:color="auto"/>
        <w:left w:val="none" w:sz="0" w:space="0" w:color="auto"/>
        <w:bottom w:val="none" w:sz="0" w:space="0" w:color="auto"/>
        <w:right w:val="none" w:sz="0" w:space="0" w:color="auto"/>
      </w:divBdr>
      <w:divsChild>
        <w:div w:id="1178469990">
          <w:marLeft w:val="0"/>
          <w:marRight w:val="0"/>
          <w:marTop w:val="0"/>
          <w:marBottom w:val="0"/>
          <w:divBdr>
            <w:top w:val="none" w:sz="0" w:space="0" w:color="auto"/>
            <w:left w:val="none" w:sz="0" w:space="0" w:color="auto"/>
            <w:bottom w:val="none" w:sz="0" w:space="0" w:color="auto"/>
            <w:right w:val="none" w:sz="0" w:space="0" w:color="auto"/>
          </w:divBdr>
          <w:divsChild>
            <w:div w:id="1507865932">
              <w:marLeft w:val="0"/>
              <w:marRight w:val="0"/>
              <w:marTop w:val="0"/>
              <w:marBottom w:val="0"/>
              <w:divBdr>
                <w:top w:val="none" w:sz="0" w:space="0" w:color="auto"/>
                <w:left w:val="none" w:sz="0" w:space="0" w:color="auto"/>
                <w:bottom w:val="none" w:sz="0" w:space="0" w:color="auto"/>
                <w:right w:val="none" w:sz="0" w:space="0" w:color="auto"/>
              </w:divBdr>
              <w:divsChild>
                <w:div w:id="112230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379682">
      <w:bodyDiv w:val="1"/>
      <w:marLeft w:val="0"/>
      <w:marRight w:val="0"/>
      <w:marTop w:val="0"/>
      <w:marBottom w:val="0"/>
      <w:divBdr>
        <w:top w:val="none" w:sz="0" w:space="0" w:color="auto"/>
        <w:left w:val="none" w:sz="0" w:space="0" w:color="auto"/>
        <w:bottom w:val="none" w:sz="0" w:space="0" w:color="auto"/>
        <w:right w:val="none" w:sz="0" w:space="0" w:color="auto"/>
      </w:divBdr>
    </w:div>
    <w:div w:id="1600600119">
      <w:bodyDiv w:val="1"/>
      <w:marLeft w:val="0"/>
      <w:marRight w:val="0"/>
      <w:marTop w:val="0"/>
      <w:marBottom w:val="0"/>
      <w:divBdr>
        <w:top w:val="none" w:sz="0" w:space="0" w:color="auto"/>
        <w:left w:val="none" w:sz="0" w:space="0" w:color="auto"/>
        <w:bottom w:val="none" w:sz="0" w:space="0" w:color="auto"/>
        <w:right w:val="none" w:sz="0" w:space="0" w:color="auto"/>
      </w:divBdr>
    </w:div>
    <w:div w:id="1601797178">
      <w:bodyDiv w:val="1"/>
      <w:marLeft w:val="0"/>
      <w:marRight w:val="0"/>
      <w:marTop w:val="0"/>
      <w:marBottom w:val="0"/>
      <w:divBdr>
        <w:top w:val="none" w:sz="0" w:space="0" w:color="auto"/>
        <w:left w:val="none" w:sz="0" w:space="0" w:color="auto"/>
        <w:bottom w:val="none" w:sz="0" w:space="0" w:color="auto"/>
        <w:right w:val="none" w:sz="0" w:space="0" w:color="auto"/>
      </w:divBdr>
      <w:divsChild>
        <w:div w:id="245697342">
          <w:marLeft w:val="0"/>
          <w:marRight w:val="0"/>
          <w:marTop w:val="0"/>
          <w:marBottom w:val="0"/>
          <w:divBdr>
            <w:top w:val="none" w:sz="0" w:space="0" w:color="auto"/>
            <w:left w:val="none" w:sz="0" w:space="0" w:color="auto"/>
            <w:bottom w:val="none" w:sz="0" w:space="0" w:color="auto"/>
            <w:right w:val="none" w:sz="0" w:space="0" w:color="auto"/>
          </w:divBdr>
        </w:div>
        <w:div w:id="1700397293">
          <w:marLeft w:val="0"/>
          <w:marRight w:val="0"/>
          <w:marTop w:val="0"/>
          <w:marBottom w:val="0"/>
          <w:divBdr>
            <w:top w:val="none" w:sz="0" w:space="0" w:color="auto"/>
            <w:left w:val="none" w:sz="0" w:space="0" w:color="auto"/>
            <w:bottom w:val="none" w:sz="0" w:space="0" w:color="auto"/>
            <w:right w:val="none" w:sz="0" w:space="0" w:color="auto"/>
          </w:divBdr>
        </w:div>
      </w:divsChild>
    </w:div>
    <w:div w:id="1610163114">
      <w:bodyDiv w:val="1"/>
      <w:marLeft w:val="0"/>
      <w:marRight w:val="0"/>
      <w:marTop w:val="0"/>
      <w:marBottom w:val="0"/>
      <w:divBdr>
        <w:top w:val="none" w:sz="0" w:space="0" w:color="auto"/>
        <w:left w:val="none" w:sz="0" w:space="0" w:color="auto"/>
        <w:bottom w:val="none" w:sz="0" w:space="0" w:color="auto"/>
        <w:right w:val="none" w:sz="0" w:space="0" w:color="auto"/>
      </w:divBdr>
    </w:div>
    <w:div w:id="1629317798">
      <w:bodyDiv w:val="1"/>
      <w:marLeft w:val="0"/>
      <w:marRight w:val="0"/>
      <w:marTop w:val="0"/>
      <w:marBottom w:val="0"/>
      <w:divBdr>
        <w:top w:val="none" w:sz="0" w:space="0" w:color="auto"/>
        <w:left w:val="none" w:sz="0" w:space="0" w:color="auto"/>
        <w:bottom w:val="none" w:sz="0" w:space="0" w:color="auto"/>
        <w:right w:val="none" w:sz="0" w:space="0" w:color="auto"/>
      </w:divBdr>
    </w:div>
    <w:div w:id="1644192505">
      <w:bodyDiv w:val="1"/>
      <w:marLeft w:val="0"/>
      <w:marRight w:val="0"/>
      <w:marTop w:val="0"/>
      <w:marBottom w:val="0"/>
      <w:divBdr>
        <w:top w:val="none" w:sz="0" w:space="0" w:color="auto"/>
        <w:left w:val="none" w:sz="0" w:space="0" w:color="auto"/>
        <w:bottom w:val="none" w:sz="0" w:space="0" w:color="auto"/>
        <w:right w:val="none" w:sz="0" w:space="0" w:color="auto"/>
      </w:divBdr>
    </w:div>
    <w:div w:id="1656647062">
      <w:bodyDiv w:val="1"/>
      <w:marLeft w:val="0"/>
      <w:marRight w:val="0"/>
      <w:marTop w:val="0"/>
      <w:marBottom w:val="0"/>
      <w:divBdr>
        <w:top w:val="none" w:sz="0" w:space="0" w:color="auto"/>
        <w:left w:val="none" w:sz="0" w:space="0" w:color="auto"/>
        <w:bottom w:val="none" w:sz="0" w:space="0" w:color="auto"/>
        <w:right w:val="none" w:sz="0" w:space="0" w:color="auto"/>
      </w:divBdr>
    </w:div>
    <w:div w:id="1658610969">
      <w:bodyDiv w:val="1"/>
      <w:marLeft w:val="0"/>
      <w:marRight w:val="0"/>
      <w:marTop w:val="0"/>
      <w:marBottom w:val="0"/>
      <w:divBdr>
        <w:top w:val="none" w:sz="0" w:space="0" w:color="auto"/>
        <w:left w:val="none" w:sz="0" w:space="0" w:color="auto"/>
        <w:bottom w:val="none" w:sz="0" w:space="0" w:color="auto"/>
        <w:right w:val="none" w:sz="0" w:space="0" w:color="auto"/>
      </w:divBdr>
      <w:divsChild>
        <w:div w:id="1521816800">
          <w:marLeft w:val="0"/>
          <w:marRight w:val="1"/>
          <w:marTop w:val="0"/>
          <w:marBottom w:val="0"/>
          <w:divBdr>
            <w:top w:val="none" w:sz="0" w:space="0" w:color="auto"/>
            <w:left w:val="none" w:sz="0" w:space="0" w:color="auto"/>
            <w:bottom w:val="none" w:sz="0" w:space="0" w:color="auto"/>
            <w:right w:val="none" w:sz="0" w:space="0" w:color="auto"/>
          </w:divBdr>
          <w:divsChild>
            <w:div w:id="1368481097">
              <w:marLeft w:val="0"/>
              <w:marRight w:val="0"/>
              <w:marTop w:val="0"/>
              <w:marBottom w:val="0"/>
              <w:divBdr>
                <w:top w:val="none" w:sz="0" w:space="0" w:color="auto"/>
                <w:left w:val="none" w:sz="0" w:space="0" w:color="auto"/>
                <w:bottom w:val="none" w:sz="0" w:space="0" w:color="auto"/>
                <w:right w:val="none" w:sz="0" w:space="0" w:color="auto"/>
              </w:divBdr>
              <w:divsChild>
                <w:div w:id="1511414325">
                  <w:marLeft w:val="0"/>
                  <w:marRight w:val="1"/>
                  <w:marTop w:val="0"/>
                  <w:marBottom w:val="0"/>
                  <w:divBdr>
                    <w:top w:val="none" w:sz="0" w:space="0" w:color="auto"/>
                    <w:left w:val="none" w:sz="0" w:space="0" w:color="auto"/>
                    <w:bottom w:val="none" w:sz="0" w:space="0" w:color="auto"/>
                    <w:right w:val="none" w:sz="0" w:space="0" w:color="auto"/>
                  </w:divBdr>
                  <w:divsChild>
                    <w:div w:id="126046840">
                      <w:marLeft w:val="0"/>
                      <w:marRight w:val="0"/>
                      <w:marTop w:val="0"/>
                      <w:marBottom w:val="0"/>
                      <w:divBdr>
                        <w:top w:val="none" w:sz="0" w:space="0" w:color="auto"/>
                        <w:left w:val="none" w:sz="0" w:space="0" w:color="auto"/>
                        <w:bottom w:val="none" w:sz="0" w:space="0" w:color="auto"/>
                        <w:right w:val="none" w:sz="0" w:space="0" w:color="auto"/>
                      </w:divBdr>
                      <w:divsChild>
                        <w:div w:id="657226000">
                          <w:marLeft w:val="0"/>
                          <w:marRight w:val="0"/>
                          <w:marTop w:val="0"/>
                          <w:marBottom w:val="0"/>
                          <w:divBdr>
                            <w:top w:val="none" w:sz="0" w:space="0" w:color="auto"/>
                            <w:left w:val="none" w:sz="0" w:space="0" w:color="auto"/>
                            <w:bottom w:val="none" w:sz="0" w:space="0" w:color="auto"/>
                            <w:right w:val="none" w:sz="0" w:space="0" w:color="auto"/>
                          </w:divBdr>
                          <w:divsChild>
                            <w:div w:id="1736858505">
                              <w:marLeft w:val="0"/>
                              <w:marRight w:val="0"/>
                              <w:marTop w:val="120"/>
                              <w:marBottom w:val="360"/>
                              <w:divBdr>
                                <w:top w:val="none" w:sz="0" w:space="0" w:color="auto"/>
                                <w:left w:val="none" w:sz="0" w:space="0" w:color="auto"/>
                                <w:bottom w:val="none" w:sz="0" w:space="0" w:color="auto"/>
                                <w:right w:val="none" w:sz="0" w:space="0" w:color="auto"/>
                              </w:divBdr>
                              <w:divsChild>
                                <w:div w:id="85310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0912867">
      <w:bodyDiv w:val="1"/>
      <w:marLeft w:val="0"/>
      <w:marRight w:val="0"/>
      <w:marTop w:val="0"/>
      <w:marBottom w:val="0"/>
      <w:divBdr>
        <w:top w:val="none" w:sz="0" w:space="0" w:color="auto"/>
        <w:left w:val="none" w:sz="0" w:space="0" w:color="auto"/>
        <w:bottom w:val="none" w:sz="0" w:space="0" w:color="auto"/>
        <w:right w:val="none" w:sz="0" w:space="0" w:color="auto"/>
      </w:divBdr>
    </w:div>
    <w:div w:id="1682269967">
      <w:bodyDiv w:val="1"/>
      <w:marLeft w:val="0"/>
      <w:marRight w:val="0"/>
      <w:marTop w:val="0"/>
      <w:marBottom w:val="0"/>
      <w:divBdr>
        <w:top w:val="none" w:sz="0" w:space="0" w:color="auto"/>
        <w:left w:val="none" w:sz="0" w:space="0" w:color="auto"/>
        <w:bottom w:val="none" w:sz="0" w:space="0" w:color="auto"/>
        <w:right w:val="none" w:sz="0" w:space="0" w:color="auto"/>
      </w:divBdr>
    </w:div>
    <w:div w:id="1699625947">
      <w:bodyDiv w:val="1"/>
      <w:marLeft w:val="50"/>
      <w:marRight w:val="50"/>
      <w:marTop w:val="50"/>
      <w:marBottom w:val="13"/>
      <w:divBdr>
        <w:top w:val="none" w:sz="0" w:space="0" w:color="auto"/>
        <w:left w:val="none" w:sz="0" w:space="0" w:color="auto"/>
        <w:bottom w:val="none" w:sz="0" w:space="0" w:color="auto"/>
        <w:right w:val="none" w:sz="0" w:space="0" w:color="auto"/>
      </w:divBdr>
      <w:divsChild>
        <w:div w:id="1322394766">
          <w:marLeft w:val="0"/>
          <w:marRight w:val="0"/>
          <w:marTop w:val="0"/>
          <w:marBottom w:val="0"/>
          <w:divBdr>
            <w:top w:val="none" w:sz="0" w:space="0" w:color="auto"/>
            <w:left w:val="none" w:sz="0" w:space="0" w:color="auto"/>
            <w:bottom w:val="none" w:sz="0" w:space="0" w:color="auto"/>
            <w:right w:val="none" w:sz="0" w:space="0" w:color="auto"/>
          </w:divBdr>
          <w:divsChild>
            <w:div w:id="199190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88544">
      <w:bodyDiv w:val="1"/>
      <w:marLeft w:val="0"/>
      <w:marRight w:val="0"/>
      <w:marTop w:val="0"/>
      <w:marBottom w:val="0"/>
      <w:divBdr>
        <w:top w:val="none" w:sz="0" w:space="0" w:color="auto"/>
        <w:left w:val="none" w:sz="0" w:space="0" w:color="auto"/>
        <w:bottom w:val="none" w:sz="0" w:space="0" w:color="auto"/>
        <w:right w:val="none" w:sz="0" w:space="0" w:color="auto"/>
      </w:divBdr>
    </w:div>
    <w:div w:id="1701709992">
      <w:bodyDiv w:val="1"/>
      <w:marLeft w:val="0"/>
      <w:marRight w:val="0"/>
      <w:marTop w:val="0"/>
      <w:marBottom w:val="0"/>
      <w:divBdr>
        <w:top w:val="none" w:sz="0" w:space="0" w:color="auto"/>
        <w:left w:val="none" w:sz="0" w:space="0" w:color="auto"/>
        <w:bottom w:val="none" w:sz="0" w:space="0" w:color="auto"/>
        <w:right w:val="none" w:sz="0" w:space="0" w:color="auto"/>
      </w:divBdr>
    </w:div>
    <w:div w:id="1705208802">
      <w:bodyDiv w:val="1"/>
      <w:marLeft w:val="0"/>
      <w:marRight w:val="0"/>
      <w:marTop w:val="0"/>
      <w:marBottom w:val="0"/>
      <w:divBdr>
        <w:top w:val="none" w:sz="0" w:space="0" w:color="auto"/>
        <w:left w:val="none" w:sz="0" w:space="0" w:color="auto"/>
        <w:bottom w:val="none" w:sz="0" w:space="0" w:color="auto"/>
        <w:right w:val="none" w:sz="0" w:space="0" w:color="auto"/>
      </w:divBdr>
    </w:div>
    <w:div w:id="1749039946">
      <w:bodyDiv w:val="1"/>
      <w:marLeft w:val="0"/>
      <w:marRight w:val="0"/>
      <w:marTop w:val="0"/>
      <w:marBottom w:val="0"/>
      <w:divBdr>
        <w:top w:val="none" w:sz="0" w:space="0" w:color="auto"/>
        <w:left w:val="none" w:sz="0" w:space="0" w:color="auto"/>
        <w:bottom w:val="none" w:sz="0" w:space="0" w:color="auto"/>
        <w:right w:val="none" w:sz="0" w:space="0" w:color="auto"/>
      </w:divBdr>
      <w:divsChild>
        <w:div w:id="956109014">
          <w:marLeft w:val="0"/>
          <w:marRight w:val="0"/>
          <w:marTop w:val="0"/>
          <w:marBottom w:val="0"/>
          <w:divBdr>
            <w:top w:val="single" w:sz="2" w:space="0" w:color="2E2E2E"/>
            <w:left w:val="single" w:sz="2" w:space="0" w:color="2E2E2E"/>
            <w:bottom w:val="single" w:sz="2" w:space="0" w:color="2E2E2E"/>
            <w:right w:val="single" w:sz="2" w:space="0" w:color="2E2E2E"/>
          </w:divBdr>
          <w:divsChild>
            <w:div w:id="1356731268">
              <w:marLeft w:val="0"/>
              <w:marRight w:val="0"/>
              <w:marTop w:val="0"/>
              <w:marBottom w:val="0"/>
              <w:divBdr>
                <w:top w:val="single" w:sz="6" w:space="0" w:color="C9C9C9"/>
                <w:left w:val="none" w:sz="0" w:space="0" w:color="auto"/>
                <w:bottom w:val="none" w:sz="0" w:space="0" w:color="auto"/>
                <w:right w:val="none" w:sz="0" w:space="0" w:color="auto"/>
              </w:divBdr>
              <w:divsChild>
                <w:div w:id="2047875549">
                  <w:marLeft w:val="0"/>
                  <w:marRight w:val="0"/>
                  <w:marTop w:val="0"/>
                  <w:marBottom w:val="0"/>
                  <w:divBdr>
                    <w:top w:val="none" w:sz="0" w:space="0" w:color="auto"/>
                    <w:left w:val="none" w:sz="0" w:space="0" w:color="auto"/>
                    <w:bottom w:val="none" w:sz="0" w:space="0" w:color="auto"/>
                    <w:right w:val="none" w:sz="0" w:space="0" w:color="auto"/>
                  </w:divBdr>
                  <w:divsChild>
                    <w:div w:id="2008093420">
                      <w:marLeft w:val="0"/>
                      <w:marRight w:val="0"/>
                      <w:marTop w:val="0"/>
                      <w:marBottom w:val="0"/>
                      <w:divBdr>
                        <w:top w:val="none" w:sz="0" w:space="0" w:color="auto"/>
                        <w:left w:val="none" w:sz="0" w:space="0" w:color="auto"/>
                        <w:bottom w:val="none" w:sz="0" w:space="0" w:color="auto"/>
                        <w:right w:val="none" w:sz="0" w:space="0" w:color="auto"/>
                      </w:divBdr>
                      <w:divsChild>
                        <w:div w:id="49915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315551">
      <w:bodyDiv w:val="1"/>
      <w:marLeft w:val="0"/>
      <w:marRight w:val="0"/>
      <w:marTop w:val="0"/>
      <w:marBottom w:val="0"/>
      <w:divBdr>
        <w:top w:val="none" w:sz="0" w:space="0" w:color="auto"/>
        <w:left w:val="none" w:sz="0" w:space="0" w:color="auto"/>
        <w:bottom w:val="none" w:sz="0" w:space="0" w:color="auto"/>
        <w:right w:val="none" w:sz="0" w:space="0" w:color="auto"/>
      </w:divBdr>
      <w:divsChild>
        <w:div w:id="818418387">
          <w:marLeft w:val="720"/>
          <w:marRight w:val="0"/>
          <w:marTop w:val="0"/>
          <w:marBottom w:val="120"/>
          <w:divBdr>
            <w:top w:val="none" w:sz="0" w:space="0" w:color="auto"/>
            <w:left w:val="none" w:sz="0" w:space="0" w:color="auto"/>
            <w:bottom w:val="none" w:sz="0" w:space="0" w:color="auto"/>
            <w:right w:val="none" w:sz="0" w:space="0" w:color="auto"/>
          </w:divBdr>
        </w:div>
        <w:div w:id="846939007">
          <w:marLeft w:val="720"/>
          <w:marRight w:val="0"/>
          <w:marTop w:val="0"/>
          <w:marBottom w:val="120"/>
          <w:divBdr>
            <w:top w:val="none" w:sz="0" w:space="0" w:color="auto"/>
            <w:left w:val="none" w:sz="0" w:space="0" w:color="auto"/>
            <w:bottom w:val="none" w:sz="0" w:space="0" w:color="auto"/>
            <w:right w:val="none" w:sz="0" w:space="0" w:color="auto"/>
          </w:divBdr>
        </w:div>
      </w:divsChild>
    </w:div>
    <w:div w:id="1784113837">
      <w:bodyDiv w:val="1"/>
      <w:marLeft w:val="0"/>
      <w:marRight w:val="0"/>
      <w:marTop w:val="0"/>
      <w:marBottom w:val="0"/>
      <w:divBdr>
        <w:top w:val="none" w:sz="0" w:space="0" w:color="auto"/>
        <w:left w:val="none" w:sz="0" w:space="0" w:color="auto"/>
        <w:bottom w:val="none" w:sz="0" w:space="0" w:color="auto"/>
        <w:right w:val="none" w:sz="0" w:space="0" w:color="auto"/>
      </w:divBdr>
    </w:div>
    <w:div w:id="1789927610">
      <w:bodyDiv w:val="1"/>
      <w:marLeft w:val="0"/>
      <w:marRight w:val="0"/>
      <w:marTop w:val="0"/>
      <w:marBottom w:val="0"/>
      <w:divBdr>
        <w:top w:val="none" w:sz="0" w:space="0" w:color="auto"/>
        <w:left w:val="none" w:sz="0" w:space="0" w:color="auto"/>
        <w:bottom w:val="none" w:sz="0" w:space="0" w:color="auto"/>
        <w:right w:val="none" w:sz="0" w:space="0" w:color="auto"/>
      </w:divBdr>
    </w:div>
    <w:div w:id="1789928089">
      <w:bodyDiv w:val="1"/>
      <w:marLeft w:val="0"/>
      <w:marRight w:val="0"/>
      <w:marTop w:val="0"/>
      <w:marBottom w:val="0"/>
      <w:divBdr>
        <w:top w:val="none" w:sz="0" w:space="0" w:color="auto"/>
        <w:left w:val="none" w:sz="0" w:space="0" w:color="auto"/>
        <w:bottom w:val="none" w:sz="0" w:space="0" w:color="auto"/>
        <w:right w:val="none" w:sz="0" w:space="0" w:color="auto"/>
      </w:divBdr>
      <w:divsChild>
        <w:div w:id="838618417">
          <w:marLeft w:val="0"/>
          <w:marRight w:val="0"/>
          <w:marTop w:val="0"/>
          <w:marBottom w:val="0"/>
          <w:divBdr>
            <w:top w:val="none" w:sz="0" w:space="0" w:color="auto"/>
            <w:left w:val="none" w:sz="0" w:space="0" w:color="auto"/>
            <w:bottom w:val="none" w:sz="0" w:space="0" w:color="auto"/>
            <w:right w:val="none" w:sz="0" w:space="0" w:color="auto"/>
          </w:divBdr>
          <w:divsChild>
            <w:div w:id="431898635">
              <w:marLeft w:val="0"/>
              <w:marRight w:val="0"/>
              <w:marTop w:val="0"/>
              <w:marBottom w:val="0"/>
              <w:divBdr>
                <w:top w:val="none" w:sz="0" w:space="0" w:color="auto"/>
                <w:left w:val="none" w:sz="0" w:space="0" w:color="auto"/>
                <w:bottom w:val="none" w:sz="0" w:space="0" w:color="auto"/>
                <w:right w:val="none" w:sz="0" w:space="0" w:color="auto"/>
              </w:divBdr>
            </w:div>
            <w:div w:id="176719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303996">
      <w:bodyDiv w:val="1"/>
      <w:marLeft w:val="0"/>
      <w:marRight w:val="0"/>
      <w:marTop w:val="0"/>
      <w:marBottom w:val="0"/>
      <w:divBdr>
        <w:top w:val="none" w:sz="0" w:space="0" w:color="auto"/>
        <w:left w:val="none" w:sz="0" w:space="0" w:color="auto"/>
        <w:bottom w:val="none" w:sz="0" w:space="0" w:color="auto"/>
        <w:right w:val="none" w:sz="0" w:space="0" w:color="auto"/>
      </w:divBdr>
    </w:div>
    <w:div w:id="1809123363">
      <w:bodyDiv w:val="1"/>
      <w:marLeft w:val="0"/>
      <w:marRight w:val="0"/>
      <w:marTop w:val="0"/>
      <w:marBottom w:val="0"/>
      <w:divBdr>
        <w:top w:val="none" w:sz="0" w:space="0" w:color="auto"/>
        <w:left w:val="none" w:sz="0" w:space="0" w:color="auto"/>
        <w:bottom w:val="none" w:sz="0" w:space="0" w:color="auto"/>
        <w:right w:val="none" w:sz="0" w:space="0" w:color="auto"/>
      </w:divBdr>
    </w:div>
    <w:div w:id="1812094994">
      <w:bodyDiv w:val="1"/>
      <w:marLeft w:val="0"/>
      <w:marRight w:val="0"/>
      <w:marTop w:val="0"/>
      <w:marBottom w:val="0"/>
      <w:divBdr>
        <w:top w:val="none" w:sz="0" w:space="0" w:color="auto"/>
        <w:left w:val="none" w:sz="0" w:space="0" w:color="auto"/>
        <w:bottom w:val="none" w:sz="0" w:space="0" w:color="auto"/>
        <w:right w:val="none" w:sz="0" w:space="0" w:color="auto"/>
      </w:divBdr>
    </w:div>
    <w:div w:id="1815366357">
      <w:bodyDiv w:val="1"/>
      <w:marLeft w:val="0"/>
      <w:marRight w:val="0"/>
      <w:marTop w:val="0"/>
      <w:marBottom w:val="0"/>
      <w:divBdr>
        <w:top w:val="none" w:sz="0" w:space="0" w:color="auto"/>
        <w:left w:val="none" w:sz="0" w:space="0" w:color="auto"/>
        <w:bottom w:val="none" w:sz="0" w:space="0" w:color="auto"/>
        <w:right w:val="none" w:sz="0" w:space="0" w:color="auto"/>
      </w:divBdr>
    </w:div>
    <w:div w:id="1827547719">
      <w:bodyDiv w:val="1"/>
      <w:marLeft w:val="0"/>
      <w:marRight w:val="0"/>
      <w:marTop w:val="0"/>
      <w:marBottom w:val="0"/>
      <w:divBdr>
        <w:top w:val="none" w:sz="0" w:space="0" w:color="auto"/>
        <w:left w:val="none" w:sz="0" w:space="0" w:color="auto"/>
        <w:bottom w:val="none" w:sz="0" w:space="0" w:color="auto"/>
        <w:right w:val="none" w:sz="0" w:space="0" w:color="auto"/>
      </w:divBdr>
      <w:divsChild>
        <w:div w:id="55203168">
          <w:marLeft w:val="0"/>
          <w:marRight w:val="0"/>
          <w:marTop w:val="0"/>
          <w:marBottom w:val="0"/>
          <w:divBdr>
            <w:top w:val="none" w:sz="0" w:space="0" w:color="auto"/>
            <w:left w:val="none" w:sz="0" w:space="0" w:color="auto"/>
            <w:bottom w:val="none" w:sz="0" w:space="0" w:color="auto"/>
            <w:right w:val="none" w:sz="0" w:space="0" w:color="auto"/>
          </w:divBdr>
          <w:divsChild>
            <w:div w:id="474494626">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830751722">
      <w:bodyDiv w:val="1"/>
      <w:marLeft w:val="0"/>
      <w:marRight w:val="0"/>
      <w:marTop w:val="0"/>
      <w:marBottom w:val="0"/>
      <w:divBdr>
        <w:top w:val="none" w:sz="0" w:space="0" w:color="auto"/>
        <w:left w:val="none" w:sz="0" w:space="0" w:color="auto"/>
        <w:bottom w:val="none" w:sz="0" w:space="0" w:color="auto"/>
        <w:right w:val="none" w:sz="0" w:space="0" w:color="auto"/>
      </w:divBdr>
    </w:div>
    <w:div w:id="1840466510">
      <w:bodyDiv w:val="1"/>
      <w:marLeft w:val="0"/>
      <w:marRight w:val="0"/>
      <w:marTop w:val="0"/>
      <w:marBottom w:val="0"/>
      <w:divBdr>
        <w:top w:val="none" w:sz="0" w:space="0" w:color="auto"/>
        <w:left w:val="none" w:sz="0" w:space="0" w:color="auto"/>
        <w:bottom w:val="none" w:sz="0" w:space="0" w:color="auto"/>
        <w:right w:val="none" w:sz="0" w:space="0" w:color="auto"/>
      </w:divBdr>
    </w:div>
    <w:div w:id="1849371401">
      <w:bodyDiv w:val="1"/>
      <w:marLeft w:val="0"/>
      <w:marRight w:val="0"/>
      <w:marTop w:val="0"/>
      <w:marBottom w:val="0"/>
      <w:divBdr>
        <w:top w:val="none" w:sz="0" w:space="0" w:color="auto"/>
        <w:left w:val="none" w:sz="0" w:space="0" w:color="auto"/>
        <w:bottom w:val="none" w:sz="0" w:space="0" w:color="auto"/>
        <w:right w:val="none" w:sz="0" w:space="0" w:color="auto"/>
      </w:divBdr>
    </w:div>
    <w:div w:id="1856073451">
      <w:bodyDiv w:val="1"/>
      <w:marLeft w:val="0"/>
      <w:marRight w:val="0"/>
      <w:marTop w:val="0"/>
      <w:marBottom w:val="0"/>
      <w:divBdr>
        <w:top w:val="none" w:sz="0" w:space="0" w:color="auto"/>
        <w:left w:val="none" w:sz="0" w:space="0" w:color="auto"/>
        <w:bottom w:val="none" w:sz="0" w:space="0" w:color="auto"/>
        <w:right w:val="none" w:sz="0" w:space="0" w:color="auto"/>
      </w:divBdr>
      <w:divsChild>
        <w:div w:id="408161797">
          <w:marLeft w:val="0"/>
          <w:marRight w:val="0"/>
          <w:marTop w:val="0"/>
          <w:marBottom w:val="0"/>
          <w:divBdr>
            <w:top w:val="none" w:sz="0" w:space="0" w:color="auto"/>
            <w:left w:val="none" w:sz="0" w:space="0" w:color="auto"/>
            <w:bottom w:val="none" w:sz="0" w:space="0" w:color="auto"/>
            <w:right w:val="none" w:sz="0" w:space="0" w:color="auto"/>
          </w:divBdr>
          <w:divsChild>
            <w:div w:id="1943798978">
              <w:marLeft w:val="0"/>
              <w:marRight w:val="0"/>
              <w:marTop w:val="0"/>
              <w:marBottom w:val="0"/>
              <w:divBdr>
                <w:top w:val="none" w:sz="0" w:space="0" w:color="auto"/>
                <w:left w:val="none" w:sz="0" w:space="0" w:color="auto"/>
                <w:bottom w:val="none" w:sz="0" w:space="0" w:color="auto"/>
                <w:right w:val="none" w:sz="0" w:space="0" w:color="auto"/>
              </w:divBdr>
              <w:divsChild>
                <w:div w:id="466052843">
                  <w:marLeft w:val="0"/>
                  <w:marRight w:val="0"/>
                  <w:marTop w:val="0"/>
                  <w:marBottom w:val="0"/>
                  <w:divBdr>
                    <w:top w:val="none" w:sz="0" w:space="0" w:color="auto"/>
                    <w:left w:val="none" w:sz="0" w:space="0" w:color="auto"/>
                    <w:bottom w:val="none" w:sz="0" w:space="0" w:color="auto"/>
                    <w:right w:val="none" w:sz="0" w:space="0" w:color="auto"/>
                  </w:divBdr>
                  <w:divsChild>
                    <w:div w:id="852260856">
                      <w:marLeft w:val="0"/>
                      <w:marRight w:val="0"/>
                      <w:marTop w:val="0"/>
                      <w:marBottom w:val="0"/>
                      <w:divBdr>
                        <w:top w:val="none" w:sz="0" w:space="0" w:color="auto"/>
                        <w:left w:val="none" w:sz="0" w:space="0" w:color="auto"/>
                        <w:bottom w:val="none" w:sz="0" w:space="0" w:color="auto"/>
                        <w:right w:val="none" w:sz="0" w:space="0" w:color="auto"/>
                      </w:divBdr>
                      <w:divsChild>
                        <w:div w:id="548540972">
                          <w:marLeft w:val="0"/>
                          <w:marRight w:val="0"/>
                          <w:marTop w:val="0"/>
                          <w:marBottom w:val="0"/>
                          <w:divBdr>
                            <w:top w:val="none" w:sz="0" w:space="0" w:color="auto"/>
                            <w:left w:val="none" w:sz="0" w:space="0" w:color="auto"/>
                            <w:bottom w:val="none" w:sz="0" w:space="0" w:color="auto"/>
                            <w:right w:val="none" w:sz="0" w:space="0" w:color="auto"/>
                          </w:divBdr>
                          <w:divsChild>
                            <w:div w:id="1881548420">
                              <w:marLeft w:val="0"/>
                              <w:marRight w:val="0"/>
                              <w:marTop w:val="0"/>
                              <w:marBottom w:val="0"/>
                              <w:divBdr>
                                <w:top w:val="none" w:sz="0" w:space="0" w:color="auto"/>
                                <w:left w:val="none" w:sz="0" w:space="0" w:color="auto"/>
                                <w:bottom w:val="none" w:sz="0" w:space="0" w:color="auto"/>
                                <w:right w:val="none" w:sz="0" w:space="0" w:color="auto"/>
                              </w:divBdr>
                              <w:divsChild>
                                <w:div w:id="1421634013">
                                  <w:marLeft w:val="0"/>
                                  <w:marRight w:val="0"/>
                                  <w:marTop w:val="0"/>
                                  <w:marBottom w:val="0"/>
                                  <w:divBdr>
                                    <w:top w:val="none" w:sz="0" w:space="0" w:color="auto"/>
                                    <w:left w:val="none" w:sz="0" w:space="0" w:color="auto"/>
                                    <w:bottom w:val="none" w:sz="0" w:space="0" w:color="auto"/>
                                    <w:right w:val="none" w:sz="0" w:space="0" w:color="auto"/>
                                  </w:divBdr>
                                  <w:divsChild>
                                    <w:div w:id="1213929219">
                                      <w:marLeft w:val="0"/>
                                      <w:marRight w:val="0"/>
                                      <w:marTop w:val="0"/>
                                      <w:marBottom w:val="0"/>
                                      <w:divBdr>
                                        <w:top w:val="none" w:sz="0" w:space="0" w:color="auto"/>
                                        <w:left w:val="none" w:sz="0" w:space="0" w:color="auto"/>
                                        <w:bottom w:val="none" w:sz="0" w:space="0" w:color="auto"/>
                                        <w:right w:val="none" w:sz="0" w:space="0" w:color="auto"/>
                                      </w:divBdr>
                                      <w:divsChild>
                                        <w:div w:id="858742596">
                                          <w:marLeft w:val="0"/>
                                          <w:marRight w:val="0"/>
                                          <w:marTop w:val="0"/>
                                          <w:marBottom w:val="0"/>
                                          <w:divBdr>
                                            <w:top w:val="none" w:sz="0" w:space="0" w:color="auto"/>
                                            <w:left w:val="none" w:sz="0" w:space="0" w:color="auto"/>
                                            <w:bottom w:val="none" w:sz="0" w:space="0" w:color="auto"/>
                                            <w:right w:val="none" w:sz="0" w:space="0" w:color="auto"/>
                                          </w:divBdr>
                                          <w:divsChild>
                                            <w:div w:id="135758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9199819">
      <w:bodyDiv w:val="1"/>
      <w:marLeft w:val="0"/>
      <w:marRight w:val="0"/>
      <w:marTop w:val="0"/>
      <w:marBottom w:val="0"/>
      <w:divBdr>
        <w:top w:val="none" w:sz="0" w:space="0" w:color="auto"/>
        <w:left w:val="none" w:sz="0" w:space="0" w:color="auto"/>
        <w:bottom w:val="none" w:sz="0" w:space="0" w:color="auto"/>
        <w:right w:val="none" w:sz="0" w:space="0" w:color="auto"/>
      </w:divBdr>
    </w:div>
    <w:div w:id="1879202152">
      <w:bodyDiv w:val="1"/>
      <w:marLeft w:val="0"/>
      <w:marRight w:val="0"/>
      <w:marTop w:val="0"/>
      <w:marBottom w:val="0"/>
      <w:divBdr>
        <w:top w:val="none" w:sz="0" w:space="0" w:color="auto"/>
        <w:left w:val="none" w:sz="0" w:space="0" w:color="auto"/>
        <w:bottom w:val="none" w:sz="0" w:space="0" w:color="auto"/>
        <w:right w:val="none" w:sz="0" w:space="0" w:color="auto"/>
      </w:divBdr>
    </w:div>
    <w:div w:id="1881087757">
      <w:bodyDiv w:val="1"/>
      <w:marLeft w:val="0"/>
      <w:marRight w:val="0"/>
      <w:marTop w:val="0"/>
      <w:marBottom w:val="0"/>
      <w:divBdr>
        <w:top w:val="none" w:sz="0" w:space="0" w:color="auto"/>
        <w:left w:val="none" w:sz="0" w:space="0" w:color="auto"/>
        <w:bottom w:val="none" w:sz="0" w:space="0" w:color="auto"/>
        <w:right w:val="none" w:sz="0" w:space="0" w:color="auto"/>
      </w:divBdr>
    </w:div>
    <w:div w:id="1883247628">
      <w:bodyDiv w:val="1"/>
      <w:marLeft w:val="0"/>
      <w:marRight w:val="0"/>
      <w:marTop w:val="0"/>
      <w:marBottom w:val="0"/>
      <w:divBdr>
        <w:top w:val="none" w:sz="0" w:space="0" w:color="auto"/>
        <w:left w:val="none" w:sz="0" w:space="0" w:color="auto"/>
        <w:bottom w:val="none" w:sz="0" w:space="0" w:color="auto"/>
        <w:right w:val="none" w:sz="0" w:space="0" w:color="auto"/>
      </w:divBdr>
    </w:div>
    <w:div w:id="1897936073">
      <w:bodyDiv w:val="1"/>
      <w:marLeft w:val="0"/>
      <w:marRight w:val="0"/>
      <w:marTop w:val="0"/>
      <w:marBottom w:val="0"/>
      <w:divBdr>
        <w:top w:val="none" w:sz="0" w:space="0" w:color="auto"/>
        <w:left w:val="none" w:sz="0" w:space="0" w:color="auto"/>
        <w:bottom w:val="none" w:sz="0" w:space="0" w:color="auto"/>
        <w:right w:val="none" w:sz="0" w:space="0" w:color="auto"/>
      </w:divBdr>
    </w:div>
    <w:div w:id="1923099917">
      <w:bodyDiv w:val="1"/>
      <w:marLeft w:val="0"/>
      <w:marRight w:val="0"/>
      <w:marTop w:val="0"/>
      <w:marBottom w:val="0"/>
      <w:divBdr>
        <w:top w:val="none" w:sz="0" w:space="0" w:color="auto"/>
        <w:left w:val="none" w:sz="0" w:space="0" w:color="auto"/>
        <w:bottom w:val="none" w:sz="0" w:space="0" w:color="auto"/>
        <w:right w:val="none" w:sz="0" w:space="0" w:color="auto"/>
      </w:divBdr>
    </w:div>
    <w:div w:id="1944456449">
      <w:bodyDiv w:val="1"/>
      <w:marLeft w:val="0"/>
      <w:marRight w:val="0"/>
      <w:marTop w:val="0"/>
      <w:marBottom w:val="0"/>
      <w:divBdr>
        <w:top w:val="none" w:sz="0" w:space="0" w:color="auto"/>
        <w:left w:val="none" w:sz="0" w:space="0" w:color="auto"/>
        <w:bottom w:val="none" w:sz="0" w:space="0" w:color="auto"/>
        <w:right w:val="none" w:sz="0" w:space="0" w:color="auto"/>
      </w:divBdr>
      <w:divsChild>
        <w:div w:id="176890815">
          <w:marLeft w:val="720"/>
          <w:marRight w:val="0"/>
          <w:marTop w:val="0"/>
          <w:marBottom w:val="0"/>
          <w:divBdr>
            <w:top w:val="none" w:sz="0" w:space="0" w:color="auto"/>
            <w:left w:val="none" w:sz="0" w:space="0" w:color="auto"/>
            <w:bottom w:val="none" w:sz="0" w:space="0" w:color="auto"/>
            <w:right w:val="none" w:sz="0" w:space="0" w:color="auto"/>
          </w:divBdr>
        </w:div>
      </w:divsChild>
    </w:div>
    <w:div w:id="1947496786">
      <w:bodyDiv w:val="1"/>
      <w:marLeft w:val="0"/>
      <w:marRight w:val="0"/>
      <w:marTop w:val="0"/>
      <w:marBottom w:val="0"/>
      <w:divBdr>
        <w:top w:val="none" w:sz="0" w:space="0" w:color="auto"/>
        <w:left w:val="none" w:sz="0" w:space="0" w:color="auto"/>
        <w:bottom w:val="none" w:sz="0" w:space="0" w:color="auto"/>
        <w:right w:val="none" w:sz="0" w:space="0" w:color="auto"/>
      </w:divBdr>
    </w:div>
    <w:div w:id="1966081248">
      <w:bodyDiv w:val="1"/>
      <w:marLeft w:val="0"/>
      <w:marRight w:val="0"/>
      <w:marTop w:val="0"/>
      <w:marBottom w:val="0"/>
      <w:divBdr>
        <w:top w:val="none" w:sz="0" w:space="0" w:color="auto"/>
        <w:left w:val="none" w:sz="0" w:space="0" w:color="auto"/>
        <w:bottom w:val="none" w:sz="0" w:space="0" w:color="auto"/>
        <w:right w:val="none" w:sz="0" w:space="0" w:color="auto"/>
      </w:divBdr>
    </w:div>
    <w:div w:id="2000578414">
      <w:bodyDiv w:val="1"/>
      <w:marLeft w:val="0"/>
      <w:marRight w:val="0"/>
      <w:marTop w:val="0"/>
      <w:marBottom w:val="0"/>
      <w:divBdr>
        <w:top w:val="none" w:sz="0" w:space="0" w:color="auto"/>
        <w:left w:val="none" w:sz="0" w:space="0" w:color="auto"/>
        <w:bottom w:val="none" w:sz="0" w:space="0" w:color="auto"/>
        <w:right w:val="none" w:sz="0" w:space="0" w:color="auto"/>
      </w:divBdr>
    </w:div>
    <w:div w:id="2033915696">
      <w:bodyDiv w:val="1"/>
      <w:marLeft w:val="0"/>
      <w:marRight w:val="0"/>
      <w:marTop w:val="0"/>
      <w:marBottom w:val="0"/>
      <w:divBdr>
        <w:top w:val="none" w:sz="0" w:space="0" w:color="auto"/>
        <w:left w:val="none" w:sz="0" w:space="0" w:color="auto"/>
        <w:bottom w:val="none" w:sz="0" w:space="0" w:color="auto"/>
        <w:right w:val="none" w:sz="0" w:space="0" w:color="auto"/>
      </w:divBdr>
      <w:divsChild>
        <w:div w:id="2061173577">
          <w:marLeft w:val="0"/>
          <w:marRight w:val="0"/>
          <w:marTop w:val="0"/>
          <w:marBottom w:val="0"/>
          <w:divBdr>
            <w:top w:val="none" w:sz="0" w:space="0" w:color="auto"/>
            <w:left w:val="none" w:sz="0" w:space="0" w:color="auto"/>
            <w:bottom w:val="none" w:sz="0" w:space="0" w:color="auto"/>
            <w:right w:val="none" w:sz="0" w:space="0" w:color="auto"/>
          </w:divBdr>
        </w:div>
      </w:divsChild>
    </w:div>
    <w:div w:id="2049405892">
      <w:bodyDiv w:val="1"/>
      <w:marLeft w:val="0"/>
      <w:marRight w:val="0"/>
      <w:marTop w:val="0"/>
      <w:marBottom w:val="0"/>
      <w:divBdr>
        <w:top w:val="none" w:sz="0" w:space="0" w:color="auto"/>
        <w:left w:val="none" w:sz="0" w:space="0" w:color="auto"/>
        <w:bottom w:val="none" w:sz="0" w:space="0" w:color="auto"/>
        <w:right w:val="none" w:sz="0" w:space="0" w:color="auto"/>
      </w:divBdr>
    </w:div>
    <w:div w:id="2058508904">
      <w:bodyDiv w:val="1"/>
      <w:marLeft w:val="0"/>
      <w:marRight w:val="0"/>
      <w:marTop w:val="0"/>
      <w:marBottom w:val="0"/>
      <w:divBdr>
        <w:top w:val="none" w:sz="0" w:space="0" w:color="auto"/>
        <w:left w:val="none" w:sz="0" w:space="0" w:color="auto"/>
        <w:bottom w:val="none" w:sz="0" w:space="0" w:color="auto"/>
        <w:right w:val="none" w:sz="0" w:space="0" w:color="auto"/>
      </w:divBdr>
    </w:div>
    <w:div w:id="2073458057">
      <w:bodyDiv w:val="1"/>
      <w:marLeft w:val="0"/>
      <w:marRight w:val="0"/>
      <w:marTop w:val="0"/>
      <w:marBottom w:val="0"/>
      <w:divBdr>
        <w:top w:val="none" w:sz="0" w:space="0" w:color="auto"/>
        <w:left w:val="none" w:sz="0" w:space="0" w:color="auto"/>
        <w:bottom w:val="none" w:sz="0" w:space="0" w:color="auto"/>
        <w:right w:val="none" w:sz="0" w:space="0" w:color="auto"/>
      </w:divBdr>
    </w:div>
    <w:div w:id="2076708289">
      <w:bodyDiv w:val="1"/>
      <w:marLeft w:val="0"/>
      <w:marRight w:val="0"/>
      <w:marTop w:val="0"/>
      <w:marBottom w:val="0"/>
      <w:divBdr>
        <w:top w:val="none" w:sz="0" w:space="0" w:color="auto"/>
        <w:left w:val="none" w:sz="0" w:space="0" w:color="auto"/>
        <w:bottom w:val="none" w:sz="0" w:space="0" w:color="auto"/>
        <w:right w:val="none" w:sz="0" w:space="0" w:color="auto"/>
      </w:divBdr>
    </w:div>
    <w:div w:id="2092434218">
      <w:bodyDiv w:val="1"/>
      <w:marLeft w:val="120"/>
      <w:marRight w:val="120"/>
      <w:marTop w:val="0"/>
      <w:marBottom w:val="120"/>
      <w:divBdr>
        <w:top w:val="none" w:sz="0" w:space="0" w:color="auto"/>
        <w:left w:val="none" w:sz="0" w:space="0" w:color="auto"/>
        <w:bottom w:val="none" w:sz="0" w:space="0" w:color="auto"/>
        <w:right w:val="none" w:sz="0" w:space="0" w:color="auto"/>
      </w:divBdr>
      <w:divsChild>
        <w:div w:id="1546991292">
          <w:marLeft w:val="0"/>
          <w:marRight w:val="0"/>
          <w:marTop w:val="0"/>
          <w:marBottom w:val="0"/>
          <w:divBdr>
            <w:top w:val="none" w:sz="0" w:space="0" w:color="auto"/>
            <w:left w:val="none" w:sz="0" w:space="0" w:color="auto"/>
            <w:bottom w:val="none" w:sz="0" w:space="0" w:color="auto"/>
            <w:right w:val="none" w:sz="0" w:space="0" w:color="auto"/>
          </w:divBdr>
          <w:divsChild>
            <w:div w:id="1755736954">
              <w:marLeft w:val="0"/>
              <w:marRight w:val="0"/>
              <w:marTop w:val="0"/>
              <w:marBottom w:val="0"/>
              <w:divBdr>
                <w:top w:val="none" w:sz="0" w:space="0" w:color="auto"/>
                <w:left w:val="none" w:sz="0" w:space="0" w:color="auto"/>
                <w:bottom w:val="none" w:sz="0" w:space="0" w:color="auto"/>
                <w:right w:val="none" w:sz="0" w:space="0" w:color="auto"/>
              </w:divBdr>
              <w:divsChild>
                <w:div w:id="1500195996">
                  <w:marLeft w:val="0"/>
                  <w:marRight w:val="0"/>
                  <w:marTop w:val="0"/>
                  <w:marBottom w:val="0"/>
                  <w:divBdr>
                    <w:top w:val="none" w:sz="0" w:space="0" w:color="auto"/>
                    <w:left w:val="none" w:sz="0" w:space="0" w:color="auto"/>
                    <w:bottom w:val="none" w:sz="0" w:space="0" w:color="auto"/>
                    <w:right w:val="none" w:sz="0" w:space="0" w:color="auto"/>
                  </w:divBdr>
                  <w:divsChild>
                    <w:div w:id="1594242128">
                      <w:marLeft w:val="0"/>
                      <w:marRight w:val="0"/>
                      <w:marTop w:val="0"/>
                      <w:marBottom w:val="0"/>
                      <w:divBdr>
                        <w:top w:val="none" w:sz="0" w:space="0" w:color="auto"/>
                        <w:left w:val="none" w:sz="0" w:space="0" w:color="auto"/>
                        <w:bottom w:val="none" w:sz="0" w:space="0" w:color="auto"/>
                        <w:right w:val="none" w:sz="0" w:space="0" w:color="auto"/>
                      </w:divBdr>
                    </w:div>
                    <w:div w:id="201942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424486">
      <w:bodyDiv w:val="1"/>
      <w:marLeft w:val="0"/>
      <w:marRight w:val="0"/>
      <w:marTop w:val="0"/>
      <w:marBottom w:val="0"/>
      <w:divBdr>
        <w:top w:val="none" w:sz="0" w:space="0" w:color="auto"/>
        <w:left w:val="none" w:sz="0" w:space="0" w:color="auto"/>
        <w:bottom w:val="none" w:sz="0" w:space="0" w:color="auto"/>
        <w:right w:val="none" w:sz="0" w:space="0" w:color="auto"/>
      </w:divBdr>
      <w:divsChild>
        <w:div w:id="1180193257">
          <w:marLeft w:val="0"/>
          <w:marRight w:val="0"/>
          <w:marTop w:val="0"/>
          <w:marBottom w:val="0"/>
          <w:divBdr>
            <w:top w:val="none" w:sz="0" w:space="0" w:color="auto"/>
            <w:left w:val="none" w:sz="0" w:space="0" w:color="auto"/>
            <w:bottom w:val="none" w:sz="0" w:space="0" w:color="auto"/>
            <w:right w:val="none" w:sz="0" w:space="0" w:color="auto"/>
          </w:divBdr>
          <w:divsChild>
            <w:div w:id="272441535">
              <w:marLeft w:val="0"/>
              <w:marRight w:val="0"/>
              <w:marTop w:val="0"/>
              <w:marBottom w:val="0"/>
              <w:divBdr>
                <w:top w:val="none" w:sz="0" w:space="0" w:color="auto"/>
                <w:left w:val="none" w:sz="0" w:space="0" w:color="auto"/>
                <w:bottom w:val="none" w:sz="0" w:space="0" w:color="auto"/>
                <w:right w:val="none" w:sz="0" w:space="0" w:color="auto"/>
              </w:divBdr>
              <w:divsChild>
                <w:div w:id="310133081">
                  <w:marLeft w:val="0"/>
                  <w:marRight w:val="0"/>
                  <w:marTop w:val="0"/>
                  <w:marBottom w:val="0"/>
                  <w:divBdr>
                    <w:top w:val="none" w:sz="0" w:space="0" w:color="auto"/>
                    <w:left w:val="none" w:sz="0" w:space="0" w:color="auto"/>
                    <w:bottom w:val="none" w:sz="0" w:space="0" w:color="auto"/>
                    <w:right w:val="none" w:sz="0" w:space="0" w:color="auto"/>
                  </w:divBdr>
                  <w:divsChild>
                    <w:div w:id="1037387197">
                      <w:marLeft w:val="0"/>
                      <w:marRight w:val="0"/>
                      <w:marTop w:val="0"/>
                      <w:marBottom w:val="0"/>
                      <w:divBdr>
                        <w:top w:val="none" w:sz="0" w:space="0" w:color="auto"/>
                        <w:left w:val="none" w:sz="0" w:space="0" w:color="auto"/>
                        <w:bottom w:val="none" w:sz="0" w:space="0" w:color="auto"/>
                        <w:right w:val="none" w:sz="0" w:space="0" w:color="auto"/>
                      </w:divBdr>
                      <w:divsChild>
                        <w:div w:id="1360203483">
                          <w:marLeft w:val="0"/>
                          <w:marRight w:val="0"/>
                          <w:marTop w:val="0"/>
                          <w:marBottom w:val="0"/>
                          <w:divBdr>
                            <w:top w:val="none" w:sz="0" w:space="0" w:color="auto"/>
                            <w:left w:val="none" w:sz="0" w:space="0" w:color="auto"/>
                            <w:bottom w:val="none" w:sz="0" w:space="0" w:color="auto"/>
                            <w:right w:val="none" w:sz="0" w:space="0" w:color="auto"/>
                          </w:divBdr>
                        </w:div>
                        <w:div w:id="187827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4283335">
      <w:bodyDiv w:val="1"/>
      <w:marLeft w:val="0"/>
      <w:marRight w:val="0"/>
      <w:marTop w:val="0"/>
      <w:marBottom w:val="0"/>
      <w:divBdr>
        <w:top w:val="none" w:sz="0" w:space="0" w:color="auto"/>
        <w:left w:val="none" w:sz="0" w:space="0" w:color="auto"/>
        <w:bottom w:val="none" w:sz="0" w:space="0" w:color="auto"/>
        <w:right w:val="none" w:sz="0" w:space="0" w:color="auto"/>
      </w:divBdr>
      <w:divsChild>
        <w:div w:id="813066334">
          <w:marLeft w:val="0"/>
          <w:marRight w:val="0"/>
          <w:marTop w:val="0"/>
          <w:marBottom w:val="0"/>
          <w:divBdr>
            <w:top w:val="single" w:sz="2" w:space="0" w:color="2E2E2E"/>
            <w:left w:val="single" w:sz="2" w:space="0" w:color="2E2E2E"/>
            <w:bottom w:val="single" w:sz="2" w:space="0" w:color="2E2E2E"/>
            <w:right w:val="single" w:sz="2" w:space="0" w:color="2E2E2E"/>
          </w:divBdr>
          <w:divsChild>
            <w:div w:id="887957224">
              <w:marLeft w:val="0"/>
              <w:marRight w:val="0"/>
              <w:marTop w:val="0"/>
              <w:marBottom w:val="0"/>
              <w:divBdr>
                <w:top w:val="single" w:sz="6" w:space="0" w:color="C9C9C9"/>
                <w:left w:val="none" w:sz="0" w:space="0" w:color="auto"/>
                <w:bottom w:val="none" w:sz="0" w:space="0" w:color="auto"/>
                <w:right w:val="none" w:sz="0" w:space="0" w:color="auto"/>
              </w:divBdr>
              <w:divsChild>
                <w:div w:id="1468939233">
                  <w:marLeft w:val="0"/>
                  <w:marRight w:val="0"/>
                  <w:marTop w:val="0"/>
                  <w:marBottom w:val="0"/>
                  <w:divBdr>
                    <w:top w:val="none" w:sz="0" w:space="0" w:color="auto"/>
                    <w:left w:val="none" w:sz="0" w:space="0" w:color="auto"/>
                    <w:bottom w:val="none" w:sz="0" w:space="0" w:color="auto"/>
                    <w:right w:val="none" w:sz="0" w:space="0" w:color="auto"/>
                  </w:divBdr>
                  <w:divsChild>
                    <w:div w:id="792672819">
                      <w:marLeft w:val="0"/>
                      <w:marRight w:val="0"/>
                      <w:marTop w:val="0"/>
                      <w:marBottom w:val="0"/>
                      <w:divBdr>
                        <w:top w:val="none" w:sz="0" w:space="0" w:color="auto"/>
                        <w:left w:val="none" w:sz="0" w:space="0" w:color="auto"/>
                        <w:bottom w:val="none" w:sz="0" w:space="0" w:color="auto"/>
                        <w:right w:val="none" w:sz="0" w:space="0" w:color="auto"/>
                      </w:divBdr>
                      <w:divsChild>
                        <w:div w:id="11332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0177484">
      <w:bodyDiv w:val="1"/>
      <w:marLeft w:val="0"/>
      <w:marRight w:val="0"/>
      <w:marTop w:val="0"/>
      <w:marBottom w:val="0"/>
      <w:divBdr>
        <w:top w:val="none" w:sz="0" w:space="0" w:color="auto"/>
        <w:left w:val="none" w:sz="0" w:space="0" w:color="auto"/>
        <w:bottom w:val="none" w:sz="0" w:space="0" w:color="auto"/>
        <w:right w:val="none" w:sz="0" w:space="0" w:color="auto"/>
      </w:divBdr>
    </w:div>
    <w:div w:id="2121996889">
      <w:bodyDiv w:val="1"/>
      <w:marLeft w:val="0"/>
      <w:marRight w:val="0"/>
      <w:marTop w:val="0"/>
      <w:marBottom w:val="0"/>
      <w:divBdr>
        <w:top w:val="none" w:sz="0" w:space="0" w:color="auto"/>
        <w:left w:val="none" w:sz="0" w:space="0" w:color="auto"/>
        <w:bottom w:val="none" w:sz="0" w:space="0" w:color="auto"/>
        <w:right w:val="none" w:sz="0" w:space="0" w:color="auto"/>
      </w:divBdr>
      <w:divsChild>
        <w:div w:id="53822592">
          <w:marLeft w:val="0"/>
          <w:marRight w:val="0"/>
          <w:marTop w:val="0"/>
          <w:marBottom w:val="0"/>
          <w:divBdr>
            <w:top w:val="none" w:sz="0" w:space="0" w:color="auto"/>
            <w:left w:val="none" w:sz="0" w:space="0" w:color="auto"/>
            <w:bottom w:val="none" w:sz="0" w:space="0" w:color="auto"/>
            <w:right w:val="none" w:sz="0" w:space="0" w:color="auto"/>
          </w:divBdr>
        </w:div>
        <w:div w:id="132531329">
          <w:marLeft w:val="0"/>
          <w:marRight w:val="0"/>
          <w:marTop w:val="0"/>
          <w:marBottom w:val="0"/>
          <w:divBdr>
            <w:top w:val="none" w:sz="0" w:space="0" w:color="auto"/>
            <w:left w:val="none" w:sz="0" w:space="0" w:color="auto"/>
            <w:bottom w:val="none" w:sz="0" w:space="0" w:color="auto"/>
            <w:right w:val="none" w:sz="0" w:space="0" w:color="auto"/>
          </w:divBdr>
        </w:div>
        <w:div w:id="274797899">
          <w:marLeft w:val="0"/>
          <w:marRight w:val="0"/>
          <w:marTop w:val="0"/>
          <w:marBottom w:val="0"/>
          <w:divBdr>
            <w:top w:val="none" w:sz="0" w:space="0" w:color="auto"/>
            <w:left w:val="none" w:sz="0" w:space="0" w:color="auto"/>
            <w:bottom w:val="none" w:sz="0" w:space="0" w:color="auto"/>
            <w:right w:val="none" w:sz="0" w:space="0" w:color="auto"/>
          </w:divBdr>
        </w:div>
        <w:div w:id="380251083">
          <w:marLeft w:val="0"/>
          <w:marRight w:val="0"/>
          <w:marTop w:val="0"/>
          <w:marBottom w:val="0"/>
          <w:divBdr>
            <w:top w:val="none" w:sz="0" w:space="0" w:color="auto"/>
            <w:left w:val="none" w:sz="0" w:space="0" w:color="auto"/>
            <w:bottom w:val="none" w:sz="0" w:space="0" w:color="auto"/>
            <w:right w:val="none" w:sz="0" w:space="0" w:color="auto"/>
          </w:divBdr>
        </w:div>
        <w:div w:id="386684443">
          <w:marLeft w:val="0"/>
          <w:marRight w:val="0"/>
          <w:marTop w:val="0"/>
          <w:marBottom w:val="0"/>
          <w:divBdr>
            <w:top w:val="none" w:sz="0" w:space="0" w:color="auto"/>
            <w:left w:val="none" w:sz="0" w:space="0" w:color="auto"/>
            <w:bottom w:val="none" w:sz="0" w:space="0" w:color="auto"/>
            <w:right w:val="none" w:sz="0" w:space="0" w:color="auto"/>
          </w:divBdr>
        </w:div>
        <w:div w:id="789855393">
          <w:marLeft w:val="0"/>
          <w:marRight w:val="0"/>
          <w:marTop w:val="0"/>
          <w:marBottom w:val="0"/>
          <w:divBdr>
            <w:top w:val="none" w:sz="0" w:space="0" w:color="auto"/>
            <w:left w:val="none" w:sz="0" w:space="0" w:color="auto"/>
            <w:bottom w:val="none" w:sz="0" w:space="0" w:color="auto"/>
            <w:right w:val="none" w:sz="0" w:space="0" w:color="auto"/>
          </w:divBdr>
        </w:div>
        <w:div w:id="852112220">
          <w:marLeft w:val="0"/>
          <w:marRight w:val="0"/>
          <w:marTop w:val="0"/>
          <w:marBottom w:val="0"/>
          <w:divBdr>
            <w:top w:val="none" w:sz="0" w:space="0" w:color="auto"/>
            <w:left w:val="none" w:sz="0" w:space="0" w:color="auto"/>
            <w:bottom w:val="none" w:sz="0" w:space="0" w:color="auto"/>
            <w:right w:val="none" w:sz="0" w:space="0" w:color="auto"/>
          </w:divBdr>
        </w:div>
        <w:div w:id="985088290">
          <w:marLeft w:val="0"/>
          <w:marRight w:val="0"/>
          <w:marTop w:val="0"/>
          <w:marBottom w:val="0"/>
          <w:divBdr>
            <w:top w:val="none" w:sz="0" w:space="0" w:color="auto"/>
            <w:left w:val="none" w:sz="0" w:space="0" w:color="auto"/>
            <w:bottom w:val="none" w:sz="0" w:space="0" w:color="auto"/>
            <w:right w:val="none" w:sz="0" w:space="0" w:color="auto"/>
          </w:divBdr>
        </w:div>
        <w:div w:id="1129980574">
          <w:marLeft w:val="0"/>
          <w:marRight w:val="0"/>
          <w:marTop w:val="0"/>
          <w:marBottom w:val="0"/>
          <w:divBdr>
            <w:top w:val="none" w:sz="0" w:space="0" w:color="auto"/>
            <w:left w:val="none" w:sz="0" w:space="0" w:color="auto"/>
            <w:bottom w:val="none" w:sz="0" w:space="0" w:color="auto"/>
            <w:right w:val="none" w:sz="0" w:space="0" w:color="auto"/>
          </w:divBdr>
        </w:div>
        <w:div w:id="1239486034">
          <w:marLeft w:val="0"/>
          <w:marRight w:val="0"/>
          <w:marTop w:val="0"/>
          <w:marBottom w:val="0"/>
          <w:divBdr>
            <w:top w:val="none" w:sz="0" w:space="0" w:color="auto"/>
            <w:left w:val="none" w:sz="0" w:space="0" w:color="auto"/>
            <w:bottom w:val="none" w:sz="0" w:space="0" w:color="auto"/>
            <w:right w:val="none" w:sz="0" w:space="0" w:color="auto"/>
          </w:divBdr>
        </w:div>
        <w:div w:id="1271935906">
          <w:marLeft w:val="0"/>
          <w:marRight w:val="0"/>
          <w:marTop w:val="0"/>
          <w:marBottom w:val="0"/>
          <w:divBdr>
            <w:top w:val="none" w:sz="0" w:space="0" w:color="auto"/>
            <w:left w:val="none" w:sz="0" w:space="0" w:color="auto"/>
            <w:bottom w:val="none" w:sz="0" w:space="0" w:color="auto"/>
            <w:right w:val="none" w:sz="0" w:space="0" w:color="auto"/>
          </w:divBdr>
        </w:div>
        <w:div w:id="1325745135">
          <w:marLeft w:val="0"/>
          <w:marRight w:val="0"/>
          <w:marTop w:val="0"/>
          <w:marBottom w:val="0"/>
          <w:divBdr>
            <w:top w:val="none" w:sz="0" w:space="0" w:color="auto"/>
            <w:left w:val="none" w:sz="0" w:space="0" w:color="auto"/>
            <w:bottom w:val="none" w:sz="0" w:space="0" w:color="auto"/>
            <w:right w:val="none" w:sz="0" w:space="0" w:color="auto"/>
          </w:divBdr>
        </w:div>
        <w:div w:id="1372875969">
          <w:marLeft w:val="0"/>
          <w:marRight w:val="0"/>
          <w:marTop w:val="0"/>
          <w:marBottom w:val="0"/>
          <w:divBdr>
            <w:top w:val="none" w:sz="0" w:space="0" w:color="auto"/>
            <w:left w:val="none" w:sz="0" w:space="0" w:color="auto"/>
            <w:bottom w:val="none" w:sz="0" w:space="0" w:color="auto"/>
            <w:right w:val="none" w:sz="0" w:space="0" w:color="auto"/>
          </w:divBdr>
        </w:div>
        <w:div w:id="1541212135">
          <w:marLeft w:val="0"/>
          <w:marRight w:val="0"/>
          <w:marTop w:val="0"/>
          <w:marBottom w:val="0"/>
          <w:divBdr>
            <w:top w:val="none" w:sz="0" w:space="0" w:color="auto"/>
            <w:left w:val="none" w:sz="0" w:space="0" w:color="auto"/>
            <w:bottom w:val="none" w:sz="0" w:space="0" w:color="auto"/>
            <w:right w:val="none" w:sz="0" w:space="0" w:color="auto"/>
          </w:divBdr>
        </w:div>
        <w:div w:id="1545947914">
          <w:marLeft w:val="0"/>
          <w:marRight w:val="0"/>
          <w:marTop w:val="0"/>
          <w:marBottom w:val="0"/>
          <w:divBdr>
            <w:top w:val="none" w:sz="0" w:space="0" w:color="auto"/>
            <w:left w:val="none" w:sz="0" w:space="0" w:color="auto"/>
            <w:bottom w:val="none" w:sz="0" w:space="0" w:color="auto"/>
            <w:right w:val="none" w:sz="0" w:space="0" w:color="auto"/>
          </w:divBdr>
        </w:div>
        <w:div w:id="1725785792">
          <w:marLeft w:val="0"/>
          <w:marRight w:val="0"/>
          <w:marTop w:val="0"/>
          <w:marBottom w:val="0"/>
          <w:divBdr>
            <w:top w:val="none" w:sz="0" w:space="0" w:color="auto"/>
            <w:left w:val="none" w:sz="0" w:space="0" w:color="auto"/>
            <w:bottom w:val="none" w:sz="0" w:space="0" w:color="auto"/>
            <w:right w:val="none" w:sz="0" w:space="0" w:color="auto"/>
          </w:divBdr>
        </w:div>
        <w:div w:id="1778015207">
          <w:marLeft w:val="0"/>
          <w:marRight w:val="0"/>
          <w:marTop w:val="0"/>
          <w:marBottom w:val="0"/>
          <w:divBdr>
            <w:top w:val="none" w:sz="0" w:space="0" w:color="auto"/>
            <w:left w:val="none" w:sz="0" w:space="0" w:color="auto"/>
            <w:bottom w:val="none" w:sz="0" w:space="0" w:color="auto"/>
            <w:right w:val="none" w:sz="0" w:space="0" w:color="auto"/>
          </w:divBdr>
        </w:div>
        <w:div w:id="1787698444">
          <w:marLeft w:val="0"/>
          <w:marRight w:val="0"/>
          <w:marTop w:val="0"/>
          <w:marBottom w:val="0"/>
          <w:divBdr>
            <w:top w:val="none" w:sz="0" w:space="0" w:color="auto"/>
            <w:left w:val="none" w:sz="0" w:space="0" w:color="auto"/>
            <w:bottom w:val="none" w:sz="0" w:space="0" w:color="auto"/>
            <w:right w:val="none" w:sz="0" w:space="0" w:color="auto"/>
          </w:divBdr>
        </w:div>
        <w:div w:id="1800955279">
          <w:marLeft w:val="0"/>
          <w:marRight w:val="0"/>
          <w:marTop w:val="0"/>
          <w:marBottom w:val="0"/>
          <w:divBdr>
            <w:top w:val="none" w:sz="0" w:space="0" w:color="auto"/>
            <w:left w:val="none" w:sz="0" w:space="0" w:color="auto"/>
            <w:bottom w:val="none" w:sz="0" w:space="0" w:color="auto"/>
            <w:right w:val="none" w:sz="0" w:space="0" w:color="auto"/>
          </w:divBdr>
        </w:div>
        <w:div w:id="1937447076">
          <w:marLeft w:val="0"/>
          <w:marRight w:val="0"/>
          <w:marTop w:val="0"/>
          <w:marBottom w:val="0"/>
          <w:divBdr>
            <w:top w:val="none" w:sz="0" w:space="0" w:color="auto"/>
            <w:left w:val="none" w:sz="0" w:space="0" w:color="auto"/>
            <w:bottom w:val="none" w:sz="0" w:space="0" w:color="auto"/>
            <w:right w:val="none" w:sz="0" w:space="0" w:color="auto"/>
          </w:divBdr>
        </w:div>
        <w:div w:id="2110614867">
          <w:marLeft w:val="0"/>
          <w:marRight w:val="0"/>
          <w:marTop w:val="0"/>
          <w:marBottom w:val="0"/>
          <w:divBdr>
            <w:top w:val="none" w:sz="0" w:space="0" w:color="auto"/>
            <w:left w:val="none" w:sz="0" w:space="0" w:color="auto"/>
            <w:bottom w:val="none" w:sz="0" w:space="0" w:color="auto"/>
            <w:right w:val="none" w:sz="0" w:space="0" w:color="auto"/>
          </w:divBdr>
        </w:div>
      </w:divsChild>
    </w:div>
    <w:div w:id="2127695421">
      <w:bodyDiv w:val="1"/>
      <w:marLeft w:val="0"/>
      <w:marRight w:val="0"/>
      <w:marTop w:val="0"/>
      <w:marBottom w:val="0"/>
      <w:divBdr>
        <w:top w:val="none" w:sz="0" w:space="0" w:color="auto"/>
        <w:left w:val="none" w:sz="0" w:space="0" w:color="auto"/>
        <w:bottom w:val="none" w:sz="0" w:space="0" w:color="auto"/>
        <w:right w:val="none" w:sz="0" w:space="0" w:color="auto"/>
      </w:divBdr>
      <w:divsChild>
        <w:div w:id="1269042373">
          <w:marLeft w:val="0"/>
          <w:marRight w:val="0"/>
          <w:marTop w:val="0"/>
          <w:marBottom w:val="0"/>
          <w:divBdr>
            <w:top w:val="none" w:sz="0" w:space="0" w:color="auto"/>
            <w:left w:val="none" w:sz="0" w:space="0" w:color="auto"/>
            <w:bottom w:val="none" w:sz="0" w:space="0" w:color="auto"/>
            <w:right w:val="none" w:sz="0" w:space="0" w:color="auto"/>
          </w:divBdr>
          <w:divsChild>
            <w:div w:id="1435710820">
              <w:marLeft w:val="0"/>
              <w:marRight w:val="0"/>
              <w:marTop w:val="0"/>
              <w:marBottom w:val="0"/>
              <w:divBdr>
                <w:top w:val="none" w:sz="0" w:space="0" w:color="auto"/>
                <w:left w:val="none" w:sz="0" w:space="0" w:color="auto"/>
                <w:bottom w:val="none" w:sz="0" w:space="0" w:color="auto"/>
                <w:right w:val="none" w:sz="0" w:space="0" w:color="auto"/>
              </w:divBdr>
              <w:divsChild>
                <w:div w:id="626860450">
                  <w:marLeft w:val="-225"/>
                  <w:marRight w:val="-225"/>
                  <w:marTop w:val="0"/>
                  <w:marBottom w:val="0"/>
                  <w:divBdr>
                    <w:top w:val="none" w:sz="0" w:space="0" w:color="auto"/>
                    <w:left w:val="none" w:sz="0" w:space="0" w:color="auto"/>
                    <w:bottom w:val="none" w:sz="0" w:space="0" w:color="auto"/>
                    <w:right w:val="none" w:sz="0" w:space="0" w:color="auto"/>
                  </w:divBdr>
                  <w:divsChild>
                    <w:div w:id="440609559">
                      <w:marLeft w:val="0"/>
                      <w:marRight w:val="0"/>
                      <w:marTop w:val="0"/>
                      <w:marBottom w:val="0"/>
                      <w:divBdr>
                        <w:top w:val="none" w:sz="0" w:space="0" w:color="auto"/>
                        <w:left w:val="none" w:sz="0" w:space="0" w:color="auto"/>
                        <w:bottom w:val="none" w:sz="0" w:space="0" w:color="auto"/>
                        <w:right w:val="none" w:sz="0" w:space="0" w:color="auto"/>
                      </w:divBdr>
                      <w:divsChild>
                        <w:div w:id="83185747">
                          <w:marLeft w:val="0"/>
                          <w:marRight w:val="0"/>
                          <w:marTop w:val="0"/>
                          <w:marBottom w:val="0"/>
                          <w:divBdr>
                            <w:top w:val="none" w:sz="0" w:space="0" w:color="auto"/>
                            <w:left w:val="none" w:sz="0" w:space="0" w:color="auto"/>
                            <w:bottom w:val="none" w:sz="0" w:space="0" w:color="auto"/>
                            <w:right w:val="none" w:sz="0" w:space="0" w:color="auto"/>
                          </w:divBdr>
                          <w:divsChild>
                            <w:div w:id="507599845">
                              <w:marLeft w:val="0"/>
                              <w:marRight w:val="0"/>
                              <w:marTop w:val="0"/>
                              <w:marBottom w:val="300"/>
                              <w:divBdr>
                                <w:top w:val="none" w:sz="0" w:space="0" w:color="auto"/>
                                <w:left w:val="none" w:sz="0" w:space="0" w:color="auto"/>
                                <w:bottom w:val="none" w:sz="0" w:space="0" w:color="auto"/>
                                <w:right w:val="none" w:sz="0" w:space="0" w:color="auto"/>
                              </w:divBdr>
                              <w:divsChild>
                                <w:div w:id="212218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61722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hyperlink" Target="https://doi.org/10.1016/j.appet.2017.10.009" TargetMode="External" Id="rId26" /><Relationship Type="http://schemas.openxmlformats.org/officeDocument/2006/relationships/hyperlink" Target="https://doi.org/10.1177%2F10690727211002564" TargetMode="External" Id="rId21" /><Relationship Type="http://schemas.openxmlformats.org/officeDocument/2006/relationships/hyperlink" Target="http://www.ncbi.nlm.nih.gov/pubmed/31737468/" TargetMode="External" Id="rId42" /><Relationship Type="http://schemas.openxmlformats.org/officeDocument/2006/relationships/hyperlink" Target="http://www.ncbi.nlm.nih.gov/pubmed/31737468/" TargetMode="External" Id="rId47" /><Relationship Type="http://schemas.openxmlformats.org/officeDocument/2006/relationships/hyperlink" Target="https://annualmeeting.isbnpa.org/" TargetMode="External" Id="rId63" /><Relationship Type="http://schemas.openxmlformats.org/officeDocument/2006/relationships/hyperlink" Target="https://urldefense.com/v3/__https://www.deseret.com/2023/4/12/23653137/picky-eaters-selective-eating-therapy-food-chaining-parenting__;!!LkSTlj0I!EasLgGruyzaTbQuLcwuZze0NoREPczTNlF0J-wHoD6NWIWh7l-PX-1tGMbXXEIvBq8gPPz2_bXjdSJG_dPwLA2uW$" TargetMode="External" Id="rId68" /><Relationship Type="http://schemas.openxmlformats.org/officeDocument/2006/relationships/hyperlink" Target="http://thedailycougar.com/2013/07/15/health-exercise-camp-helps-girls-fight-obesity/" TargetMode="External" Id="rId84" /><Relationship Type="http://schemas.openxmlformats.org/officeDocument/2006/relationships/hyperlink" Target="https://www.khou.com/article/news/local/program-aims-to-keep-minority-girls-from-becoming-obese-getting-diabetes/285-342778749" TargetMode="External" Id="rId89" /><Relationship Type="http://schemas.openxmlformats.org/officeDocument/2006/relationships/hyperlink" Target="https://doi.org/10.3390/ijerph19041917" TargetMode="External" Id="rId16" /><Relationship Type="http://schemas.openxmlformats.org/officeDocument/2006/relationships/hyperlink" Target="https://doi.org/10.1016/j.cities.2025.105908" TargetMode="External" Id="rId11" /><Relationship Type="http://schemas.openxmlformats.org/officeDocument/2006/relationships/hyperlink" Target="http://www.ncbi.nlm.nih.gov/pubmed/31737468/" TargetMode="External" Id="rId32" /><Relationship Type="http://schemas.openxmlformats.org/officeDocument/2006/relationships/hyperlink" Target="http://www.ncbi.nlm.nih.gov/pubmed/31737468/" TargetMode="External" Id="rId37" /><Relationship Type="http://schemas.openxmlformats.org/officeDocument/2006/relationships/hyperlink" Target="https://doi.org/10.1016/j.jand.2019.06.043" TargetMode="External" Id="rId53" /><Relationship Type="http://schemas.openxmlformats.org/officeDocument/2006/relationships/hyperlink" Target="https://www.aera.net/Events-Meetings/Annual-Meeting/2023-Annual-Meeting" TargetMode="External" Id="rId58" /><Relationship Type="http://schemas.openxmlformats.org/officeDocument/2006/relationships/hyperlink" Target="https://www.tmc.edu/news/2018/04/uh-researcher-to-produce-next-generation-of-hispanic-obesity-educators/" TargetMode="External" Id="rId74" /><Relationship Type="http://schemas.openxmlformats.org/officeDocument/2006/relationships/hyperlink" Target="http://www.realsimple.com/health/nutrition-diet/teasing-girls-eating-behaviors" TargetMode="External" Id="rId79" /><Relationship Type="http://schemas.openxmlformats.org/officeDocument/2006/relationships/webSettings" Target="webSettings.xml" Id="rId5" /><Relationship Type="http://schemas.openxmlformats.org/officeDocument/2006/relationships/hyperlink" Target="http://www.khou.com/news/local/stories/khou090804_tnt_bounce-program-diabetes.aa2db586.html" TargetMode="External" Id="rId90" /><Relationship Type="http://schemas.openxmlformats.org/officeDocument/2006/relationships/header" Target="header2.xml" Id="rId95" /><Relationship Type="http://schemas.openxmlformats.org/officeDocument/2006/relationships/hyperlink" Target="http://www.ncbi.nlm.nih.gov/pubmed/31737468/" TargetMode="External" Id="rId22" /><Relationship Type="http://schemas.openxmlformats.org/officeDocument/2006/relationships/hyperlink" Target="http://www.ncbi.nlm.nih.gov/pubmed/31737468/" TargetMode="External" Id="rId27" /><Relationship Type="http://schemas.openxmlformats.org/officeDocument/2006/relationships/hyperlink" Target="http://digitalcommons.library.tmc.edu/childrenatrisk/vol1/iss1/3" TargetMode="External" Id="rId43" /><Relationship Type="http://schemas.openxmlformats.org/officeDocument/2006/relationships/hyperlink" Target="http://www.ncbi.nlm.nih.gov/pubmed/31737468/" TargetMode="External" Id="rId48" /><Relationship Type="http://schemas.openxmlformats.org/officeDocument/2006/relationships/hyperlink" Target="https://www.xula.edu/SingleEvent?id=calendar___event___13th_health_disparities_confere" TargetMode="External" Id="rId64" /><Relationship Type="http://schemas.openxmlformats.org/officeDocument/2006/relationships/hyperlink" Target="https://www.houstonchronicle.com/news/houston-texas/health/article/covid-latino-immigrants-mental-health-17845474.php" TargetMode="External" Id="rId69" /><Relationship Type="http://schemas.openxmlformats.org/officeDocument/2006/relationships/hyperlink" Target="http://www.uh.edu/news-events/stories/2015/November/1110CofEDteasing" TargetMode="External" Id="rId80" /><Relationship Type="http://schemas.openxmlformats.org/officeDocument/2006/relationships/hyperlink" Target="http://www.coe.uh.edu/features/community-outreach/bounce-recap/index.php" TargetMode="External" Id="rId85" /><Relationship Type="http://schemas.openxmlformats.org/officeDocument/2006/relationships/styles" Target="styles.xml" Id="rId3" /><Relationship Type="http://schemas.openxmlformats.org/officeDocument/2006/relationships/hyperlink" Target="https://doi.org/10.1007/s44196-024-00656-9" TargetMode="External" Id="rId12" /><Relationship Type="http://schemas.openxmlformats.org/officeDocument/2006/relationships/hyperlink" Target="https://doi.org/10.3390/ijerph182212199" TargetMode="External" Id="rId17" /><Relationship Type="http://schemas.openxmlformats.org/officeDocument/2006/relationships/hyperlink" Target="http://www.ncbi.nlm.nih.gov/pubmed/31737468/" TargetMode="External" Id="rId25" /><Relationship Type="http://schemas.openxmlformats.org/officeDocument/2006/relationships/hyperlink" Target="http://www.ncbi.nlm.nih.gov/pubmed/31737468/" TargetMode="External" Id="rId33" /><Relationship Type="http://schemas.openxmlformats.org/officeDocument/2006/relationships/hyperlink" Target="http://www.ncbi.nlm.nih.gov/pubmed/31737468/" TargetMode="External" Id="rId38" /><Relationship Type="http://schemas.openxmlformats.org/officeDocument/2006/relationships/hyperlink" Target="http://www.ncbi.nlm.nih.gov/pubmed/31737468/" TargetMode="External" Id="rId46" /><Relationship Type="http://schemas.openxmlformats.org/officeDocument/2006/relationships/hyperlink" Target="https://obesityweek.org/&#160;" TargetMode="External" Id="rId59" /><Relationship Type="http://schemas.openxmlformats.org/officeDocument/2006/relationships/hyperlink" Target="http://www.giveblood.org/" TargetMode="External" Id="rId67" /><Relationship Type="http://schemas.openxmlformats.org/officeDocument/2006/relationships/hyperlink" Target="https://doi.org/10.1016/j.appet.2021.105608" TargetMode="External" Id="rId20" /><Relationship Type="http://schemas.openxmlformats.org/officeDocument/2006/relationships/hyperlink" Target="http://www.ncbi.nlm.nih.gov/pubmed/31737468/" TargetMode="External" Id="rId41" /><Relationship Type="http://schemas.openxmlformats.org/officeDocument/2006/relationships/hyperlink" Target="http://digitalcommons.wku.edu/ijesab/vol6/iss1/43" TargetMode="External" Id="rId54" /><Relationship Type="http://schemas.openxmlformats.org/officeDocument/2006/relationships/hyperlink" Target="https://annualmeeting.isbnpa.org/" TargetMode="External" Id="rId62" /><Relationship Type="http://schemas.openxmlformats.org/officeDocument/2006/relationships/hyperlink" Target="https://urldefense.com/v3/__https:/www.understandinghouston.org/blog/celebrating-houstons-hispanic-heritage__;!!LkSTlj0I!W_gU3JeybopQ-JRYHUm012MQqAoshI2b_tez44XJBJYnDkGfUlK-NsotHYgtSgSifrk$" TargetMode="External" Id="rId70" /><Relationship Type="http://schemas.openxmlformats.org/officeDocument/2006/relationships/hyperlink" Target="https://uh.edu/news-events/stories/2018/april-2018/41618-olvera-obesity-educators.php" TargetMode="External" Id="rId75" /><Relationship Type="http://schemas.openxmlformats.org/officeDocument/2006/relationships/hyperlink" Target="https://www.houstonpublicmedia.org/articles/shows/2013/07/24/45170/uh-moment-bounce-camp/" TargetMode="External" Id="rId83" /><Relationship Type="http://schemas.openxmlformats.org/officeDocument/2006/relationships/hyperlink" Target="https://www.houstonpublicmedia.org/articles/shows/2010/05/19/20845/uh-moment-bounce/" TargetMode="External" Id="rId88" /><Relationship Type="http://schemas.openxmlformats.org/officeDocument/2006/relationships/hyperlink" Target="http://www.myfoxhouston.com/dpp/news/education/090708_health_classes_mandate" TargetMode="External" Id="rId91" /><Relationship Type="http://schemas.openxmlformats.org/officeDocument/2006/relationships/footer" Target="footer2.xml" Id="rId9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doi.org/10.1123/pes.2022-0114" TargetMode="External" Id="rId15" /><Relationship Type="http://schemas.openxmlformats.org/officeDocument/2006/relationships/hyperlink" Target="https://doi.org/10.2196/preprints.18292" TargetMode="External" Id="rId23" /><Relationship Type="http://schemas.openxmlformats.org/officeDocument/2006/relationships/hyperlink" Target="http://www.ncbi.nlm.nih.gov/pubmed/31737468/" TargetMode="External" Id="rId28" /><Relationship Type="http://schemas.openxmlformats.org/officeDocument/2006/relationships/hyperlink" Target="http://www.ncbi.nlm.nih.gov/pubmed/31737468/" TargetMode="External" Id="rId36" /><Relationship Type="http://schemas.openxmlformats.org/officeDocument/2006/relationships/hyperlink" Target="http://www.ncbi.nlm.nih.gov/pubmed/31737468/" TargetMode="External" Id="rId49" /><Relationship Type="http://schemas.openxmlformats.org/officeDocument/2006/relationships/image" Target="media/image3.png" Id="rId57" /><Relationship Type="http://schemas.openxmlformats.org/officeDocument/2006/relationships/hyperlink" Target="https://doi.org/10.3390/women5030024" TargetMode="External" Id="rId10" /><Relationship Type="http://schemas.openxmlformats.org/officeDocument/2006/relationships/hyperlink" Target="http://www.ncbi.nlm.nih.gov/pubmed/31737468/" TargetMode="External" Id="rId31" /><Relationship Type="http://schemas.openxmlformats.org/officeDocument/2006/relationships/hyperlink" Target="http://www.ncbi.nlm.nih.gov/pubmed/31737468/" TargetMode="External" Id="rId44" /><Relationship Type="http://schemas.openxmlformats.org/officeDocument/2006/relationships/hyperlink" Target="http://www.ncbi.nlm.nih.gov/pubmed/31737468/" TargetMode="External" Id="rId52" /><Relationship Type="http://schemas.openxmlformats.org/officeDocument/2006/relationships/hyperlink" Target="https://obesityweek.org/&#160;" TargetMode="External" Id="rId60" /><Relationship Type="http://schemas.openxmlformats.org/officeDocument/2006/relationships/hyperlink" Target="https://hri.uh.edu/conference" TargetMode="External" Id="rId65" /><Relationship Type="http://schemas.openxmlformats.org/officeDocument/2006/relationships/hyperlink" Target="https://www.univision.com/local/houston-kxln/programa-de-verano-de-la-universidad-de-houston-para-ayudar-a-aumentar-la-autoestima" TargetMode="External" Id="rId73" /><Relationship Type="http://schemas.openxmlformats.org/officeDocument/2006/relationships/hyperlink" Target="http://www.texastribune.org/plus/edu/vol-2/no-25/q-norma%20olvera/?mc_%20cid=3d4e7e363d&amp;mc_eid%20=a35cbe49fd" TargetMode="External" Id="rId78" /><Relationship Type="http://schemas.openxmlformats.org/officeDocument/2006/relationships/hyperlink" Target="https://abc13.com/531758/" TargetMode="External" Id="rId81" /><Relationship Type="http://schemas.openxmlformats.org/officeDocument/2006/relationships/hyperlink" Target="http://www.uh.edu/news-events/stories/2011articles/Sept2011/9%2015%20BOUNCESalsa.php" TargetMode="External" Id="rId86" /><Relationship Type="http://schemas.openxmlformats.org/officeDocument/2006/relationships/footer" Target="footer1.xml" Id="rId94" /><Relationship Type="http://schemas.microsoft.com/office/2020/10/relationships/intelligence" Target="intelligence2.xml" Id="rId99" /><Relationship Type="http://schemas.openxmlformats.org/officeDocument/2006/relationships/settings" Target="settings.xml" Id="rId4" /><Relationship Type="http://schemas.openxmlformats.org/officeDocument/2006/relationships/hyperlink" Target="https://doi.org/10.20935/MHealthWellB7851" TargetMode="External" Id="rId9" /><Relationship Type="http://schemas.openxmlformats.org/officeDocument/2006/relationships/hyperlink" Target="https://psycnet.apa.org/doi/10.1002/cdq.12339" TargetMode="External" Id="rId13" /><Relationship Type="http://schemas.openxmlformats.org/officeDocument/2006/relationships/hyperlink" Target="https://doi.org/10.3390/children8090740" TargetMode="External" Id="rId18" /><Relationship Type="http://schemas.openxmlformats.org/officeDocument/2006/relationships/hyperlink" Target="http://www.ncbi.nlm.nih.gov/pubmed/31737468/" TargetMode="External" Id="rId39" /><Relationship Type="http://schemas.openxmlformats.org/officeDocument/2006/relationships/hyperlink" Target="http://www.ncbi.nlm.nih.gov/pubmed/31737468/" TargetMode="External" Id="rId34" /><Relationship Type="http://schemas.openxmlformats.org/officeDocument/2006/relationships/hyperlink" Target="http://www.ncbi.nlm.nih.gov/pubmed/31737468/" TargetMode="External" Id="rId50" /><Relationship Type="http://schemas.openxmlformats.org/officeDocument/2006/relationships/image" Target="media/image1.png" Id="rId55" /><Relationship Type="http://schemas.openxmlformats.org/officeDocument/2006/relationships/hyperlink" Target="https://abc13.com/community-events/preview-houston-summit-looks-at-health-among-latinos/2332635/" TargetMode="External" Id="rId76" /><Relationship Type="http://schemas.openxmlformats.org/officeDocument/2006/relationships/fontTable" Target="fontTable.xml" Id="rId97" /><Relationship Type="http://schemas.openxmlformats.org/officeDocument/2006/relationships/endnotes" Target="endnotes.xml" Id="rId7" /><Relationship Type="http://schemas.openxmlformats.org/officeDocument/2006/relationships/hyperlink" Target="http://thedailycougar.com/2020/01/22/uh-bounce-program-helps-underserved-houston-children/" TargetMode="External" Id="rId71" /><Relationship Type="http://schemas.openxmlformats.org/officeDocument/2006/relationships/hyperlink" Target="http://www.thehealthmuseum.org/" TargetMode="External" Id="rId92" /><Relationship Type="http://schemas.openxmlformats.org/officeDocument/2006/relationships/numbering" Target="numbering.xml" Id="rId2" /><Relationship Type="http://schemas.openxmlformats.org/officeDocument/2006/relationships/hyperlink" Target="http://www.ncbi.nlm.nih.gov/pubmed/31737468/" TargetMode="External" Id="rId29" /><Relationship Type="http://schemas.openxmlformats.org/officeDocument/2006/relationships/hyperlink" Target="http://www.ncbi.nlm.nih.gov/pubmed/31737468/" TargetMode="External" Id="rId24" /><Relationship Type="http://schemas.openxmlformats.org/officeDocument/2006/relationships/hyperlink" Target="http://www.ncbi.nlm.nih.gov/pubmed/31737468/" TargetMode="External" Id="rId40" /><Relationship Type="http://schemas.openxmlformats.org/officeDocument/2006/relationships/hyperlink" Target="http://www.ncbi.nlm.nih.gov/pubmed/31737468/" TargetMode="External" Id="rId45" /><Relationship Type="http://schemas.openxmlformats.org/officeDocument/2006/relationships/hyperlink" Target="https://hri.uh.edu/conference" TargetMode="External" Id="rId66" /><Relationship Type="http://schemas.openxmlformats.org/officeDocument/2006/relationships/hyperlink" Target="https://www.dailycomet.com/article/DA/20100722/Entertainment/608087873/DC?template=ampart" TargetMode="External" Id="rId87" /><Relationship Type="http://schemas.openxmlformats.org/officeDocument/2006/relationships/hyperlink" Target="https://convention.apa.org/" TargetMode="External" Id="rId61" /><Relationship Type="http://schemas.openxmlformats.org/officeDocument/2006/relationships/hyperlink" Target="http://thedailycougar.com/2014/03/13/bounce-into-shape/" TargetMode="External" Id="rId82" /><Relationship Type="http://schemas.openxmlformats.org/officeDocument/2006/relationships/hyperlink" Target="https://doi.org/10.3390/ijerph18157828" TargetMode="External" Id="rId19" /><Relationship Type="http://schemas.openxmlformats.org/officeDocument/2006/relationships/hyperlink" Target="https://doi.org/10.3390/women3040037" TargetMode="External" Id="rId14" /><Relationship Type="http://schemas.openxmlformats.org/officeDocument/2006/relationships/hyperlink" Target="http://www.ncbi.nlm.nih.gov/pubmed/31737468/" TargetMode="External" Id="rId30" /><Relationship Type="http://schemas.openxmlformats.org/officeDocument/2006/relationships/hyperlink" Target="http://www.ncbi.nlm.nih.gov/pubmed/31737468/" TargetMode="External" Id="rId35" /><Relationship Type="http://schemas.openxmlformats.org/officeDocument/2006/relationships/image" Target="media/image2.png" Id="rId56" /><Relationship Type="http://schemas.openxmlformats.org/officeDocument/2006/relationships/hyperlink" Target="http://abc13.com/society/camille-range-and-jasmine-trier-discuss-bounce/1155492/" TargetMode="External" Id="rId77" /><Relationship Type="http://schemas.openxmlformats.org/officeDocument/2006/relationships/hyperlink" Target="mailto:nolvera@Central.uh.edu" TargetMode="External" Id="rId8" /><Relationship Type="http://schemas.openxmlformats.org/officeDocument/2006/relationships/hyperlink" Target="http://www.ncbi.nlm.nih.gov/pubmed/31737468/" TargetMode="External" Id="rId51" /><Relationship Type="http://schemas.openxmlformats.org/officeDocument/2006/relationships/hyperlink" Target="https://uh.edu/education/features/bounce-gardening/" TargetMode="External" Id="rId72" /><Relationship Type="http://schemas.openxmlformats.org/officeDocument/2006/relationships/header" Target="header1.xml" Id="rId93" /><Relationship Type="http://schemas.openxmlformats.org/officeDocument/2006/relationships/theme" Target="theme/theme1.xml" Id="rId9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E7A542-F953-42EA-BC0D-5E324F27A54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University of Houston</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NORMA OLVERA, PH.D.</dc:title>
  <dc:subject/>
  <dc:creator>Nestor P. Rodriguez</dc:creator>
  <keywords/>
  <dc:description/>
  <lastModifiedBy>Olvera, Norma E</lastModifiedBy>
  <revision>256</revision>
  <lastPrinted>2014-08-25T19:04:00.0000000Z</lastPrinted>
  <dcterms:created xsi:type="dcterms:W3CDTF">2026-02-16T12:50:00.0000000Z</dcterms:created>
  <dcterms:modified xsi:type="dcterms:W3CDTF">2026-02-16T14:00:35.9880896Z</dcterms:modified>
</coreProperties>
</file>